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791C" w14:textId="77777777" w:rsidR="001928DE" w:rsidRPr="00487EDD" w:rsidRDefault="001928DE">
      <w:pPr>
        <w:jc w:val="both"/>
        <w:rPr>
          <w:b/>
        </w:rPr>
      </w:pPr>
    </w:p>
    <w:p w14:paraId="3B942B3F" w14:textId="77777777" w:rsidR="001928DE" w:rsidRPr="00487EDD" w:rsidRDefault="00C06786">
      <w:pPr>
        <w:ind w:firstLine="709"/>
        <w:jc w:val="center"/>
        <w:rPr>
          <w:b/>
        </w:rPr>
      </w:pPr>
      <w:proofErr w:type="gramStart"/>
      <w:r w:rsidRPr="00487EDD">
        <w:rPr>
          <w:b/>
        </w:rPr>
        <w:t>K  A</w:t>
      </w:r>
      <w:proofErr w:type="gramEnd"/>
      <w:r w:rsidRPr="00487EDD">
        <w:rPr>
          <w:b/>
        </w:rPr>
        <w:t xml:space="preserve">  R  A  R</w:t>
      </w:r>
    </w:p>
    <w:p w14:paraId="7157EDEF" w14:textId="77777777" w:rsidR="00895C6A" w:rsidRPr="00487EDD" w:rsidRDefault="00895C6A" w:rsidP="00270283">
      <w:pPr>
        <w:jc w:val="both"/>
        <w:rPr>
          <w:b/>
        </w:rPr>
      </w:pPr>
    </w:p>
    <w:p w14:paraId="70E30D0A" w14:textId="77777777" w:rsidR="009A3F9F" w:rsidRPr="00487EDD" w:rsidRDefault="009A3F9F">
      <w:pPr>
        <w:ind w:firstLine="709"/>
        <w:jc w:val="both"/>
        <w:rPr>
          <w:b/>
        </w:rPr>
      </w:pPr>
    </w:p>
    <w:p w14:paraId="03EA8879" w14:textId="77777777" w:rsidR="00E17128" w:rsidRDefault="00930423" w:rsidP="00E17128">
      <w:pPr>
        <w:ind w:firstLine="709"/>
        <w:jc w:val="both"/>
      </w:pPr>
      <w:r w:rsidRPr="00E17128">
        <w:rPr>
          <w:rFonts w:eastAsia="Calibri"/>
        </w:rPr>
        <w:t>2026 Yılı Evsel Katı Atık Tarife Raporunda belirlenen ücretler ile ilgili Hukuk ve Tarifeler</w:t>
      </w:r>
      <w:r w:rsidR="0008703D" w:rsidRPr="00E17128">
        <w:rPr>
          <w:rFonts w:eastAsia="Calibri"/>
          <w:bCs/>
        </w:rPr>
        <w:t xml:space="preserve"> </w:t>
      </w:r>
      <w:r w:rsidR="00854D83" w:rsidRPr="00E17128">
        <w:rPr>
          <w:rFonts w:eastAsia="Calibri"/>
          <w:bCs/>
        </w:rPr>
        <w:t xml:space="preserve">Komisyonunun </w:t>
      </w:r>
      <w:r w:rsidRPr="00E17128">
        <w:rPr>
          <w:rFonts w:eastAsia="Calibri"/>
          <w:color w:val="000000"/>
        </w:rPr>
        <w:t>06</w:t>
      </w:r>
      <w:r w:rsidR="00EB470B" w:rsidRPr="00E17128">
        <w:rPr>
          <w:rFonts w:eastAsia="Calibri"/>
          <w:color w:val="000000"/>
        </w:rPr>
        <w:t>.</w:t>
      </w:r>
      <w:r w:rsidR="0008703D" w:rsidRPr="00E17128">
        <w:rPr>
          <w:rFonts w:eastAsia="Calibri"/>
          <w:color w:val="000000"/>
        </w:rPr>
        <w:t>1</w:t>
      </w:r>
      <w:r w:rsidRPr="00E17128">
        <w:rPr>
          <w:rFonts w:eastAsia="Calibri"/>
          <w:color w:val="000000"/>
        </w:rPr>
        <w:t>1</w:t>
      </w:r>
      <w:r w:rsidR="00EB470B" w:rsidRPr="00E17128">
        <w:rPr>
          <w:rFonts w:eastAsia="Calibri"/>
          <w:color w:val="000000"/>
        </w:rPr>
        <w:t>.202</w:t>
      </w:r>
      <w:r w:rsidR="00854D83" w:rsidRPr="00E17128">
        <w:rPr>
          <w:rFonts w:eastAsia="Calibri"/>
          <w:color w:val="000000"/>
        </w:rPr>
        <w:t>5</w:t>
      </w:r>
      <w:r w:rsidR="00F063BF" w:rsidRPr="00E17128">
        <w:rPr>
          <w:rFonts w:eastAsia="Calibri"/>
          <w:color w:val="000000"/>
        </w:rPr>
        <w:t xml:space="preserve"> tarih ve </w:t>
      </w:r>
      <w:r w:rsidR="0008703D" w:rsidRPr="00E17128">
        <w:rPr>
          <w:rFonts w:eastAsia="Calibri"/>
          <w:color w:val="000000"/>
        </w:rPr>
        <w:t>2</w:t>
      </w:r>
      <w:r w:rsidRPr="00E17128">
        <w:rPr>
          <w:rFonts w:eastAsia="Calibri"/>
          <w:color w:val="000000"/>
        </w:rPr>
        <w:t>9</w:t>
      </w:r>
      <w:r w:rsidR="00123070" w:rsidRPr="00E17128">
        <w:rPr>
          <w:rFonts w:eastAsia="Calibri"/>
          <w:color w:val="000000"/>
        </w:rPr>
        <w:t xml:space="preserve"> </w:t>
      </w:r>
      <w:r w:rsidR="00F063BF" w:rsidRPr="00E17128">
        <w:rPr>
          <w:rFonts w:eastAsia="Calibri"/>
          <w:color w:val="000000"/>
        </w:rPr>
        <w:t>sayılı</w:t>
      </w:r>
      <w:r w:rsidR="00BE6288" w:rsidRPr="00E17128">
        <w:rPr>
          <w:rFonts w:eastAsia="Calibri"/>
          <w:color w:val="000000"/>
        </w:rPr>
        <w:t xml:space="preserve"> </w:t>
      </w:r>
      <w:r w:rsidR="00F063BF" w:rsidRPr="00E17128">
        <w:rPr>
          <w:rFonts w:eastAsia="Calibri"/>
          <w:color w:val="000000"/>
        </w:rPr>
        <w:t>raporu.</w:t>
      </w:r>
    </w:p>
    <w:p w14:paraId="1232E84D" w14:textId="77777777" w:rsidR="00E17128" w:rsidRDefault="00C06786" w:rsidP="00E17128">
      <w:pPr>
        <w:ind w:firstLine="709"/>
        <w:jc w:val="both"/>
      </w:pPr>
      <w:r w:rsidRPr="00E17128">
        <w:t>(</w:t>
      </w:r>
      <w:r w:rsidR="00930423" w:rsidRPr="00E17128">
        <w:t xml:space="preserve">Belediye meclisimizin 03.11.2025 tarihinde yapmış olduğu birleşimde görüşülerek komisyonumuza havale edilen, </w:t>
      </w:r>
      <w:r w:rsidR="00930423" w:rsidRPr="00E17128">
        <w:rPr>
          <w:rFonts w:eastAsia="Calibri"/>
          <w:lang w:eastAsia="en-US"/>
        </w:rPr>
        <w:t>2026 yılı evsel katı atık tarife raporunda belirlenen ücretler ile ilgili</w:t>
      </w:r>
      <w:r w:rsidR="00930423" w:rsidRPr="00E17128">
        <w:t xml:space="preserve"> dosya incelendi.</w:t>
      </w:r>
    </w:p>
    <w:p w14:paraId="2DD0538A" w14:textId="77777777" w:rsidR="00E17128" w:rsidRDefault="00930423" w:rsidP="00E17128">
      <w:pPr>
        <w:ind w:firstLine="709"/>
        <w:jc w:val="both"/>
      </w:pPr>
      <w:r w:rsidRPr="00E17128">
        <w:t xml:space="preserve">Komisyonumuzca yapılan görüşmelerde; </w:t>
      </w:r>
    </w:p>
    <w:p w14:paraId="06D0C81E" w14:textId="77777777" w:rsidR="00E17128" w:rsidRDefault="00930423" w:rsidP="00E17128">
      <w:pPr>
        <w:ind w:firstLine="709"/>
        <w:jc w:val="both"/>
      </w:pPr>
      <w:r w:rsidRPr="00E17128">
        <w:t xml:space="preserve">27.10.2010 tarih ve 27742 sayılı </w:t>
      </w:r>
      <w:proofErr w:type="gramStart"/>
      <w:r w:rsidRPr="00E17128">
        <w:t>Resmi</w:t>
      </w:r>
      <w:proofErr w:type="gramEnd"/>
      <w:r w:rsidRPr="00E17128">
        <w:t xml:space="preserve"> Gazete ‘de yayımlanan "Atık Su Alt Yapı ve Evsel Katı Atık Bertaraf Tesisleri Tarifelerinin Belirlenmesinde Uyulacak Usul ve Esaslara İlişkin Yönetmelik" ve "Evsel Katı Atık Tarifelerinin Belirlenmesine Yönelik Kılavuz” da belirtilen hükümlere göre evsel katı atık maliyetlerinin çıkartılarak, bu maliyetler çerçevesinde tarifelerin oluşturulması gerekmektedir.</w:t>
      </w:r>
    </w:p>
    <w:p w14:paraId="36DD280A" w14:textId="1F7C8396" w:rsidR="00930423" w:rsidRPr="00E17128" w:rsidRDefault="00930423" w:rsidP="00E17128">
      <w:pPr>
        <w:ind w:firstLine="709"/>
        <w:jc w:val="both"/>
      </w:pPr>
      <w:r w:rsidRPr="00E17128">
        <w:t xml:space="preserve">Belediyemizin evsel katı atıklar ile ilgili hizmet kalemlerini ve maliyetlerini içeren 2026 yılı “Evsel Katı Atık Tarife Raporu” ilgili mevzuat hükümlerine göre hazırlanmıştır. Belediyemiz </w:t>
      </w:r>
      <w:r w:rsidRPr="00E17128">
        <w:rPr>
          <w:rFonts w:eastAsia="Calibri"/>
          <w:lang w:eastAsia="en-US"/>
        </w:rPr>
        <w:t xml:space="preserve">2026 yılı evsel katı atık tarife raporunda belirlenen ücret </w:t>
      </w:r>
      <w:r w:rsidRPr="00E17128">
        <w:t xml:space="preserve">tarifelerinin </w:t>
      </w:r>
      <w:r w:rsidRPr="00E17128">
        <w:rPr>
          <w:rFonts w:eastAsia="Calibri"/>
          <w:lang w:eastAsia="en-US"/>
        </w:rPr>
        <w:t xml:space="preserve">aşağıdaki belirtildiği şekliyle uygulanması </w:t>
      </w:r>
      <w:r w:rsidRPr="00E17128">
        <w:t>komisyonumuzca uygun görülmüştür.</w:t>
      </w:r>
    </w:p>
    <w:p w14:paraId="063F8ED5" w14:textId="3DACDC42" w:rsidR="00304DE6" w:rsidRPr="00E17128" w:rsidRDefault="00304DE6" w:rsidP="0008703D">
      <w:pPr>
        <w:rPr>
          <w:b/>
        </w:rPr>
      </w:pPr>
    </w:p>
    <w:p w14:paraId="2B8AB701" w14:textId="039B71D7" w:rsidR="00E17128" w:rsidRDefault="00E17128" w:rsidP="0008703D">
      <w:pPr>
        <w:rPr>
          <w:b/>
        </w:rPr>
      </w:pPr>
    </w:p>
    <w:p w14:paraId="7D6AFBBA" w14:textId="0C47F85F" w:rsidR="00E17128" w:rsidRDefault="00E17128" w:rsidP="0008703D">
      <w:pPr>
        <w:rPr>
          <w:b/>
        </w:rPr>
      </w:pPr>
    </w:p>
    <w:p w14:paraId="40101A45" w14:textId="44CCA707" w:rsidR="00E17128" w:rsidRDefault="00E17128" w:rsidP="0008703D">
      <w:pPr>
        <w:rPr>
          <w:b/>
        </w:rPr>
      </w:pPr>
    </w:p>
    <w:p w14:paraId="7A3088D6" w14:textId="32FE7D05" w:rsidR="00E17128" w:rsidRDefault="00E17128" w:rsidP="0008703D">
      <w:pPr>
        <w:rPr>
          <w:b/>
        </w:rPr>
      </w:pPr>
    </w:p>
    <w:p w14:paraId="680EE548" w14:textId="1E7EEB67" w:rsidR="00E17128" w:rsidRDefault="00E17128" w:rsidP="0008703D">
      <w:pPr>
        <w:rPr>
          <w:b/>
        </w:rPr>
      </w:pPr>
    </w:p>
    <w:p w14:paraId="061985A5" w14:textId="1C28B966" w:rsidR="00E17128" w:rsidRDefault="00E17128" w:rsidP="0008703D">
      <w:pPr>
        <w:rPr>
          <w:b/>
        </w:rPr>
      </w:pPr>
    </w:p>
    <w:p w14:paraId="615D4935" w14:textId="52CE5736" w:rsidR="00E17128" w:rsidRDefault="00E17128" w:rsidP="0008703D">
      <w:pPr>
        <w:rPr>
          <w:b/>
        </w:rPr>
      </w:pPr>
    </w:p>
    <w:p w14:paraId="50F48E1B" w14:textId="50FC7354" w:rsidR="00E17128" w:rsidRDefault="00E17128" w:rsidP="0008703D">
      <w:pPr>
        <w:rPr>
          <w:b/>
        </w:rPr>
      </w:pPr>
    </w:p>
    <w:p w14:paraId="7FE14F54" w14:textId="01AD465A" w:rsidR="00E17128" w:rsidRDefault="00E17128" w:rsidP="0008703D">
      <w:pPr>
        <w:rPr>
          <w:b/>
        </w:rPr>
      </w:pPr>
    </w:p>
    <w:p w14:paraId="6F708F7C" w14:textId="4C3D6902" w:rsidR="00E17128" w:rsidRDefault="00E17128" w:rsidP="0008703D">
      <w:pPr>
        <w:rPr>
          <w:b/>
        </w:rPr>
      </w:pPr>
    </w:p>
    <w:p w14:paraId="6AF23DED" w14:textId="6A3EA2E2" w:rsidR="00E17128" w:rsidRDefault="00E17128" w:rsidP="0008703D">
      <w:pPr>
        <w:rPr>
          <w:b/>
        </w:rPr>
      </w:pPr>
    </w:p>
    <w:p w14:paraId="7FFBA69E" w14:textId="77777777" w:rsidR="00E17128" w:rsidRDefault="00E17128" w:rsidP="0008703D">
      <w:pPr>
        <w:rPr>
          <w:b/>
        </w:rPr>
      </w:pPr>
    </w:p>
    <w:p w14:paraId="637D4842" w14:textId="5849F0D4" w:rsidR="00930423" w:rsidRDefault="00930423" w:rsidP="0008703D">
      <w:pPr>
        <w:rPr>
          <w:b/>
        </w:rPr>
      </w:pPr>
    </w:p>
    <w:p w14:paraId="27A8E197" w14:textId="14E318E7" w:rsidR="00930423" w:rsidRDefault="00930423" w:rsidP="0008703D">
      <w:pPr>
        <w:rPr>
          <w:b/>
        </w:rPr>
      </w:pPr>
    </w:p>
    <w:p w14:paraId="673F0E7D" w14:textId="791BB091" w:rsidR="00930423" w:rsidRDefault="00930423" w:rsidP="0008703D">
      <w:pPr>
        <w:rPr>
          <w:b/>
        </w:rPr>
      </w:pPr>
    </w:p>
    <w:p w14:paraId="36519EBE" w14:textId="7443A06F" w:rsidR="00930423" w:rsidRDefault="00930423" w:rsidP="0008703D">
      <w:pPr>
        <w:rPr>
          <w:b/>
        </w:rPr>
      </w:pPr>
    </w:p>
    <w:p w14:paraId="616EB21E" w14:textId="6EB40309" w:rsidR="00930423" w:rsidRDefault="00930423" w:rsidP="0008703D">
      <w:pPr>
        <w:rPr>
          <w:b/>
        </w:rPr>
      </w:pPr>
    </w:p>
    <w:p w14:paraId="0AE55DD1" w14:textId="1C4CE3FC" w:rsidR="00930423" w:rsidRDefault="00930423" w:rsidP="0008703D">
      <w:pPr>
        <w:rPr>
          <w:b/>
        </w:rPr>
      </w:pPr>
    </w:p>
    <w:p w14:paraId="4CD2F1D8" w14:textId="5394C741" w:rsidR="00930423" w:rsidRDefault="00930423" w:rsidP="0008703D">
      <w:pPr>
        <w:rPr>
          <w:b/>
        </w:rPr>
      </w:pPr>
    </w:p>
    <w:p w14:paraId="0DACF603" w14:textId="3F668C0F" w:rsidR="00930423" w:rsidRDefault="00930423" w:rsidP="0008703D">
      <w:pPr>
        <w:rPr>
          <w:b/>
        </w:rPr>
      </w:pPr>
    </w:p>
    <w:p w14:paraId="5C17F36A" w14:textId="1DE20CCA" w:rsidR="00930423" w:rsidRDefault="00930423" w:rsidP="0008703D">
      <w:pPr>
        <w:rPr>
          <w:b/>
        </w:rPr>
      </w:pPr>
    </w:p>
    <w:p w14:paraId="04116EB6" w14:textId="2BD100FA" w:rsidR="00930423" w:rsidRDefault="00930423" w:rsidP="0008703D">
      <w:pPr>
        <w:rPr>
          <w:b/>
        </w:rPr>
      </w:pPr>
    </w:p>
    <w:p w14:paraId="0C1F4DE4" w14:textId="27FBD9DA" w:rsidR="00930423" w:rsidRDefault="00930423" w:rsidP="0008703D">
      <w:pPr>
        <w:rPr>
          <w:b/>
        </w:rPr>
      </w:pPr>
    </w:p>
    <w:p w14:paraId="03E1589D" w14:textId="77113F65" w:rsidR="00930423" w:rsidRDefault="00930423" w:rsidP="0008703D">
      <w:pPr>
        <w:rPr>
          <w:b/>
        </w:rPr>
      </w:pPr>
    </w:p>
    <w:p w14:paraId="6BBA0704" w14:textId="5AAC1212" w:rsidR="00930423" w:rsidRDefault="00930423" w:rsidP="0008703D">
      <w:pPr>
        <w:rPr>
          <w:b/>
        </w:rPr>
      </w:pPr>
    </w:p>
    <w:p w14:paraId="2F682B0E" w14:textId="4A488304" w:rsidR="00930423" w:rsidRDefault="00930423" w:rsidP="0008703D">
      <w:pPr>
        <w:rPr>
          <w:b/>
        </w:rPr>
      </w:pPr>
    </w:p>
    <w:p w14:paraId="5AD6FC81" w14:textId="602A2AC8" w:rsidR="00930423" w:rsidRDefault="00930423" w:rsidP="0008703D">
      <w:pPr>
        <w:rPr>
          <w:b/>
        </w:rPr>
      </w:pPr>
    </w:p>
    <w:p w14:paraId="4CB81492" w14:textId="4CF9FDAE" w:rsidR="00D86AEE" w:rsidRDefault="00D86AEE" w:rsidP="0008703D">
      <w:pPr>
        <w:rPr>
          <w:b/>
        </w:rPr>
      </w:pPr>
    </w:p>
    <w:p w14:paraId="2D85D17B" w14:textId="01C22A4A" w:rsidR="00D86AEE" w:rsidRDefault="00D86AEE" w:rsidP="0008703D">
      <w:pPr>
        <w:rPr>
          <w:b/>
        </w:rPr>
      </w:pPr>
    </w:p>
    <w:p w14:paraId="5EFCF7B5" w14:textId="77777777" w:rsidR="00930423" w:rsidRPr="00A57FDC" w:rsidRDefault="00930423" w:rsidP="00930423">
      <w:pPr>
        <w:spacing w:line="276" w:lineRule="auto"/>
        <w:jc w:val="center"/>
        <w:rPr>
          <w:b/>
          <w:color w:val="000000"/>
        </w:rPr>
      </w:pPr>
      <w:r w:rsidRPr="00A57FDC">
        <w:rPr>
          <w:b/>
          <w:color w:val="000000"/>
        </w:rPr>
        <w:lastRenderedPageBreak/>
        <w:t>T.C.</w:t>
      </w:r>
    </w:p>
    <w:p w14:paraId="29B7D317" w14:textId="77777777" w:rsidR="00930423" w:rsidRPr="00A57FDC" w:rsidRDefault="00930423" w:rsidP="00930423">
      <w:pPr>
        <w:spacing w:before="120" w:line="276" w:lineRule="auto"/>
        <w:jc w:val="center"/>
        <w:rPr>
          <w:b/>
          <w:color w:val="000000"/>
        </w:rPr>
      </w:pPr>
      <w:r w:rsidRPr="00A57FDC">
        <w:rPr>
          <w:b/>
          <w:color w:val="000000"/>
        </w:rPr>
        <w:t>SİNCAN BELEDİYE BAŞKANLIĞI</w:t>
      </w:r>
    </w:p>
    <w:p w14:paraId="0C29E842" w14:textId="77777777" w:rsidR="00930423" w:rsidRDefault="00930423" w:rsidP="00930423">
      <w:pPr>
        <w:spacing w:before="120" w:line="276" w:lineRule="auto"/>
        <w:jc w:val="center"/>
        <w:rPr>
          <w:b/>
        </w:rPr>
      </w:pPr>
      <w:r>
        <w:rPr>
          <w:b/>
        </w:rPr>
        <w:t xml:space="preserve">EVSEL KATI ATIK TARİFE RAPORU </w:t>
      </w:r>
    </w:p>
    <w:p w14:paraId="3EBFE9B8" w14:textId="77777777" w:rsidR="00930423" w:rsidRDefault="00930423" w:rsidP="00930423">
      <w:pPr>
        <w:spacing w:before="120" w:line="276" w:lineRule="auto"/>
        <w:jc w:val="center"/>
        <w:rPr>
          <w:b/>
        </w:rPr>
      </w:pPr>
      <w:r>
        <w:rPr>
          <w:b/>
        </w:rPr>
        <w:t>(2026 YILI)</w:t>
      </w:r>
    </w:p>
    <w:p w14:paraId="63760518" w14:textId="77777777" w:rsidR="00930423" w:rsidRDefault="00930423" w:rsidP="00930423">
      <w:pPr>
        <w:spacing w:line="276" w:lineRule="auto"/>
        <w:jc w:val="center"/>
        <w:rPr>
          <w:b/>
        </w:rPr>
      </w:pPr>
    </w:p>
    <w:p w14:paraId="41AE4DF9" w14:textId="77777777" w:rsidR="00930423" w:rsidRPr="00A57FDC" w:rsidRDefault="00930423" w:rsidP="00930423">
      <w:pPr>
        <w:spacing w:line="276" w:lineRule="auto"/>
        <w:jc w:val="center"/>
        <w:rPr>
          <w:b/>
        </w:rPr>
      </w:pPr>
    </w:p>
    <w:p w14:paraId="56F224A5" w14:textId="77777777" w:rsidR="00930423" w:rsidRPr="00A57FDC" w:rsidRDefault="00930423" w:rsidP="00930423">
      <w:pPr>
        <w:spacing w:line="276" w:lineRule="auto"/>
        <w:rPr>
          <w:b/>
          <w:color w:val="000000"/>
        </w:rPr>
      </w:pPr>
      <w:r w:rsidRPr="00A57FDC">
        <w:rPr>
          <w:b/>
          <w:color w:val="000000"/>
        </w:rPr>
        <w:t>BİRİNCİ BÖLÜM</w:t>
      </w:r>
    </w:p>
    <w:p w14:paraId="2274A9F5" w14:textId="77777777" w:rsidR="00930423" w:rsidRDefault="00930423" w:rsidP="00930423">
      <w:pPr>
        <w:widowControl w:val="0"/>
        <w:autoSpaceDE w:val="0"/>
        <w:autoSpaceDN w:val="0"/>
        <w:adjustRightInd w:val="0"/>
        <w:spacing w:line="276" w:lineRule="auto"/>
        <w:rPr>
          <w:b/>
        </w:rPr>
      </w:pPr>
      <w:r w:rsidRPr="00054B5F">
        <w:rPr>
          <w:b/>
        </w:rPr>
        <w:t>Amaç, Kapsam, Dayanak, Tanımlar</w:t>
      </w:r>
      <w:r>
        <w:rPr>
          <w:b/>
        </w:rPr>
        <w:t>, Uyum</w:t>
      </w:r>
    </w:p>
    <w:p w14:paraId="70A8D193" w14:textId="77777777" w:rsidR="00930423" w:rsidRPr="00054B5F" w:rsidRDefault="00930423" w:rsidP="00930423">
      <w:pPr>
        <w:widowControl w:val="0"/>
        <w:autoSpaceDE w:val="0"/>
        <w:autoSpaceDN w:val="0"/>
        <w:adjustRightInd w:val="0"/>
        <w:spacing w:line="276" w:lineRule="auto"/>
        <w:jc w:val="center"/>
        <w:rPr>
          <w:b/>
        </w:rPr>
      </w:pPr>
    </w:p>
    <w:p w14:paraId="177CEFBD" w14:textId="77777777" w:rsidR="00930423" w:rsidRPr="00054B5F" w:rsidRDefault="00930423" w:rsidP="00930423">
      <w:pPr>
        <w:widowControl w:val="0"/>
        <w:autoSpaceDE w:val="0"/>
        <w:autoSpaceDN w:val="0"/>
        <w:adjustRightInd w:val="0"/>
        <w:spacing w:line="276" w:lineRule="auto"/>
        <w:rPr>
          <w:b/>
        </w:rPr>
      </w:pPr>
      <w:r w:rsidRPr="00054B5F">
        <w:rPr>
          <w:b/>
        </w:rPr>
        <w:t>Amaç</w:t>
      </w:r>
    </w:p>
    <w:p w14:paraId="2F05D88A" w14:textId="77777777" w:rsidR="00930423" w:rsidRDefault="00930423" w:rsidP="00930423">
      <w:pPr>
        <w:spacing w:line="276" w:lineRule="auto"/>
        <w:jc w:val="both"/>
      </w:pPr>
      <w:r w:rsidRPr="00054B5F">
        <w:rPr>
          <w:b/>
          <w:color w:val="000000"/>
        </w:rPr>
        <w:t>MADDE 1</w:t>
      </w:r>
      <w:r>
        <w:rPr>
          <w:b/>
          <w:color w:val="000000"/>
        </w:rPr>
        <w:t xml:space="preserve">. </w:t>
      </w:r>
      <w:r w:rsidRPr="00F42C0A">
        <w:rPr>
          <w:color w:val="000000"/>
        </w:rPr>
        <w:t xml:space="preserve">Çevre ve Orman Bakanlığı tarafından 27.10.2010 tarih ve 27742 sayılı Resmi </w:t>
      </w:r>
      <w:proofErr w:type="spellStart"/>
      <w:r w:rsidRPr="00F42C0A">
        <w:rPr>
          <w:color w:val="000000"/>
        </w:rPr>
        <w:t>Gazete’de</w:t>
      </w:r>
      <w:proofErr w:type="spellEnd"/>
      <w:r w:rsidRPr="00F42C0A">
        <w:rPr>
          <w:color w:val="000000"/>
        </w:rPr>
        <w:t xml:space="preserve"> yayımlanarak yürürlüğe giren “</w:t>
      </w:r>
      <w:proofErr w:type="spellStart"/>
      <w:r w:rsidRPr="00F42C0A">
        <w:rPr>
          <w:color w:val="000000"/>
        </w:rPr>
        <w:t>Atıksu</w:t>
      </w:r>
      <w:proofErr w:type="spellEnd"/>
      <w:r w:rsidRPr="00F42C0A">
        <w:rPr>
          <w:color w:val="000000"/>
        </w:rPr>
        <w:t xml:space="preserve"> Altyapı ve Evsel Katı Atık Bertaraf Tesisleri Tarifelerinin Belirlenmesinde Uyulacak Usul ve Esaslara İlişkin Yönetmelik” ile “Evsel Katı Atık Tarifelerinin Belirlenmesine Yönelik </w:t>
      </w:r>
      <w:proofErr w:type="spellStart"/>
      <w:r w:rsidRPr="00F42C0A">
        <w:rPr>
          <w:color w:val="000000"/>
        </w:rPr>
        <w:t>Kılavuz”da</w:t>
      </w:r>
      <w:proofErr w:type="spellEnd"/>
      <w:r w:rsidRPr="00F42C0A">
        <w:rPr>
          <w:color w:val="000000"/>
        </w:rPr>
        <w:t xml:space="preserve"> belirtilen hükümlere göre evsel katı atık maliyetlerinin çıkarılması ve bu maliyetler çerçevesinde tarifelerin oluşturulması</w:t>
      </w:r>
      <w:r>
        <w:rPr>
          <w:color w:val="000000"/>
        </w:rPr>
        <w:t xml:space="preserve"> ve </w:t>
      </w:r>
      <w:r w:rsidRPr="00F42C0A">
        <w:t xml:space="preserve">Sincan ilçe sınırları içinde evsel katı atıkların toplanma ve taşıma hizmetini yürütmekte olan Belediyemizin söz konusu hizmetler için oluşan giderleri tam maliyet esasına göre, toplam sistem maliyeti üzerinden maliyet artı yöntemi </w:t>
      </w:r>
      <w:r>
        <w:t xml:space="preserve">ile sabit tarife olarak belirlenmesi </w:t>
      </w:r>
      <w:r w:rsidRPr="00F42C0A">
        <w:t>bu maliyetlerden ÇTV gelirleri düşül</w:t>
      </w:r>
      <w:r>
        <w:t xml:space="preserve">mesi </w:t>
      </w:r>
      <w:r w:rsidRPr="00F42C0A">
        <w:t xml:space="preserve">ASKİ Genel Müdürlüğü’nün hane bazında abone sayıları dikkate alınarak </w:t>
      </w:r>
      <w:r>
        <w:t xml:space="preserve">“Evsel Katı Atık Tarife </w:t>
      </w:r>
      <w:proofErr w:type="spellStart"/>
      <w:r>
        <w:t>Raporu”nun</w:t>
      </w:r>
      <w:proofErr w:type="spellEnd"/>
      <w:r>
        <w:t xml:space="preserve"> </w:t>
      </w:r>
      <w:r w:rsidRPr="00F42C0A">
        <w:t>hazırlanm</w:t>
      </w:r>
      <w:r>
        <w:t>asıdır</w:t>
      </w:r>
      <w:r w:rsidRPr="00F42C0A">
        <w:t>.</w:t>
      </w:r>
    </w:p>
    <w:p w14:paraId="0E50E66D" w14:textId="77777777" w:rsidR="00930423" w:rsidRPr="00054B5F" w:rsidRDefault="00930423" w:rsidP="00930423">
      <w:pPr>
        <w:spacing w:line="276" w:lineRule="auto"/>
        <w:jc w:val="center"/>
      </w:pPr>
    </w:p>
    <w:p w14:paraId="50A4913A" w14:textId="77777777" w:rsidR="00930423" w:rsidRPr="00054B5F" w:rsidRDefault="00930423" w:rsidP="00930423">
      <w:pPr>
        <w:spacing w:line="276" w:lineRule="auto"/>
        <w:jc w:val="both"/>
      </w:pPr>
      <w:r w:rsidRPr="00054B5F">
        <w:rPr>
          <w:b/>
          <w:color w:val="000000"/>
        </w:rPr>
        <w:t>Kapsam</w:t>
      </w:r>
    </w:p>
    <w:p w14:paraId="54644FA9" w14:textId="77777777" w:rsidR="00930423" w:rsidRDefault="00930423" w:rsidP="00930423">
      <w:pPr>
        <w:spacing w:line="276" w:lineRule="auto"/>
        <w:jc w:val="both"/>
      </w:pPr>
      <w:r w:rsidRPr="00054B5F">
        <w:rPr>
          <w:b/>
        </w:rPr>
        <w:t>MADDE 2</w:t>
      </w:r>
      <w:r>
        <w:rPr>
          <w:b/>
        </w:rPr>
        <w:t xml:space="preserve">. </w:t>
      </w:r>
      <w:r w:rsidRPr="004E02CF">
        <w:t>Belediye Başkanlığımız tarafından katı atık toplama ve taşıma</w:t>
      </w:r>
      <w:r>
        <w:t xml:space="preserve"> hi</w:t>
      </w:r>
      <w:r w:rsidRPr="004E02CF">
        <w:t>zmeti verilen gerçek ve tüzel kişilere uygulanacak katı atık tarifelerinin tam maliyet esaslı tarifelerin belirlenmesinde uyulan hesaplamaları kapsar</w:t>
      </w:r>
      <w:r w:rsidRPr="00054B5F">
        <w:t>.</w:t>
      </w:r>
      <w:r>
        <w:t xml:space="preserve"> </w:t>
      </w:r>
    </w:p>
    <w:p w14:paraId="2750EE52" w14:textId="77777777" w:rsidR="00930423" w:rsidRPr="00054B5F" w:rsidRDefault="00930423" w:rsidP="00930423">
      <w:pPr>
        <w:spacing w:line="276" w:lineRule="auto"/>
        <w:jc w:val="center"/>
      </w:pPr>
    </w:p>
    <w:p w14:paraId="66D39727" w14:textId="77777777" w:rsidR="00930423" w:rsidRPr="00054B5F" w:rsidRDefault="00930423" w:rsidP="00930423">
      <w:pPr>
        <w:spacing w:line="276" w:lineRule="auto"/>
        <w:jc w:val="both"/>
        <w:rPr>
          <w:b/>
          <w:color w:val="000000"/>
        </w:rPr>
      </w:pPr>
      <w:r w:rsidRPr="00054B5F">
        <w:rPr>
          <w:b/>
          <w:color w:val="000000"/>
        </w:rPr>
        <w:t>Dayanak</w:t>
      </w:r>
    </w:p>
    <w:p w14:paraId="5E5AAB6D" w14:textId="77777777" w:rsidR="00930423" w:rsidRDefault="00930423" w:rsidP="00930423">
      <w:pPr>
        <w:widowControl w:val="0"/>
        <w:autoSpaceDE w:val="0"/>
        <w:autoSpaceDN w:val="0"/>
        <w:adjustRightInd w:val="0"/>
        <w:spacing w:line="276" w:lineRule="auto"/>
        <w:jc w:val="both"/>
      </w:pPr>
      <w:r w:rsidRPr="00054B5F">
        <w:rPr>
          <w:b/>
          <w:color w:val="000000"/>
        </w:rPr>
        <w:t>MADDE 3</w:t>
      </w:r>
      <w:r>
        <w:rPr>
          <w:b/>
          <w:color w:val="000000"/>
        </w:rPr>
        <w:t xml:space="preserve">. </w:t>
      </w:r>
      <w:r w:rsidRPr="004E02CF">
        <w:t>Bu çalışma, 09.08.1983 tarih ve 2872 sayılı Çe</w:t>
      </w:r>
      <w:r>
        <w:t xml:space="preserve">vre Kanunu’nun 11. Maddesine ve </w:t>
      </w:r>
      <w:r w:rsidRPr="004E02CF">
        <w:t>27.10.2010 tarih 27742 sayılı resmî gazetede Çevre ve Orman Bakanlığı tarafından çıkarılan Evsel Katı Atık Tarifelerinin Belirlenmesine Yönelik Kılavuz’daki hükümlere göre hazırlanmıştır.</w:t>
      </w:r>
    </w:p>
    <w:p w14:paraId="576F62E4" w14:textId="5A5DDBFA" w:rsidR="00930423" w:rsidRDefault="00930423" w:rsidP="00930423">
      <w:pPr>
        <w:widowControl w:val="0"/>
        <w:autoSpaceDE w:val="0"/>
        <w:autoSpaceDN w:val="0"/>
        <w:adjustRightInd w:val="0"/>
        <w:spacing w:line="276" w:lineRule="auto"/>
        <w:jc w:val="center"/>
      </w:pPr>
    </w:p>
    <w:p w14:paraId="5DCCF683" w14:textId="1B19E0A0" w:rsidR="00930423" w:rsidRDefault="00930423" w:rsidP="00930423">
      <w:pPr>
        <w:widowControl w:val="0"/>
        <w:autoSpaceDE w:val="0"/>
        <w:autoSpaceDN w:val="0"/>
        <w:adjustRightInd w:val="0"/>
        <w:spacing w:line="276" w:lineRule="auto"/>
        <w:jc w:val="center"/>
      </w:pPr>
    </w:p>
    <w:p w14:paraId="4ACB1638" w14:textId="6C202FBE" w:rsidR="00930423" w:rsidRDefault="00930423" w:rsidP="00930423">
      <w:pPr>
        <w:widowControl w:val="0"/>
        <w:autoSpaceDE w:val="0"/>
        <w:autoSpaceDN w:val="0"/>
        <w:adjustRightInd w:val="0"/>
        <w:spacing w:line="276" w:lineRule="auto"/>
        <w:jc w:val="center"/>
      </w:pPr>
    </w:p>
    <w:p w14:paraId="29D47E37" w14:textId="57FAD6ED" w:rsidR="00930423" w:rsidRDefault="00930423" w:rsidP="00930423">
      <w:pPr>
        <w:widowControl w:val="0"/>
        <w:autoSpaceDE w:val="0"/>
        <w:autoSpaceDN w:val="0"/>
        <w:adjustRightInd w:val="0"/>
        <w:spacing w:line="276" w:lineRule="auto"/>
        <w:jc w:val="center"/>
      </w:pPr>
    </w:p>
    <w:p w14:paraId="4D141EDC" w14:textId="17F0B2D2" w:rsidR="00930423" w:rsidRDefault="00930423" w:rsidP="00930423">
      <w:pPr>
        <w:widowControl w:val="0"/>
        <w:autoSpaceDE w:val="0"/>
        <w:autoSpaceDN w:val="0"/>
        <w:adjustRightInd w:val="0"/>
        <w:spacing w:line="276" w:lineRule="auto"/>
        <w:jc w:val="center"/>
      </w:pPr>
    </w:p>
    <w:p w14:paraId="0808CE0D" w14:textId="2EA3C5F7" w:rsidR="00930423" w:rsidRDefault="00930423" w:rsidP="00930423">
      <w:pPr>
        <w:widowControl w:val="0"/>
        <w:autoSpaceDE w:val="0"/>
        <w:autoSpaceDN w:val="0"/>
        <w:adjustRightInd w:val="0"/>
        <w:spacing w:line="276" w:lineRule="auto"/>
        <w:jc w:val="center"/>
      </w:pPr>
    </w:p>
    <w:p w14:paraId="5BEE6DF8" w14:textId="64FDA9BE" w:rsidR="006B2A42" w:rsidRDefault="006B2A42" w:rsidP="00930423">
      <w:pPr>
        <w:widowControl w:val="0"/>
        <w:autoSpaceDE w:val="0"/>
        <w:autoSpaceDN w:val="0"/>
        <w:adjustRightInd w:val="0"/>
        <w:spacing w:line="276" w:lineRule="auto"/>
        <w:jc w:val="center"/>
      </w:pPr>
    </w:p>
    <w:p w14:paraId="7265D861" w14:textId="482AF2D4" w:rsidR="006B2A42" w:rsidRDefault="006B2A42" w:rsidP="00930423">
      <w:pPr>
        <w:widowControl w:val="0"/>
        <w:autoSpaceDE w:val="0"/>
        <w:autoSpaceDN w:val="0"/>
        <w:adjustRightInd w:val="0"/>
        <w:spacing w:line="276" w:lineRule="auto"/>
        <w:jc w:val="center"/>
      </w:pPr>
    </w:p>
    <w:p w14:paraId="32B296F1" w14:textId="085572EC" w:rsidR="006B2A42" w:rsidRDefault="006B2A42" w:rsidP="00930423">
      <w:pPr>
        <w:widowControl w:val="0"/>
        <w:autoSpaceDE w:val="0"/>
        <w:autoSpaceDN w:val="0"/>
        <w:adjustRightInd w:val="0"/>
        <w:spacing w:line="276" w:lineRule="auto"/>
        <w:jc w:val="center"/>
      </w:pPr>
    </w:p>
    <w:p w14:paraId="51267344" w14:textId="77777777" w:rsidR="006B2A42" w:rsidRDefault="006B2A42" w:rsidP="00930423">
      <w:pPr>
        <w:widowControl w:val="0"/>
        <w:autoSpaceDE w:val="0"/>
        <w:autoSpaceDN w:val="0"/>
        <w:adjustRightInd w:val="0"/>
        <w:spacing w:line="276" w:lineRule="auto"/>
        <w:jc w:val="center"/>
      </w:pPr>
    </w:p>
    <w:p w14:paraId="1D7D7D07" w14:textId="1299EA56" w:rsidR="00930423" w:rsidRDefault="00930423" w:rsidP="00930423">
      <w:pPr>
        <w:widowControl w:val="0"/>
        <w:autoSpaceDE w:val="0"/>
        <w:autoSpaceDN w:val="0"/>
        <w:adjustRightInd w:val="0"/>
        <w:spacing w:line="276" w:lineRule="auto"/>
        <w:jc w:val="center"/>
      </w:pPr>
    </w:p>
    <w:p w14:paraId="0D5608B6" w14:textId="77777777" w:rsidR="00930423" w:rsidRDefault="00930423" w:rsidP="00930423">
      <w:pPr>
        <w:widowControl w:val="0"/>
        <w:autoSpaceDE w:val="0"/>
        <w:autoSpaceDN w:val="0"/>
        <w:adjustRightInd w:val="0"/>
        <w:spacing w:line="276" w:lineRule="auto"/>
        <w:jc w:val="center"/>
      </w:pPr>
    </w:p>
    <w:p w14:paraId="6731AD0D" w14:textId="77777777" w:rsidR="00930423" w:rsidRPr="00054B5F" w:rsidRDefault="00930423" w:rsidP="00930423">
      <w:pPr>
        <w:widowControl w:val="0"/>
        <w:autoSpaceDE w:val="0"/>
        <w:autoSpaceDN w:val="0"/>
        <w:adjustRightInd w:val="0"/>
        <w:jc w:val="both"/>
        <w:rPr>
          <w:b/>
        </w:rPr>
      </w:pPr>
      <w:r>
        <w:rPr>
          <w:b/>
        </w:rPr>
        <w:t>Tanımlar</w:t>
      </w:r>
    </w:p>
    <w:p w14:paraId="77C8BEF6" w14:textId="77777777" w:rsidR="00930423" w:rsidRPr="00054B5F" w:rsidRDefault="00930423" w:rsidP="00930423">
      <w:pPr>
        <w:spacing w:line="276" w:lineRule="auto"/>
        <w:jc w:val="both"/>
        <w:rPr>
          <w:b/>
        </w:rPr>
      </w:pPr>
      <w:r w:rsidRPr="00054B5F">
        <w:rPr>
          <w:b/>
        </w:rPr>
        <w:t>MADDE</w:t>
      </w:r>
      <w:r>
        <w:rPr>
          <w:b/>
        </w:rPr>
        <w:t xml:space="preserve"> </w:t>
      </w:r>
      <w:r w:rsidRPr="00054B5F">
        <w:rPr>
          <w:b/>
        </w:rPr>
        <w:t>4</w:t>
      </w:r>
      <w:r>
        <w:rPr>
          <w:b/>
        </w:rPr>
        <w:t xml:space="preserve">. </w:t>
      </w:r>
      <w:r>
        <w:t>Bu raporun hazırlanmasında</w:t>
      </w:r>
      <w:r w:rsidRPr="00B04D0D">
        <w:t>;</w:t>
      </w:r>
    </w:p>
    <w:p w14:paraId="6B52CB24" w14:textId="77777777" w:rsidR="00930423" w:rsidRPr="004E02CF" w:rsidRDefault="00930423" w:rsidP="00930423">
      <w:pPr>
        <w:pStyle w:val="ListeParagraf"/>
        <w:numPr>
          <w:ilvl w:val="0"/>
          <w:numId w:val="13"/>
        </w:numPr>
        <w:spacing w:line="276" w:lineRule="auto"/>
        <w:contextualSpacing/>
        <w:jc w:val="both"/>
      </w:pPr>
      <w:r w:rsidRPr="0095679F">
        <w:rPr>
          <w:b/>
        </w:rPr>
        <w:t>Abone:</w:t>
      </w:r>
      <w:r w:rsidRPr="004E02CF">
        <w:t xml:space="preserve"> Su ve </w:t>
      </w:r>
      <w:proofErr w:type="spellStart"/>
      <w:r w:rsidRPr="004E02CF">
        <w:t>atıksu</w:t>
      </w:r>
      <w:proofErr w:type="spellEnd"/>
      <w:r w:rsidRPr="004E02CF">
        <w:t xml:space="preserve"> ve katı atık hizmetlerinden faydalanan ve/veya faydalanacak gerçek veya tüzel kişiyi,</w:t>
      </w:r>
    </w:p>
    <w:p w14:paraId="624813F2" w14:textId="77777777" w:rsidR="00930423" w:rsidRPr="004E02CF" w:rsidRDefault="00930423" w:rsidP="00930423">
      <w:pPr>
        <w:pStyle w:val="ListeParagraf"/>
        <w:numPr>
          <w:ilvl w:val="0"/>
          <w:numId w:val="13"/>
        </w:numPr>
        <w:spacing w:line="276" w:lineRule="auto"/>
        <w:contextualSpacing/>
        <w:jc w:val="both"/>
      </w:pPr>
      <w:r w:rsidRPr="0095679F">
        <w:rPr>
          <w:b/>
        </w:rPr>
        <w:t>Atık Üreticisi:</w:t>
      </w:r>
      <w:r w:rsidRPr="004E02CF">
        <w:t xml:space="preserve"> </w:t>
      </w:r>
      <w:r w:rsidRPr="00FB6ED7">
        <w:t>Faaliyetleri s</w:t>
      </w:r>
      <w:r>
        <w:t xml:space="preserve">onucu atık oluşumuna neden olan </w:t>
      </w:r>
      <w:r w:rsidRPr="00FB6ED7">
        <w:t>gerçek veya tüzel kişiyi,</w:t>
      </w:r>
    </w:p>
    <w:p w14:paraId="02320C1A" w14:textId="77777777" w:rsidR="00930423" w:rsidRPr="004E02CF" w:rsidRDefault="00930423" w:rsidP="00930423">
      <w:pPr>
        <w:pStyle w:val="ListeParagraf"/>
        <w:numPr>
          <w:ilvl w:val="0"/>
          <w:numId w:val="13"/>
        </w:numPr>
        <w:spacing w:line="276" w:lineRule="auto"/>
        <w:contextualSpacing/>
        <w:jc w:val="both"/>
      </w:pPr>
      <w:r w:rsidRPr="0095679F">
        <w:rPr>
          <w:b/>
        </w:rPr>
        <w:t xml:space="preserve">Atık Sahibi: </w:t>
      </w:r>
      <w:r w:rsidRPr="004E02CF">
        <w:t>Atık üreticisini veya atığın sahibi olan gerçek ve tüzel kişileri,</w:t>
      </w:r>
    </w:p>
    <w:p w14:paraId="5506E51C" w14:textId="77777777" w:rsidR="00930423" w:rsidRPr="004E02CF" w:rsidRDefault="00930423" w:rsidP="00930423">
      <w:pPr>
        <w:pStyle w:val="ListeParagraf"/>
        <w:numPr>
          <w:ilvl w:val="0"/>
          <w:numId w:val="13"/>
        </w:numPr>
        <w:spacing w:line="276" w:lineRule="auto"/>
        <w:contextualSpacing/>
        <w:jc w:val="both"/>
      </w:pPr>
      <w:r w:rsidRPr="0095679F">
        <w:rPr>
          <w:b/>
        </w:rPr>
        <w:t xml:space="preserve">Bakanlık: </w:t>
      </w:r>
      <w:r w:rsidRPr="00A97524">
        <w:t xml:space="preserve">Çevre, Şehircilik </w:t>
      </w:r>
      <w:r>
        <w:t>v</w:t>
      </w:r>
      <w:r w:rsidRPr="00A97524">
        <w:t>e İklim Değişikliği Bakanlığı</w:t>
      </w:r>
      <w:r w:rsidRPr="004E02CF">
        <w:t>,</w:t>
      </w:r>
    </w:p>
    <w:p w14:paraId="04904EB3" w14:textId="77777777" w:rsidR="00930423" w:rsidRPr="004E02CF" w:rsidRDefault="00930423" w:rsidP="00930423">
      <w:pPr>
        <w:pStyle w:val="ListeParagraf"/>
        <w:numPr>
          <w:ilvl w:val="0"/>
          <w:numId w:val="13"/>
        </w:numPr>
        <w:spacing w:line="276" w:lineRule="auto"/>
        <w:contextualSpacing/>
        <w:jc w:val="both"/>
      </w:pPr>
      <w:r w:rsidRPr="0095679F">
        <w:rPr>
          <w:b/>
        </w:rPr>
        <w:t>Evsel Katı Atık İdaresi:</w:t>
      </w:r>
      <w:r>
        <w:t xml:space="preserve"> Sincan</w:t>
      </w:r>
      <w:r w:rsidRPr="004E02CF">
        <w:t xml:space="preserve"> Belediye Başkanlığını,</w:t>
      </w:r>
    </w:p>
    <w:p w14:paraId="2F27E63F" w14:textId="77777777" w:rsidR="00930423" w:rsidRPr="004E02CF" w:rsidRDefault="00930423" w:rsidP="00930423">
      <w:pPr>
        <w:pStyle w:val="ListeParagraf"/>
        <w:numPr>
          <w:ilvl w:val="0"/>
          <w:numId w:val="13"/>
        </w:numPr>
        <w:spacing w:line="276" w:lineRule="auto"/>
        <w:contextualSpacing/>
        <w:jc w:val="both"/>
      </w:pPr>
      <w:r w:rsidRPr="0095679F">
        <w:rPr>
          <w:b/>
        </w:rPr>
        <w:t>Hizmet:</w:t>
      </w:r>
      <w:r w:rsidRPr="004E02CF">
        <w:t xml:space="preserve"> </w:t>
      </w:r>
      <w:proofErr w:type="spellStart"/>
      <w:r w:rsidRPr="004E02CF">
        <w:t>Hanehalkları</w:t>
      </w:r>
      <w:proofErr w:type="spellEnd"/>
      <w:r w:rsidRPr="004E02CF">
        <w:t>, kamu kurumları veya herhangi bir ekonomik faaliyet için; Katı atık toplama, taşıma, aktarma, geri kazanım ve bertaraf hizmetlerini,</w:t>
      </w:r>
    </w:p>
    <w:p w14:paraId="28B8C1B9" w14:textId="77777777" w:rsidR="00930423" w:rsidRPr="004E02CF" w:rsidRDefault="00930423" w:rsidP="00930423">
      <w:pPr>
        <w:pStyle w:val="ListeParagraf"/>
        <w:numPr>
          <w:ilvl w:val="0"/>
          <w:numId w:val="13"/>
        </w:numPr>
        <w:spacing w:line="276" w:lineRule="auto"/>
        <w:contextualSpacing/>
        <w:jc w:val="both"/>
      </w:pPr>
      <w:r w:rsidRPr="0095679F">
        <w:rPr>
          <w:b/>
        </w:rPr>
        <w:t>Kanun:</w:t>
      </w:r>
      <w:r>
        <w:t xml:space="preserve"> 0</w:t>
      </w:r>
      <w:r w:rsidRPr="004E02CF">
        <w:t>9.</w:t>
      </w:r>
      <w:r>
        <w:t>0</w:t>
      </w:r>
      <w:r w:rsidRPr="004E02CF">
        <w:t xml:space="preserve">8.1983 tarihli ve 2872 sayılı </w:t>
      </w:r>
      <w:proofErr w:type="gramStart"/>
      <w:r w:rsidRPr="004E02CF">
        <w:t>Çevre Kanununu</w:t>
      </w:r>
      <w:proofErr w:type="gramEnd"/>
      <w:r w:rsidRPr="004E02CF">
        <w:t>,</w:t>
      </w:r>
    </w:p>
    <w:p w14:paraId="52ECB0F2" w14:textId="77777777" w:rsidR="00930423" w:rsidRPr="004E02CF" w:rsidRDefault="00930423" w:rsidP="00930423">
      <w:pPr>
        <w:pStyle w:val="ListeParagraf"/>
        <w:numPr>
          <w:ilvl w:val="0"/>
          <w:numId w:val="13"/>
        </w:numPr>
        <w:spacing w:line="276" w:lineRule="auto"/>
        <w:contextualSpacing/>
        <w:jc w:val="both"/>
      </w:pPr>
      <w:r w:rsidRPr="0095679F">
        <w:rPr>
          <w:b/>
        </w:rPr>
        <w:t>Kılavuz:</w:t>
      </w:r>
      <w:r w:rsidRPr="004E02CF">
        <w:t xml:space="preserve"> Evsel Katı Atık Tarifelerinin Belirlenmesine Yönelik Kılavuzu,</w:t>
      </w:r>
    </w:p>
    <w:p w14:paraId="5D4D0C7A" w14:textId="77777777" w:rsidR="00930423" w:rsidRPr="004E02CF" w:rsidRDefault="00930423" w:rsidP="00930423">
      <w:pPr>
        <w:pStyle w:val="ListeParagraf"/>
        <w:numPr>
          <w:ilvl w:val="0"/>
          <w:numId w:val="13"/>
        </w:numPr>
        <w:spacing w:line="276" w:lineRule="auto"/>
        <w:contextualSpacing/>
        <w:jc w:val="both"/>
      </w:pPr>
      <w:r w:rsidRPr="0095679F">
        <w:rPr>
          <w:b/>
        </w:rPr>
        <w:t>Kirleten:</w:t>
      </w:r>
      <w:r w:rsidRPr="004E02CF">
        <w:t xml:space="preserve"> Faaliyetleri sırasında veya sonrasında doğrudan veya dolaylı olarak çevre kirliliğine, ekolojik dengenin ve çevrenin bozulmasına neden olan gerçek ve tüzel kişileri,</w:t>
      </w:r>
    </w:p>
    <w:p w14:paraId="6FE498FB" w14:textId="77777777" w:rsidR="00930423" w:rsidRPr="004E02CF" w:rsidRDefault="00930423" w:rsidP="00930423">
      <w:pPr>
        <w:pStyle w:val="ListeParagraf"/>
        <w:numPr>
          <w:ilvl w:val="0"/>
          <w:numId w:val="13"/>
        </w:numPr>
        <w:spacing w:line="276" w:lineRule="auto"/>
        <w:contextualSpacing/>
        <w:jc w:val="both"/>
      </w:pPr>
      <w:r w:rsidRPr="0095679F">
        <w:rPr>
          <w:b/>
        </w:rPr>
        <w:t>Kirleten Öder İlkesi:</w:t>
      </w:r>
      <w:r w:rsidRPr="004E02CF">
        <w:t xml:space="preserve"> Atıkların oluşturduğu veya oluşturması muhtemel çevresel kirlenme ve bozulmayı önlemek, sınırlandırmak, gidermek ve çevrenin iyileştirilmesini sağlamak için yapılan ve/veya yapılacak tüm yatırımların ve harcamaların kirletenler veya bozulmaya neden olanlar tarafından karşılanacağı ilkesini,</w:t>
      </w:r>
    </w:p>
    <w:p w14:paraId="2FCDCE45" w14:textId="77777777" w:rsidR="00930423" w:rsidRPr="004E02CF" w:rsidRDefault="00930423" w:rsidP="00930423">
      <w:pPr>
        <w:pStyle w:val="ListeParagraf"/>
        <w:numPr>
          <w:ilvl w:val="0"/>
          <w:numId w:val="13"/>
        </w:numPr>
        <w:spacing w:line="276" w:lineRule="auto"/>
        <w:contextualSpacing/>
        <w:jc w:val="both"/>
      </w:pPr>
      <w:r w:rsidRPr="0095679F">
        <w:rPr>
          <w:b/>
        </w:rPr>
        <w:t>Tam Maliyet Esaslı Tarife:</w:t>
      </w:r>
      <w:r w:rsidRPr="004E02CF">
        <w:t xml:space="preserve"> Evsel katı atık ile ilgili verilen tüm hizmetler karşılığında ortaya çıkan toplam sistem maliyetinin bu hizmetlerden yararlananlara yansıtılmasına yönelik yöntemi ve bu yöntemle hesaplanmış ücretler listesini,</w:t>
      </w:r>
    </w:p>
    <w:p w14:paraId="056EF4ED" w14:textId="77777777" w:rsidR="00930423" w:rsidRDefault="00930423" w:rsidP="00930423">
      <w:pPr>
        <w:pStyle w:val="ListeParagraf"/>
        <w:numPr>
          <w:ilvl w:val="0"/>
          <w:numId w:val="13"/>
        </w:numPr>
        <w:spacing w:line="276" w:lineRule="auto"/>
        <w:contextualSpacing/>
        <w:jc w:val="both"/>
      </w:pPr>
      <w:r w:rsidRPr="0095679F">
        <w:rPr>
          <w:b/>
        </w:rPr>
        <w:t>Tam Maliyet Muhasebesi:</w:t>
      </w:r>
      <w:r w:rsidRPr="004E02CF">
        <w:t xml:space="preserve"> Evsel katı atık sistemlerinin devamı için gerekli tüm maliyetin belirlendiği, toplandığı ve raporlandığı hesaplama sistemini, </w:t>
      </w:r>
      <w:r>
        <w:t>ifade eder.</w:t>
      </w:r>
    </w:p>
    <w:p w14:paraId="0CB6E2FF" w14:textId="77777777" w:rsidR="00930423" w:rsidRPr="007D7CDE" w:rsidRDefault="00930423" w:rsidP="00930423">
      <w:pPr>
        <w:pStyle w:val="ListeParagraf"/>
        <w:numPr>
          <w:ilvl w:val="0"/>
          <w:numId w:val="13"/>
        </w:numPr>
        <w:spacing w:line="276" w:lineRule="auto"/>
        <w:contextualSpacing/>
        <w:jc w:val="both"/>
      </w:pPr>
      <w:r w:rsidRPr="007D7CDE">
        <w:rPr>
          <w:b/>
        </w:rPr>
        <w:t>Ücret:</w:t>
      </w:r>
      <w:r w:rsidRPr="007D7CDE">
        <w:t xml:space="preserve"> 26/</w:t>
      </w:r>
      <w:r>
        <w:t>0</w:t>
      </w:r>
      <w:r w:rsidRPr="007D7CDE">
        <w:t xml:space="preserve">5/1981 tarihli ve 2464 sayılı Belediye Gelirleri Kanununun Mükerrer 44 üncü maddesi hükmü gereği çevre temizlik vergisi ile aynı Kanunun 87 </w:t>
      </w:r>
      <w:proofErr w:type="spellStart"/>
      <w:r w:rsidRPr="007D7CDE">
        <w:t>nci</w:t>
      </w:r>
      <w:proofErr w:type="spellEnd"/>
      <w:r w:rsidRPr="007D7CDE">
        <w:t xml:space="preserve"> maddesi uyarınca kanalizasyon harcamalarına katılma payı ve 2560 sayılı Kanunun 13 üncü maddesi uyarınca alınan kullanılmış suları uzaklaştırma bedelini de içerecek şekilde; </w:t>
      </w:r>
      <w:proofErr w:type="spellStart"/>
      <w:r w:rsidRPr="007D7CDE">
        <w:t>atıksu</w:t>
      </w:r>
      <w:proofErr w:type="spellEnd"/>
      <w:r w:rsidRPr="007D7CDE">
        <w:t xml:space="preserve"> ve evsel katı atık ile ilgili verilen tüm hizmetler karşılığında tam maliyet esaslı tarifeye göre belirlenen toplam sistem maliyetini karşılamak üzere evsel katı atık ve atık su hizmetlerinden yararlananlar tarafından ödenmesi gereken parasal değeri,</w:t>
      </w:r>
    </w:p>
    <w:p w14:paraId="5F2EFB45" w14:textId="77777777" w:rsidR="00930423" w:rsidRPr="007D7CDE" w:rsidRDefault="00930423" w:rsidP="00930423">
      <w:pPr>
        <w:pStyle w:val="ListeParagraf"/>
        <w:numPr>
          <w:ilvl w:val="0"/>
          <w:numId w:val="13"/>
        </w:numPr>
        <w:spacing w:line="276" w:lineRule="auto"/>
        <w:contextualSpacing/>
        <w:jc w:val="both"/>
      </w:pPr>
      <w:r w:rsidRPr="007D7CDE">
        <w:rPr>
          <w:b/>
        </w:rPr>
        <w:t>Toplam Sistem Maliyeti:</w:t>
      </w:r>
      <w:r w:rsidRPr="007D7CDE">
        <w:t xml:space="preserve"> Yatırımın finansal maliyetini, sistemin işletilmesi ve bakımını, sabit varlıkların amortismanını, yönetim ve izleme giderlerini, vergileri, kamulaştırmayı ve sistemin finansal sürdürülebilirliğini sağlayacak </w:t>
      </w:r>
      <w:proofErr w:type="spellStart"/>
      <w:r w:rsidRPr="007D7CDE">
        <w:t>özkaynak</w:t>
      </w:r>
      <w:proofErr w:type="spellEnd"/>
      <w:r w:rsidRPr="007D7CDE">
        <w:t xml:space="preserve"> getir</w:t>
      </w:r>
      <w:r>
        <w:t>isini de içeren toplam değeri.</w:t>
      </w:r>
    </w:p>
    <w:p w14:paraId="286A6D78" w14:textId="77777777" w:rsidR="00930423" w:rsidRPr="007D7CDE" w:rsidRDefault="00930423" w:rsidP="00930423">
      <w:pPr>
        <w:pStyle w:val="ListeParagraf"/>
        <w:numPr>
          <w:ilvl w:val="0"/>
          <w:numId w:val="13"/>
        </w:numPr>
        <w:spacing w:line="276" w:lineRule="auto"/>
        <w:contextualSpacing/>
        <w:jc w:val="both"/>
      </w:pPr>
      <w:r w:rsidRPr="007D7CDE">
        <w:rPr>
          <w:b/>
        </w:rPr>
        <w:t>Yönetmelik:</w:t>
      </w:r>
      <w:r w:rsidRPr="007D7CDE">
        <w:t xml:space="preserve"> 27.10.2010 tarih ve 27742 Sayılı </w:t>
      </w:r>
      <w:proofErr w:type="gramStart"/>
      <w:r w:rsidRPr="007D7CDE">
        <w:t>Resmi</w:t>
      </w:r>
      <w:proofErr w:type="gramEnd"/>
      <w:r w:rsidRPr="007D7CDE">
        <w:t xml:space="preserve"> </w:t>
      </w:r>
      <w:proofErr w:type="spellStart"/>
      <w:r w:rsidRPr="007D7CDE">
        <w:t>Gazete’de</w:t>
      </w:r>
      <w:proofErr w:type="spellEnd"/>
      <w:r w:rsidRPr="007D7CDE">
        <w:t xml:space="preserve"> yayımlanan “</w:t>
      </w:r>
      <w:proofErr w:type="spellStart"/>
      <w:r w:rsidRPr="007D7CDE">
        <w:t>Atıksu</w:t>
      </w:r>
      <w:proofErr w:type="spellEnd"/>
      <w:r w:rsidRPr="007D7CDE">
        <w:t xml:space="preserve"> Altyapı ve Evsel Katı Atık Bertaraf Tesisleri Tarifelerinin Belirlenmesinde Uyulacak Usul ve Esaslara İlişkin Yönetmelik” ifade edilmektedir.</w:t>
      </w:r>
    </w:p>
    <w:p w14:paraId="15F6618C" w14:textId="3898E018" w:rsidR="00930423" w:rsidRDefault="00930423" w:rsidP="00930423">
      <w:pPr>
        <w:widowControl w:val="0"/>
        <w:autoSpaceDE w:val="0"/>
        <w:autoSpaceDN w:val="0"/>
        <w:adjustRightInd w:val="0"/>
        <w:jc w:val="center"/>
        <w:rPr>
          <w:b/>
        </w:rPr>
      </w:pPr>
    </w:p>
    <w:p w14:paraId="5BD9D87A" w14:textId="4F529F67" w:rsidR="00930423" w:rsidRDefault="00930423" w:rsidP="00930423">
      <w:pPr>
        <w:widowControl w:val="0"/>
        <w:autoSpaceDE w:val="0"/>
        <w:autoSpaceDN w:val="0"/>
        <w:adjustRightInd w:val="0"/>
        <w:jc w:val="center"/>
        <w:rPr>
          <w:b/>
        </w:rPr>
      </w:pPr>
    </w:p>
    <w:p w14:paraId="2FBA1F84" w14:textId="4B20E5FF" w:rsidR="00930423" w:rsidRDefault="00930423" w:rsidP="00930423">
      <w:pPr>
        <w:widowControl w:val="0"/>
        <w:autoSpaceDE w:val="0"/>
        <w:autoSpaceDN w:val="0"/>
        <w:adjustRightInd w:val="0"/>
        <w:jc w:val="center"/>
        <w:rPr>
          <w:b/>
        </w:rPr>
      </w:pPr>
    </w:p>
    <w:p w14:paraId="48244FDD" w14:textId="34189E2A" w:rsidR="006B2A42" w:rsidRDefault="006B2A42" w:rsidP="00930423">
      <w:pPr>
        <w:widowControl w:val="0"/>
        <w:autoSpaceDE w:val="0"/>
        <w:autoSpaceDN w:val="0"/>
        <w:adjustRightInd w:val="0"/>
        <w:jc w:val="center"/>
        <w:rPr>
          <w:b/>
        </w:rPr>
      </w:pPr>
    </w:p>
    <w:p w14:paraId="2F7872AC" w14:textId="369F68AB" w:rsidR="006B2A42" w:rsidRDefault="006B2A42" w:rsidP="00930423">
      <w:pPr>
        <w:widowControl w:val="0"/>
        <w:autoSpaceDE w:val="0"/>
        <w:autoSpaceDN w:val="0"/>
        <w:adjustRightInd w:val="0"/>
        <w:jc w:val="center"/>
        <w:rPr>
          <w:b/>
        </w:rPr>
      </w:pPr>
    </w:p>
    <w:p w14:paraId="1C7F4AF4" w14:textId="77777777" w:rsidR="00E17128" w:rsidRDefault="00E17128" w:rsidP="00930423">
      <w:pPr>
        <w:widowControl w:val="0"/>
        <w:autoSpaceDE w:val="0"/>
        <w:autoSpaceDN w:val="0"/>
        <w:adjustRightInd w:val="0"/>
        <w:jc w:val="center"/>
        <w:rPr>
          <w:b/>
        </w:rPr>
      </w:pPr>
    </w:p>
    <w:p w14:paraId="2809003E" w14:textId="77777777" w:rsidR="00930423" w:rsidRPr="00054B5F" w:rsidRDefault="00930423" w:rsidP="00930423">
      <w:pPr>
        <w:widowControl w:val="0"/>
        <w:autoSpaceDE w:val="0"/>
        <w:autoSpaceDN w:val="0"/>
        <w:adjustRightInd w:val="0"/>
        <w:jc w:val="both"/>
        <w:rPr>
          <w:b/>
        </w:rPr>
      </w:pPr>
      <w:r>
        <w:rPr>
          <w:b/>
        </w:rPr>
        <w:t>Uyum</w:t>
      </w:r>
    </w:p>
    <w:p w14:paraId="7C5B0FD4" w14:textId="77777777" w:rsidR="00930423" w:rsidRPr="00054B5F" w:rsidRDefault="00930423" w:rsidP="00930423">
      <w:pPr>
        <w:spacing w:line="276" w:lineRule="auto"/>
        <w:jc w:val="both"/>
        <w:rPr>
          <w:b/>
        </w:rPr>
      </w:pPr>
      <w:r w:rsidRPr="00054B5F">
        <w:rPr>
          <w:b/>
        </w:rPr>
        <w:t>MADDE</w:t>
      </w:r>
      <w:r>
        <w:rPr>
          <w:b/>
        </w:rPr>
        <w:t xml:space="preserve"> 5. </w:t>
      </w:r>
      <w:r w:rsidRPr="00500061">
        <w:t xml:space="preserve">27.10.2010 tarih ve sayılı 27742 Resmi </w:t>
      </w:r>
      <w:proofErr w:type="spellStart"/>
      <w:r w:rsidRPr="00500061">
        <w:t>Gazete’de</w:t>
      </w:r>
      <w:proofErr w:type="spellEnd"/>
      <w:r w:rsidRPr="00500061">
        <w:t xml:space="preserve"> yayınlanan </w:t>
      </w:r>
      <w:proofErr w:type="spellStart"/>
      <w:r w:rsidRPr="00500061">
        <w:t>Atıksu</w:t>
      </w:r>
      <w:proofErr w:type="spellEnd"/>
      <w:r w:rsidRPr="00500061">
        <w:t xml:space="preserve"> Altyapı Ve Evsel Katı Atık Bertaraf Tesisleri Tarifelerinin Belirlenmesinde Uyulacak Usul Ve Esaslara İlişkin Yönetmeliğin Uyum Süreci başlığı altında GEÇİCİ MADDE 1’de – (Değişik: RG-2/2/2019-30674) “(1) 26/10/2011 tarihi itibarıyla bu Yönetmeliğe, tarife belirleme, abonelik, sözleşme, teknik alt yapı eksiklikleri ile kendi aralarında maliyet ve bölüşüm hesabı yapmayanlar da dahil olmak üzere, uyum sağlayamamış olan </w:t>
      </w:r>
      <w:proofErr w:type="spellStart"/>
      <w:r w:rsidRPr="00500061">
        <w:t>atıksu</w:t>
      </w:r>
      <w:proofErr w:type="spellEnd"/>
      <w:r w:rsidRPr="00500061">
        <w:t xml:space="preserve"> altyapı yönetimleri ve evsel katı atık idareleri, (Değişik ibare:RG-14/3/2024-32489) 31/12/2024 tarihine kadar bu yönetmeliğe uyum sağlamakla yükümlüdürler.” şeklinde belirtilmiştir</w:t>
      </w:r>
      <w:r>
        <w:t>.</w:t>
      </w:r>
    </w:p>
    <w:p w14:paraId="4556C1DC" w14:textId="1257D06A" w:rsidR="00930423" w:rsidRDefault="00930423" w:rsidP="00930423">
      <w:pPr>
        <w:rPr>
          <w:b/>
        </w:rPr>
      </w:pPr>
    </w:p>
    <w:p w14:paraId="2C57E685" w14:textId="77777777" w:rsidR="00930423" w:rsidRDefault="00930423" w:rsidP="00930423">
      <w:pPr>
        <w:pStyle w:val="GvdeMetni"/>
        <w:spacing w:line="276" w:lineRule="auto"/>
        <w:jc w:val="center"/>
        <w:rPr>
          <w:b/>
        </w:rPr>
      </w:pPr>
      <w:r w:rsidRPr="00054B5F">
        <w:rPr>
          <w:b/>
        </w:rPr>
        <w:t>İKİNCİ BÖLÜM</w:t>
      </w:r>
    </w:p>
    <w:p w14:paraId="43334EBD" w14:textId="77777777" w:rsidR="00930423" w:rsidRDefault="00930423" w:rsidP="00930423">
      <w:pPr>
        <w:pStyle w:val="GvdeMetni"/>
        <w:spacing w:line="276" w:lineRule="auto"/>
        <w:jc w:val="center"/>
        <w:rPr>
          <w:b/>
        </w:rPr>
      </w:pPr>
      <w:r w:rsidRPr="00833E82">
        <w:rPr>
          <w:b/>
        </w:rPr>
        <w:t>Evsel Katı Atık Miktarlarının Belirlenmesi</w:t>
      </w:r>
    </w:p>
    <w:p w14:paraId="22607B02" w14:textId="77777777" w:rsidR="00930423" w:rsidRPr="00833E82" w:rsidRDefault="00930423" w:rsidP="00930423">
      <w:pPr>
        <w:pStyle w:val="GvdeMetni"/>
        <w:spacing w:line="276" w:lineRule="auto"/>
        <w:jc w:val="center"/>
        <w:rPr>
          <w:b/>
        </w:rPr>
      </w:pPr>
    </w:p>
    <w:p w14:paraId="6A5BC71A" w14:textId="77777777" w:rsidR="00930423" w:rsidRDefault="00930423" w:rsidP="00930423">
      <w:pPr>
        <w:pStyle w:val="GvdeMetni"/>
        <w:spacing w:line="276" w:lineRule="auto"/>
        <w:rPr>
          <w:bCs/>
        </w:rPr>
      </w:pPr>
      <w:r w:rsidRPr="00054B5F">
        <w:rPr>
          <w:b/>
        </w:rPr>
        <w:t>MADDE</w:t>
      </w:r>
      <w:r>
        <w:rPr>
          <w:b/>
        </w:rPr>
        <w:t xml:space="preserve"> 6. </w:t>
      </w:r>
      <w:r>
        <w:t>Hesaplamalarda kullanılacak olan t</w:t>
      </w:r>
      <w:r>
        <w:rPr>
          <w:bCs/>
        </w:rPr>
        <w:t>oplam</w:t>
      </w:r>
      <w:r w:rsidRPr="00821224">
        <w:rPr>
          <w:bCs/>
        </w:rPr>
        <w:t xml:space="preserve"> atık miktarı</w:t>
      </w:r>
      <w:r>
        <w:rPr>
          <w:bCs/>
        </w:rPr>
        <w:t>; Ankara Büyükşehir Belediyesi’nin verilerine göre ilçemize ait yıllık toplam atık miktarı referans alınmıştır.</w:t>
      </w:r>
    </w:p>
    <w:p w14:paraId="5DF2264E" w14:textId="77777777" w:rsidR="00930423" w:rsidRPr="003313B0" w:rsidRDefault="00930423" w:rsidP="00930423">
      <w:pPr>
        <w:pStyle w:val="GvdeMetni"/>
        <w:spacing w:line="276" w:lineRule="auto"/>
        <w:jc w:val="center"/>
        <w:rPr>
          <w:b/>
          <w:bCs/>
        </w:rPr>
      </w:pPr>
    </w:p>
    <w:p w14:paraId="2DB473D3" w14:textId="77777777" w:rsidR="00930423" w:rsidRPr="003313B0" w:rsidRDefault="00930423" w:rsidP="00930423">
      <w:pPr>
        <w:pStyle w:val="GvdeMetni"/>
        <w:spacing w:line="276" w:lineRule="auto"/>
        <w:jc w:val="center"/>
        <w:rPr>
          <w:b/>
          <w:bCs/>
        </w:rPr>
      </w:pPr>
    </w:p>
    <w:p w14:paraId="7ECC384B" w14:textId="77777777" w:rsidR="00930423" w:rsidRPr="003313B0" w:rsidRDefault="00930423" w:rsidP="00930423">
      <w:pPr>
        <w:pStyle w:val="GvdeMetni"/>
        <w:spacing w:line="276"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930423" w:rsidRPr="00907EFD" w14:paraId="29ACB774" w14:textId="77777777" w:rsidTr="006277AC">
        <w:trPr>
          <w:trHeight w:val="567"/>
        </w:trPr>
        <w:tc>
          <w:tcPr>
            <w:tcW w:w="9628" w:type="dxa"/>
            <w:gridSpan w:val="2"/>
            <w:shd w:val="clear" w:color="auto" w:fill="auto"/>
            <w:noWrap/>
            <w:vAlign w:val="center"/>
            <w:hideMark/>
          </w:tcPr>
          <w:p w14:paraId="7B98A2DB" w14:textId="77777777" w:rsidR="00930423" w:rsidRPr="005766A7" w:rsidRDefault="00930423" w:rsidP="006277AC">
            <w:pPr>
              <w:pStyle w:val="GvdeMetni"/>
              <w:spacing w:line="276" w:lineRule="auto"/>
              <w:jc w:val="center"/>
              <w:rPr>
                <w:b/>
                <w:bCs/>
                <w:sz w:val="22"/>
                <w:szCs w:val="22"/>
              </w:rPr>
            </w:pPr>
            <w:r w:rsidRPr="005766A7">
              <w:rPr>
                <w:b/>
                <w:bCs/>
                <w:sz w:val="22"/>
                <w:szCs w:val="22"/>
              </w:rPr>
              <w:t>Sincan Belediyesinin Yıllık Toplam Atık Miktarı (2025 Yılı)</w:t>
            </w:r>
          </w:p>
        </w:tc>
      </w:tr>
      <w:tr w:rsidR="00930423" w:rsidRPr="00907EFD" w14:paraId="4E978BAA" w14:textId="77777777" w:rsidTr="006277AC">
        <w:trPr>
          <w:trHeight w:val="567"/>
        </w:trPr>
        <w:tc>
          <w:tcPr>
            <w:tcW w:w="4815" w:type="dxa"/>
            <w:vMerge w:val="restart"/>
            <w:shd w:val="clear" w:color="auto" w:fill="auto"/>
            <w:noWrap/>
            <w:vAlign w:val="center"/>
            <w:hideMark/>
          </w:tcPr>
          <w:p w14:paraId="62069569" w14:textId="77777777" w:rsidR="00930423" w:rsidRPr="005766A7" w:rsidRDefault="00930423" w:rsidP="006277AC">
            <w:pPr>
              <w:pStyle w:val="GvdeMetni"/>
              <w:spacing w:line="276" w:lineRule="auto"/>
              <w:jc w:val="center"/>
              <w:rPr>
                <w:b/>
                <w:bCs/>
                <w:sz w:val="22"/>
                <w:szCs w:val="22"/>
              </w:rPr>
            </w:pPr>
            <w:r w:rsidRPr="005766A7">
              <w:rPr>
                <w:b/>
                <w:bCs/>
                <w:sz w:val="22"/>
                <w:szCs w:val="22"/>
              </w:rPr>
              <w:t>Ankara Büyükşehir Belediyesi</w:t>
            </w:r>
          </w:p>
          <w:p w14:paraId="319EC6CB" w14:textId="77777777" w:rsidR="00930423" w:rsidRPr="005766A7" w:rsidRDefault="00930423" w:rsidP="006277AC">
            <w:pPr>
              <w:pStyle w:val="GvdeMetni"/>
              <w:spacing w:line="276" w:lineRule="auto"/>
              <w:jc w:val="center"/>
              <w:rPr>
                <w:b/>
                <w:bCs/>
                <w:sz w:val="22"/>
                <w:szCs w:val="22"/>
              </w:rPr>
            </w:pPr>
            <w:r w:rsidRPr="005766A7">
              <w:rPr>
                <w:b/>
                <w:bCs/>
                <w:sz w:val="22"/>
                <w:szCs w:val="22"/>
              </w:rPr>
              <w:t>Verilerine Göre</w:t>
            </w:r>
          </w:p>
        </w:tc>
        <w:tc>
          <w:tcPr>
            <w:tcW w:w="4813" w:type="dxa"/>
            <w:shd w:val="clear" w:color="auto" w:fill="auto"/>
            <w:noWrap/>
            <w:vAlign w:val="center"/>
            <w:hideMark/>
          </w:tcPr>
          <w:p w14:paraId="333D37EF" w14:textId="77777777" w:rsidR="00930423" w:rsidRPr="005766A7" w:rsidRDefault="00930423" w:rsidP="006277AC">
            <w:pPr>
              <w:pStyle w:val="GvdeMetni"/>
              <w:spacing w:line="276" w:lineRule="auto"/>
              <w:jc w:val="center"/>
              <w:rPr>
                <w:b/>
                <w:bCs/>
                <w:sz w:val="22"/>
                <w:szCs w:val="22"/>
              </w:rPr>
            </w:pPr>
            <w:r w:rsidRPr="005766A7">
              <w:rPr>
                <w:b/>
                <w:bCs/>
                <w:sz w:val="22"/>
                <w:szCs w:val="22"/>
              </w:rPr>
              <w:t>Yıllık Atık Miktarı (ton/yıl)</w:t>
            </w:r>
          </w:p>
        </w:tc>
      </w:tr>
      <w:tr w:rsidR="00930423" w:rsidRPr="00907EFD" w14:paraId="633D918F" w14:textId="77777777" w:rsidTr="006277AC">
        <w:trPr>
          <w:trHeight w:val="567"/>
        </w:trPr>
        <w:tc>
          <w:tcPr>
            <w:tcW w:w="4815" w:type="dxa"/>
            <w:vMerge/>
            <w:shd w:val="clear" w:color="auto" w:fill="auto"/>
            <w:hideMark/>
          </w:tcPr>
          <w:p w14:paraId="26D5C94F" w14:textId="77777777" w:rsidR="00930423" w:rsidRPr="005766A7" w:rsidRDefault="00930423" w:rsidP="006277AC">
            <w:pPr>
              <w:pStyle w:val="GvdeMetni"/>
              <w:spacing w:line="276" w:lineRule="auto"/>
              <w:jc w:val="center"/>
              <w:rPr>
                <w:b/>
                <w:bCs/>
                <w:sz w:val="22"/>
                <w:szCs w:val="22"/>
              </w:rPr>
            </w:pPr>
          </w:p>
        </w:tc>
        <w:tc>
          <w:tcPr>
            <w:tcW w:w="4813" w:type="dxa"/>
            <w:shd w:val="clear" w:color="auto" w:fill="auto"/>
            <w:noWrap/>
            <w:vAlign w:val="center"/>
            <w:hideMark/>
          </w:tcPr>
          <w:p w14:paraId="7298994A" w14:textId="77777777" w:rsidR="00930423" w:rsidRPr="005766A7" w:rsidRDefault="00930423" w:rsidP="006277AC">
            <w:pPr>
              <w:pStyle w:val="GvdeMetni"/>
              <w:spacing w:line="276" w:lineRule="auto"/>
              <w:jc w:val="center"/>
              <w:rPr>
                <w:bCs/>
                <w:sz w:val="22"/>
                <w:szCs w:val="22"/>
              </w:rPr>
            </w:pPr>
            <w:r w:rsidRPr="005766A7">
              <w:rPr>
                <w:bCs/>
                <w:sz w:val="22"/>
                <w:szCs w:val="22"/>
              </w:rPr>
              <w:t>182.164,125</w:t>
            </w:r>
          </w:p>
        </w:tc>
      </w:tr>
    </w:tbl>
    <w:p w14:paraId="4C060785" w14:textId="77777777" w:rsidR="00930423" w:rsidRPr="003313B0" w:rsidRDefault="00930423" w:rsidP="00930423">
      <w:pPr>
        <w:pStyle w:val="GvdeMetni"/>
        <w:spacing w:line="276" w:lineRule="auto"/>
        <w:jc w:val="center"/>
        <w:rPr>
          <w:b/>
          <w:bCs/>
        </w:rPr>
      </w:pPr>
    </w:p>
    <w:p w14:paraId="1E5B5ABA" w14:textId="77777777" w:rsidR="00930423" w:rsidRPr="003313B0" w:rsidRDefault="00930423" w:rsidP="00930423">
      <w:pPr>
        <w:pStyle w:val="GvdeMetni"/>
        <w:spacing w:line="276" w:lineRule="auto"/>
        <w:jc w:val="center"/>
        <w:rPr>
          <w:b/>
          <w:bCs/>
        </w:rPr>
      </w:pPr>
    </w:p>
    <w:p w14:paraId="31B44A24" w14:textId="77777777" w:rsidR="00930423" w:rsidRPr="003313B0" w:rsidRDefault="00930423" w:rsidP="00930423">
      <w:pPr>
        <w:pStyle w:val="GvdeMetni"/>
        <w:spacing w:line="276" w:lineRule="auto"/>
        <w:jc w:val="center"/>
        <w:rPr>
          <w:b/>
        </w:rPr>
      </w:pPr>
    </w:p>
    <w:p w14:paraId="6C8D263C" w14:textId="77777777" w:rsidR="00930423" w:rsidRDefault="00930423" w:rsidP="00930423">
      <w:pPr>
        <w:pStyle w:val="GvdeMetni"/>
        <w:spacing w:line="276" w:lineRule="auto"/>
        <w:rPr>
          <w:bCs/>
        </w:rPr>
      </w:pPr>
      <w:r>
        <w:rPr>
          <w:bCs/>
        </w:rPr>
        <w:tab/>
        <w:t>Yıllık toplam atık miktarının konut ile konut dışına dağılımı;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8"/>
        <w:gridCol w:w="3212"/>
      </w:tblGrid>
      <w:tr w:rsidR="00930423" w:rsidRPr="0023341D" w14:paraId="7DCD42B2" w14:textId="77777777" w:rsidTr="006277AC">
        <w:trPr>
          <w:trHeight w:val="680"/>
        </w:trPr>
        <w:tc>
          <w:tcPr>
            <w:tcW w:w="5000" w:type="pct"/>
            <w:gridSpan w:val="3"/>
            <w:shd w:val="clear" w:color="auto" w:fill="auto"/>
            <w:vAlign w:val="center"/>
          </w:tcPr>
          <w:p w14:paraId="7E00BFDB" w14:textId="77777777" w:rsidR="00930423" w:rsidRPr="005766A7" w:rsidRDefault="00930423" w:rsidP="006277AC">
            <w:pPr>
              <w:widowControl w:val="0"/>
              <w:autoSpaceDE w:val="0"/>
              <w:autoSpaceDN w:val="0"/>
              <w:adjustRightInd w:val="0"/>
              <w:jc w:val="center"/>
              <w:rPr>
                <w:b/>
              </w:rPr>
            </w:pPr>
            <w:r w:rsidRPr="005766A7">
              <w:rPr>
                <w:b/>
              </w:rPr>
              <w:t>Yıllık Toplam Atık Miktarının Dağılımı</w:t>
            </w:r>
          </w:p>
        </w:tc>
      </w:tr>
      <w:tr w:rsidR="00930423" w:rsidRPr="00ED1696" w14:paraId="3925564B" w14:textId="77777777" w:rsidTr="006277AC">
        <w:trPr>
          <w:trHeight w:val="680"/>
        </w:trPr>
        <w:tc>
          <w:tcPr>
            <w:tcW w:w="1666" w:type="pct"/>
            <w:shd w:val="clear" w:color="auto" w:fill="auto"/>
            <w:noWrap/>
            <w:vAlign w:val="center"/>
          </w:tcPr>
          <w:p w14:paraId="46849688" w14:textId="77777777" w:rsidR="00930423" w:rsidRPr="005766A7" w:rsidRDefault="00930423" w:rsidP="006277AC">
            <w:pPr>
              <w:jc w:val="center"/>
              <w:rPr>
                <w:b/>
              </w:rPr>
            </w:pPr>
            <w:r w:rsidRPr="005766A7">
              <w:rPr>
                <w:b/>
              </w:rPr>
              <w:t>Konut/Konut Dışı</w:t>
            </w:r>
          </w:p>
        </w:tc>
        <w:tc>
          <w:tcPr>
            <w:tcW w:w="1666" w:type="pct"/>
            <w:shd w:val="clear" w:color="auto" w:fill="auto"/>
            <w:vAlign w:val="center"/>
          </w:tcPr>
          <w:p w14:paraId="678FC096" w14:textId="77777777" w:rsidR="00930423" w:rsidRPr="005766A7" w:rsidRDefault="00930423" w:rsidP="006277AC">
            <w:pPr>
              <w:jc w:val="center"/>
              <w:rPr>
                <w:b/>
              </w:rPr>
            </w:pPr>
            <w:r w:rsidRPr="005766A7">
              <w:rPr>
                <w:b/>
              </w:rPr>
              <w:t>Atık Dağılım Oranı</w:t>
            </w:r>
          </w:p>
          <w:p w14:paraId="10DC2AE3" w14:textId="77777777" w:rsidR="00930423" w:rsidRPr="005766A7" w:rsidRDefault="00930423" w:rsidP="006277AC">
            <w:pPr>
              <w:jc w:val="center"/>
              <w:rPr>
                <w:b/>
              </w:rPr>
            </w:pPr>
            <w:r w:rsidRPr="005766A7">
              <w:rPr>
                <w:b/>
              </w:rPr>
              <w:t>(%)</w:t>
            </w:r>
          </w:p>
        </w:tc>
        <w:tc>
          <w:tcPr>
            <w:tcW w:w="1668" w:type="pct"/>
            <w:shd w:val="clear" w:color="auto" w:fill="auto"/>
            <w:vAlign w:val="center"/>
          </w:tcPr>
          <w:p w14:paraId="69660B9F" w14:textId="77777777" w:rsidR="00930423" w:rsidRPr="005766A7" w:rsidRDefault="00930423" w:rsidP="006277AC">
            <w:pPr>
              <w:pStyle w:val="GvdeMetni"/>
              <w:spacing w:line="276" w:lineRule="auto"/>
              <w:jc w:val="center"/>
              <w:rPr>
                <w:b/>
                <w:bCs/>
                <w:sz w:val="22"/>
                <w:szCs w:val="22"/>
              </w:rPr>
            </w:pPr>
            <w:r w:rsidRPr="005766A7">
              <w:rPr>
                <w:b/>
                <w:bCs/>
                <w:sz w:val="22"/>
                <w:szCs w:val="22"/>
              </w:rPr>
              <w:t>Yıllık Atık Miktarı</w:t>
            </w:r>
          </w:p>
          <w:p w14:paraId="0AD8C5B5" w14:textId="77777777" w:rsidR="00930423" w:rsidRPr="005766A7" w:rsidRDefault="00930423" w:rsidP="006277AC">
            <w:pPr>
              <w:jc w:val="center"/>
              <w:rPr>
                <w:b/>
              </w:rPr>
            </w:pPr>
            <w:r w:rsidRPr="005766A7">
              <w:rPr>
                <w:b/>
                <w:bCs/>
              </w:rPr>
              <w:t>(</w:t>
            </w:r>
            <w:proofErr w:type="gramStart"/>
            <w:r w:rsidRPr="005766A7">
              <w:rPr>
                <w:b/>
                <w:bCs/>
              </w:rPr>
              <w:t>ton</w:t>
            </w:r>
            <w:proofErr w:type="gramEnd"/>
            <w:r w:rsidRPr="005766A7">
              <w:rPr>
                <w:b/>
                <w:bCs/>
              </w:rPr>
              <w:t>/yıl)</w:t>
            </w:r>
          </w:p>
        </w:tc>
      </w:tr>
      <w:tr w:rsidR="00930423" w:rsidRPr="0023341D" w14:paraId="2F32653C" w14:textId="77777777" w:rsidTr="006277AC">
        <w:trPr>
          <w:trHeight w:val="680"/>
        </w:trPr>
        <w:tc>
          <w:tcPr>
            <w:tcW w:w="1666" w:type="pct"/>
            <w:shd w:val="clear" w:color="auto" w:fill="auto"/>
            <w:noWrap/>
            <w:vAlign w:val="center"/>
            <w:hideMark/>
          </w:tcPr>
          <w:p w14:paraId="686C5528" w14:textId="77777777" w:rsidR="00930423" w:rsidRPr="005766A7" w:rsidRDefault="00930423" w:rsidP="006277AC">
            <w:pPr>
              <w:rPr>
                <w:color w:val="000000"/>
              </w:rPr>
            </w:pPr>
            <w:r w:rsidRPr="0023341D">
              <w:t>Konut</w:t>
            </w:r>
          </w:p>
        </w:tc>
        <w:tc>
          <w:tcPr>
            <w:tcW w:w="1666" w:type="pct"/>
            <w:shd w:val="clear" w:color="auto" w:fill="auto"/>
            <w:vAlign w:val="center"/>
            <w:hideMark/>
          </w:tcPr>
          <w:p w14:paraId="1F0BDE89" w14:textId="77777777" w:rsidR="00930423" w:rsidRPr="005766A7" w:rsidRDefault="00930423" w:rsidP="006277AC">
            <w:pPr>
              <w:jc w:val="center"/>
              <w:rPr>
                <w:color w:val="000000"/>
              </w:rPr>
            </w:pPr>
            <w:r>
              <w:t>80</w:t>
            </w:r>
            <w:r w:rsidRPr="0023341D">
              <w:t>%</w:t>
            </w:r>
          </w:p>
        </w:tc>
        <w:tc>
          <w:tcPr>
            <w:tcW w:w="1668" w:type="pct"/>
            <w:shd w:val="clear" w:color="auto" w:fill="auto"/>
            <w:vAlign w:val="center"/>
            <w:hideMark/>
          </w:tcPr>
          <w:p w14:paraId="2565030A" w14:textId="77777777" w:rsidR="00930423" w:rsidRPr="005766A7" w:rsidRDefault="00930423" w:rsidP="006277AC">
            <w:pPr>
              <w:jc w:val="center"/>
              <w:rPr>
                <w:color w:val="000000"/>
              </w:rPr>
            </w:pPr>
            <w:r w:rsidRPr="00517375">
              <w:t>145.731,300</w:t>
            </w:r>
          </w:p>
        </w:tc>
      </w:tr>
      <w:tr w:rsidR="00930423" w:rsidRPr="0023341D" w14:paraId="35249F22" w14:textId="77777777" w:rsidTr="006277AC">
        <w:trPr>
          <w:trHeight w:val="680"/>
        </w:trPr>
        <w:tc>
          <w:tcPr>
            <w:tcW w:w="1666" w:type="pct"/>
            <w:shd w:val="clear" w:color="auto" w:fill="auto"/>
            <w:noWrap/>
            <w:vAlign w:val="center"/>
            <w:hideMark/>
          </w:tcPr>
          <w:p w14:paraId="3B627707" w14:textId="77777777" w:rsidR="00930423" w:rsidRPr="005766A7" w:rsidRDefault="00930423" w:rsidP="006277AC">
            <w:pPr>
              <w:rPr>
                <w:color w:val="000000"/>
              </w:rPr>
            </w:pPr>
            <w:r w:rsidRPr="0023341D">
              <w:t>Konut Dışı</w:t>
            </w:r>
          </w:p>
        </w:tc>
        <w:tc>
          <w:tcPr>
            <w:tcW w:w="1666" w:type="pct"/>
            <w:shd w:val="clear" w:color="auto" w:fill="auto"/>
            <w:vAlign w:val="center"/>
            <w:hideMark/>
          </w:tcPr>
          <w:p w14:paraId="4B7D2547" w14:textId="77777777" w:rsidR="00930423" w:rsidRPr="005766A7" w:rsidRDefault="00930423" w:rsidP="006277AC">
            <w:pPr>
              <w:jc w:val="center"/>
              <w:rPr>
                <w:color w:val="000000"/>
              </w:rPr>
            </w:pPr>
            <w:r>
              <w:t>20</w:t>
            </w:r>
            <w:r w:rsidRPr="0023341D">
              <w:t>%</w:t>
            </w:r>
          </w:p>
        </w:tc>
        <w:tc>
          <w:tcPr>
            <w:tcW w:w="1668" w:type="pct"/>
            <w:shd w:val="clear" w:color="auto" w:fill="auto"/>
            <w:vAlign w:val="center"/>
            <w:hideMark/>
          </w:tcPr>
          <w:p w14:paraId="1B0BF78D" w14:textId="77777777" w:rsidR="00930423" w:rsidRPr="005766A7" w:rsidRDefault="00930423" w:rsidP="006277AC">
            <w:pPr>
              <w:jc w:val="center"/>
              <w:rPr>
                <w:color w:val="000000"/>
              </w:rPr>
            </w:pPr>
            <w:r w:rsidRPr="00517375">
              <w:t>36.432,825</w:t>
            </w:r>
          </w:p>
        </w:tc>
      </w:tr>
      <w:tr w:rsidR="00930423" w:rsidRPr="0023341D" w14:paraId="264BF300" w14:textId="77777777" w:rsidTr="006277AC">
        <w:trPr>
          <w:trHeight w:val="680"/>
        </w:trPr>
        <w:tc>
          <w:tcPr>
            <w:tcW w:w="1666" w:type="pct"/>
            <w:shd w:val="clear" w:color="auto" w:fill="auto"/>
            <w:noWrap/>
            <w:vAlign w:val="center"/>
            <w:hideMark/>
          </w:tcPr>
          <w:p w14:paraId="58F9BD0F" w14:textId="77777777" w:rsidR="00930423" w:rsidRPr="005766A7" w:rsidRDefault="00930423" w:rsidP="006277AC">
            <w:pPr>
              <w:rPr>
                <w:color w:val="000000"/>
              </w:rPr>
            </w:pPr>
            <w:r w:rsidRPr="0023341D">
              <w:t>Toplam</w:t>
            </w:r>
          </w:p>
        </w:tc>
        <w:tc>
          <w:tcPr>
            <w:tcW w:w="1666" w:type="pct"/>
            <w:shd w:val="clear" w:color="auto" w:fill="auto"/>
            <w:vAlign w:val="center"/>
            <w:hideMark/>
          </w:tcPr>
          <w:p w14:paraId="7FD6BCE4" w14:textId="77777777" w:rsidR="00930423" w:rsidRPr="005766A7" w:rsidRDefault="00930423" w:rsidP="006277AC">
            <w:pPr>
              <w:jc w:val="center"/>
              <w:rPr>
                <w:color w:val="000000"/>
              </w:rPr>
            </w:pPr>
            <w:r w:rsidRPr="0023341D">
              <w:t>100%</w:t>
            </w:r>
          </w:p>
        </w:tc>
        <w:tc>
          <w:tcPr>
            <w:tcW w:w="1668" w:type="pct"/>
            <w:shd w:val="clear" w:color="auto" w:fill="auto"/>
            <w:vAlign w:val="center"/>
            <w:hideMark/>
          </w:tcPr>
          <w:p w14:paraId="6C196BDD" w14:textId="77777777" w:rsidR="00930423" w:rsidRPr="005766A7" w:rsidRDefault="00930423" w:rsidP="006277AC">
            <w:pPr>
              <w:jc w:val="center"/>
              <w:rPr>
                <w:color w:val="000000"/>
              </w:rPr>
            </w:pPr>
            <w:r w:rsidRPr="00517375">
              <w:t>182.164,125</w:t>
            </w:r>
          </w:p>
        </w:tc>
      </w:tr>
    </w:tbl>
    <w:p w14:paraId="5E48A2E8" w14:textId="4DE33498" w:rsidR="00930423" w:rsidRDefault="00930423" w:rsidP="00930423">
      <w:pPr>
        <w:widowControl w:val="0"/>
        <w:autoSpaceDE w:val="0"/>
        <w:autoSpaceDN w:val="0"/>
        <w:adjustRightInd w:val="0"/>
        <w:rPr>
          <w:b/>
        </w:rPr>
      </w:pPr>
    </w:p>
    <w:p w14:paraId="20658D01" w14:textId="72DF1469" w:rsidR="00930423" w:rsidRDefault="00930423" w:rsidP="00930423">
      <w:pPr>
        <w:widowControl w:val="0"/>
        <w:autoSpaceDE w:val="0"/>
        <w:autoSpaceDN w:val="0"/>
        <w:adjustRightInd w:val="0"/>
        <w:rPr>
          <w:b/>
        </w:rPr>
      </w:pPr>
    </w:p>
    <w:p w14:paraId="731EF10F" w14:textId="685DC7D2" w:rsidR="00930423" w:rsidRDefault="00930423" w:rsidP="00930423">
      <w:pPr>
        <w:widowControl w:val="0"/>
        <w:autoSpaceDE w:val="0"/>
        <w:autoSpaceDN w:val="0"/>
        <w:adjustRightInd w:val="0"/>
        <w:rPr>
          <w:b/>
        </w:rPr>
      </w:pPr>
    </w:p>
    <w:p w14:paraId="70C7C0CB" w14:textId="77777777" w:rsidR="00D86AEE" w:rsidRDefault="00D86AEE" w:rsidP="00930423">
      <w:pPr>
        <w:widowControl w:val="0"/>
        <w:autoSpaceDE w:val="0"/>
        <w:autoSpaceDN w:val="0"/>
        <w:adjustRightInd w:val="0"/>
        <w:rPr>
          <w:b/>
        </w:rPr>
      </w:pPr>
    </w:p>
    <w:p w14:paraId="668A793A" w14:textId="7B042073" w:rsidR="00930423" w:rsidRPr="00833E82" w:rsidRDefault="00930423" w:rsidP="00930423">
      <w:pPr>
        <w:pStyle w:val="GvdeMetni"/>
        <w:spacing w:line="276" w:lineRule="auto"/>
        <w:jc w:val="center"/>
        <w:rPr>
          <w:b/>
        </w:rPr>
      </w:pPr>
      <w:r w:rsidRPr="00833E82">
        <w:rPr>
          <w:b/>
        </w:rPr>
        <w:t xml:space="preserve">ÜÇÜNCÜ BÖLÜM </w:t>
      </w:r>
    </w:p>
    <w:p w14:paraId="69599E07" w14:textId="77777777" w:rsidR="00930423" w:rsidRDefault="00930423" w:rsidP="00930423">
      <w:pPr>
        <w:pStyle w:val="GvdeMetni"/>
        <w:spacing w:line="276" w:lineRule="auto"/>
        <w:jc w:val="center"/>
        <w:rPr>
          <w:b/>
          <w:bCs/>
        </w:rPr>
      </w:pPr>
      <w:r w:rsidRPr="004904BD">
        <w:rPr>
          <w:b/>
          <w:bCs/>
        </w:rPr>
        <w:t>Katı A</w:t>
      </w:r>
      <w:r>
        <w:rPr>
          <w:b/>
          <w:bCs/>
        </w:rPr>
        <w:t xml:space="preserve">tık Toplama ve Taşıma </w:t>
      </w:r>
      <w:r w:rsidRPr="004904BD">
        <w:rPr>
          <w:b/>
          <w:bCs/>
        </w:rPr>
        <w:t>Maliyetleri</w:t>
      </w:r>
    </w:p>
    <w:p w14:paraId="2E106B54" w14:textId="77777777" w:rsidR="00930423" w:rsidRDefault="00930423" w:rsidP="00930423">
      <w:pPr>
        <w:pStyle w:val="GvdeMetni"/>
        <w:spacing w:line="276" w:lineRule="auto"/>
        <w:jc w:val="center"/>
        <w:rPr>
          <w:b/>
          <w:bCs/>
        </w:rPr>
      </w:pPr>
    </w:p>
    <w:p w14:paraId="46F247DD" w14:textId="77777777" w:rsidR="00930423" w:rsidRPr="003A12A2" w:rsidRDefault="00930423" w:rsidP="00930423">
      <w:pPr>
        <w:spacing w:line="276" w:lineRule="auto"/>
        <w:jc w:val="both"/>
      </w:pPr>
      <w:r w:rsidRPr="003A12A2">
        <w:rPr>
          <w:b/>
        </w:rPr>
        <w:t>MADDE</w:t>
      </w:r>
      <w:r>
        <w:rPr>
          <w:b/>
        </w:rPr>
        <w:t xml:space="preserve"> 7</w:t>
      </w:r>
      <w:r w:rsidRPr="003A12A2">
        <w:rPr>
          <w:b/>
        </w:rPr>
        <w:t xml:space="preserve">. </w:t>
      </w:r>
      <w:r w:rsidRPr="003A12A2">
        <w:t>Tarife hesaplama ilkeleri</w:t>
      </w:r>
      <w:r>
        <w:t>,</w:t>
      </w:r>
    </w:p>
    <w:p w14:paraId="57BBB4A9" w14:textId="77777777" w:rsidR="00930423" w:rsidRPr="003A12A2" w:rsidRDefault="00930423" w:rsidP="00930423">
      <w:pPr>
        <w:spacing w:line="276" w:lineRule="auto"/>
        <w:jc w:val="both"/>
      </w:pPr>
      <w:r w:rsidRPr="003A12A2">
        <w:tab/>
        <w:t>Yönetmelik, evsel katı atık idarelerinin tarifeleri saptarken tam maliyet ve kirleten öder ilkelerini kull</w:t>
      </w:r>
      <w:r>
        <w:t>anmalarını zorunlu kılmaktadır.</w:t>
      </w:r>
    </w:p>
    <w:p w14:paraId="570EAD41" w14:textId="77777777" w:rsidR="00930423" w:rsidRPr="003A12A2" w:rsidRDefault="00930423" w:rsidP="00930423">
      <w:pPr>
        <w:spacing w:line="276" w:lineRule="auto"/>
        <w:jc w:val="both"/>
      </w:pPr>
      <w:r w:rsidRPr="003A12A2">
        <w:tab/>
        <w:t xml:space="preserve">Maliyet artı yönteminde, sağlanan hizmete ait tüm maliyetlerin belirlenmesi tarife hesaplamasının temelini oluşturmaktadır. Bu yöntemde, öncelikle, sistemin mevcut ihtiyaçları kapsamında oluşan maliyetler hesaplanır. Daha sonra hizmetlerin uzun vadede sürdürülebilirliğini sağlamak için gerekli </w:t>
      </w:r>
      <w:proofErr w:type="spellStart"/>
      <w:r w:rsidRPr="003A12A2">
        <w:t>özkaynak</w:t>
      </w:r>
      <w:proofErr w:type="spellEnd"/>
      <w:r w:rsidRPr="003A12A2">
        <w:t xml:space="preserve"> getirisi maliyetler toplamına eklenir. Tam maliyet belirlenmesinde mükerrer hesaplama olmaması için, 2464 sayılı belediye gelirleri Kanununun Mükerrer </w:t>
      </w:r>
      <w:proofErr w:type="gramStart"/>
      <w:r w:rsidRPr="003A12A2">
        <w:t>44üncü</w:t>
      </w:r>
      <w:proofErr w:type="gramEnd"/>
      <w:r w:rsidRPr="003A12A2">
        <w:t xml:space="preserve"> maddesi hükmü gereğince alınan ÇTV toplam sistem maliyetinden çıkarılır.</w:t>
      </w:r>
    </w:p>
    <w:p w14:paraId="69198C19" w14:textId="77777777" w:rsidR="00930423" w:rsidRDefault="00930423" w:rsidP="00930423">
      <w:pPr>
        <w:spacing w:line="276" w:lineRule="auto"/>
        <w:jc w:val="center"/>
        <w:rPr>
          <w:b/>
        </w:rPr>
      </w:pPr>
    </w:p>
    <w:p w14:paraId="14209418" w14:textId="77777777" w:rsidR="00930423" w:rsidRPr="00A528E8" w:rsidRDefault="00930423" w:rsidP="00930423">
      <w:pPr>
        <w:spacing w:line="480" w:lineRule="auto"/>
        <w:jc w:val="both"/>
        <w:rPr>
          <w:b/>
        </w:rPr>
      </w:pPr>
      <w:r w:rsidRPr="003A12A2">
        <w:rPr>
          <w:b/>
        </w:rPr>
        <w:t>MADDE</w:t>
      </w:r>
      <w:r>
        <w:rPr>
          <w:b/>
        </w:rPr>
        <w:t xml:space="preserve"> 8</w:t>
      </w:r>
      <w:r w:rsidRPr="003A12A2">
        <w:rPr>
          <w:b/>
        </w:rPr>
        <w:t xml:space="preserve">. </w:t>
      </w:r>
      <w:r w:rsidRPr="00A528E8">
        <w:t>Tarife hesaplama ilkeleri</w:t>
      </w:r>
      <w:r>
        <w:t>nde izlenecek adımlar şunlardır,</w:t>
      </w:r>
    </w:p>
    <w:p w14:paraId="40DE1D9B" w14:textId="77777777" w:rsidR="00930423" w:rsidRPr="00A528E8" w:rsidRDefault="00930423" w:rsidP="00930423">
      <w:pPr>
        <w:pStyle w:val="ListeParagraf"/>
        <w:numPr>
          <w:ilvl w:val="0"/>
          <w:numId w:val="15"/>
        </w:numPr>
        <w:spacing w:line="480" w:lineRule="auto"/>
        <w:contextualSpacing/>
        <w:jc w:val="both"/>
      </w:pPr>
      <w:r w:rsidRPr="00A528E8">
        <w:t>Hizmetin kapsamının tanımlanması</w:t>
      </w:r>
    </w:p>
    <w:p w14:paraId="2422A8B0" w14:textId="77777777" w:rsidR="00930423" w:rsidRPr="00A528E8" w:rsidRDefault="00930423" w:rsidP="00930423">
      <w:pPr>
        <w:pStyle w:val="ListeParagraf"/>
        <w:numPr>
          <w:ilvl w:val="0"/>
          <w:numId w:val="15"/>
        </w:numPr>
        <w:spacing w:line="480" w:lineRule="auto"/>
        <w:contextualSpacing/>
        <w:jc w:val="both"/>
      </w:pPr>
      <w:r w:rsidRPr="00A528E8">
        <w:t>Tanımlanan hizmetin sağlanması için tam maliyetinin hesaplanması</w:t>
      </w:r>
    </w:p>
    <w:p w14:paraId="60AE388F" w14:textId="77777777" w:rsidR="00930423" w:rsidRPr="00A528E8" w:rsidRDefault="00930423" w:rsidP="00930423">
      <w:pPr>
        <w:pStyle w:val="ListeParagraf"/>
        <w:numPr>
          <w:ilvl w:val="0"/>
          <w:numId w:val="15"/>
        </w:numPr>
        <w:spacing w:line="480" w:lineRule="auto"/>
        <w:contextualSpacing/>
        <w:jc w:val="both"/>
      </w:pPr>
      <w:proofErr w:type="spellStart"/>
      <w:r w:rsidRPr="00A528E8">
        <w:t>Özkaynak</w:t>
      </w:r>
      <w:proofErr w:type="spellEnd"/>
      <w:r w:rsidRPr="00A528E8">
        <w:t xml:space="preserve"> getirisinin hesaplanması</w:t>
      </w:r>
    </w:p>
    <w:p w14:paraId="16BCB0E0" w14:textId="77777777" w:rsidR="00930423" w:rsidRPr="00A528E8" w:rsidRDefault="00930423" w:rsidP="00930423">
      <w:pPr>
        <w:pStyle w:val="ListeParagraf"/>
        <w:numPr>
          <w:ilvl w:val="0"/>
          <w:numId w:val="15"/>
        </w:numPr>
        <w:spacing w:line="480" w:lineRule="auto"/>
        <w:contextualSpacing/>
        <w:jc w:val="both"/>
      </w:pPr>
      <w:r w:rsidRPr="00A528E8">
        <w:t>Ortalama maliyetin hesaplanması</w:t>
      </w:r>
    </w:p>
    <w:p w14:paraId="5FDA3C91" w14:textId="77777777" w:rsidR="00930423" w:rsidRPr="00A528E8" w:rsidRDefault="00930423" w:rsidP="00930423">
      <w:pPr>
        <w:pStyle w:val="ListeParagraf"/>
        <w:numPr>
          <w:ilvl w:val="0"/>
          <w:numId w:val="15"/>
        </w:numPr>
        <w:spacing w:line="480" w:lineRule="auto"/>
        <w:contextualSpacing/>
        <w:jc w:val="both"/>
      </w:pPr>
      <w:r w:rsidRPr="00A528E8">
        <w:t>Toplam sistem maliyetinin farklı atık üreticilerine dağıtılması</w:t>
      </w:r>
    </w:p>
    <w:p w14:paraId="5252738C" w14:textId="77777777" w:rsidR="00930423" w:rsidRDefault="00930423" w:rsidP="00930423">
      <w:pPr>
        <w:pStyle w:val="ListeParagraf"/>
        <w:numPr>
          <w:ilvl w:val="0"/>
          <w:numId w:val="15"/>
        </w:numPr>
        <w:spacing w:line="480" w:lineRule="auto"/>
        <w:contextualSpacing/>
        <w:jc w:val="both"/>
      </w:pPr>
      <w:r w:rsidRPr="00A528E8">
        <w:t>Faturalama için bir tarife yapısı ve türü seçilmesi</w:t>
      </w:r>
    </w:p>
    <w:p w14:paraId="402798C7" w14:textId="3BBB0601" w:rsidR="00930423" w:rsidRDefault="00930423" w:rsidP="00930423">
      <w:pPr>
        <w:spacing w:line="276" w:lineRule="auto"/>
        <w:jc w:val="center"/>
        <w:rPr>
          <w:b/>
        </w:rPr>
      </w:pPr>
    </w:p>
    <w:p w14:paraId="10E225BD" w14:textId="4ECE812D" w:rsidR="00930423" w:rsidRDefault="00930423" w:rsidP="00930423">
      <w:pPr>
        <w:spacing w:line="276" w:lineRule="auto"/>
        <w:jc w:val="center"/>
        <w:rPr>
          <w:b/>
        </w:rPr>
      </w:pPr>
    </w:p>
    <w:p w14:paraId="633E7A0E" w14:textId="6EDD5BB3" w:rsidR="00930423" w:rsidRDefault="00930423" w:rsidP="00930423">
      <w:pPr>
        <w:spacing w:line="276" w:lineRule="auto"/>
        <w:jc w:val="center"/>
        <w:rPr>
          <w:b/>
        </w:rPr>
      </w:pPr>
    </w:p>
    <w:p w14:paraId="3D13E274" w14:textId="3EE362DE" w:rsidR="00930423" w:rsidRDefault="00930423" w:rsidP="00930423">
      <w:pPr>
        <w:spacing w:line="276" w:lineRule="auto"/>
        <w:jc w:val="center"/>
        <w:rPr>
          <w:b/>
        </w:rPr>
      </w:pPr>
    </w:p>
    <w:p w14:paraId="3454B99D" w14:textId="31618325" w:rsidR="00930423" w:rsidRDefault="00930423" w:rsidP="00930423">
      <w:pPr>
        <w:spacing w:line="276" w:lineRule="auto"/>
        <w:jc w:val="center"/>
        <w:rPr>
          <w:b/>
        </w:rPr>
      </w:pPr>
    </w:p>
    <w:p w14:paraId="04F0E462" w14:textId="28763116" w:rsidR="00930423" w:rsidRDefault="00930423" w:rsidP="00930423">
      <w:pPr>
        <w:spacing w:line="276" w:lineRule="auto"/>
        <w:jc w:val="center"/>
        <w:rPr>
          <w:b/>
        </w:rPr>
      </w:pPr>
    </w:p>
    <w:p w14:paraId="5945D648" w14:textId="673A7852" w:rsidR="00930423" w:rsidRDefault="00930423" w:rsidP="00930423">
      <w:pPr>
        <w:spacing w:line="276" w:lineRule="auto"/>
        <w:jc w:val="center"/>
        <w:rPr>
          <w:b/>
        </w:rPr>
      </w:pPr>
    </w:p>
    <w:p w14:paraId="4926DEC5" w14:textId="3AD3F9EA" w:rsidR="00930423" w:rsidRDefault="00930423" w:rsidP="00930423">
      <w:pPr>
        <w:spacing w:line="276" w:lineRule="auto"/>
        <w:jc w:val="center"/>
        <w:rPr>
          <w:b/>
        </w:rPr>
      </w:pPr>
    </w:p>
    <w:p w14:paraId="71276025" w14:textId="0EA058FD" w:rsidR="006B2A42" w:rsidRDefault="006B2A42" w:rsidP="00930423">
      <w:pPr>
        <w:spacing w:line="276" w:lineRule="auto"/>
        <w:jc w:val="center"/>
        <w:rPr>
          <w:b/>
        </w:rPr>
      </w:pPr>
    </w:p>
    <w:p w14:paraId="3882AAF7" w14:textId="07E5A365" w:rsidR="006B2A42" w:rsidRDefault="006B2A42" w:rsidP="00930423">
      <w:pPr>
        <w:spacing w:line="276" w:lineRule="auto"/>
        <w:jc w:val="center"/>
        <w:rPr>
          <w:b/>
        </w:rPr>
      </w:pPr>
    </w:p>
    <w:p w14:paraId="0FBA0F1E" w14:textId="6FE2B8EE" w:rsidR="006B2A42" w:rsidRDefault="006B2A42" w:rsidP="00930423">
      <w:pPr>
        <w:spacing w:line="276" w:lineRule="auto"/>
        <w:jc w:val="center"/>
        <w:rPr>
          <w:b/>
        </w:rPr>
      </w:pPr>
    </w:p>
    <w:p w14:paraId="67DD63CA" w14:textId="77777777" w:rsidR="006B2A42" w:rsidRDefault="006B2A42" w:rsidP="00930423">
      <w:pPr>
        <w:spacing w:line="276" w:lineRule="auto"/>
        <w:jc w:val="center"/>
        <w:rPr>
          <w:b/>
        </w:rPr>
      </w:pPr>
    </w:p>
    <w:p w14:paraId="06E2BA02" w14:textId="43069CFE" w:rsidR="00930423" w:rsidRDefault="00930423" w:rsidP="00930423">
      <w:pPr>
        <w:spacing w:line="276" w:lineRule="auto"/>
        <w:jc w:val="center"/>
        <w:rPr>
          <w:b/>
        </w:rPr>
      </w:pPr>
    </w:p>
    <w:p w14:paraId="6FC193F0" w14:textId="70554BF4" w:rsidR="00930423" w:rsidRDefault="00930423" w:rsidP="00930423">
      <w:pPr>
        <w:spacing w:line="276" w:lineRule="auto"/>
        <w:jc w:val="center"/>
        <w:rPr>
          <w:b/>
        </w:rPr>
      </w:pPr>
    </w:p>
    <w:p w14:paraId="134FD3E4" w14:textId="78809C3B" w:rsidR="00930423" w:rsidRDefault="00930423" w:rsidP="00930423">
      <w:pPr>
        <w:spacing w:line="276" w:lineRule="auto"/>
        <w:jc w:val="center"/>
        <w:rPr>
          <w:b/>
        </w:rPr>
      </w:pPr>
    </w:p>
    <w:p w14:paraId="78F66B6E" w14:textId="5A6B3C85" w:rsidR="00930423" w:rsidRDefault="00930423" w:rsidP="00930423">
      <w:pPr>
        <w:spacing w:line="276" w:lineRule="auto"/>
        <w:jc w:val="center"/>
        <w:rPr>
          <w:b/>
        </w:rPr>
      </w:pPr>
    </w:p>
    <w:p w14:paraId="5EFD97E6" w14:textId="3A3C0F1A" w:rsidR="00E17128" w:rsidRDefault="00E17128" w:rsidP="00930423">
      <w:pPr>
        <w:spacing w:line="276" w:lineRule="auto"/>
        <w:jc w:val="center"/>
        <w:rPr>
          <w:b/>
        </w:rPr>
      </w:pPr>
    </w:p>
    <w:p w14:paraId="2D1C2CE4" w14:textId="77777777" w:rsidR="00D86AEE" w:rsidRDefault="00D86AEE" w:rsidP="00930423">
      <w:pPr>
        <w:spacing w:line="276" w:lineRule="auto"/>
        <w:jc w:val="center"/>
        <w:rPr>
          <w:b/>
        </w:rPr>
      </w:pPr>
    </w:p>
    <w:p w14:paraId="4A1CD8BE" w14:textId="77777777" w:rsidR="00930423" w:rsidRDefault="00930423" w:rsidP="00930423">
      <w:pPr>
        <w:spacing w:line="276" w:lineRule="auto"/>
        <w:jc w:val="both"/>
      </w:pPr>
      <w:r w:rsidRPr="00B4082C">
        <w:rPr>
          <w:b/>
        </w:rPr>
        <w:t>MADDE</w:t>
      </w:r>
      <w:r>
        <w:rPr>
          <w:b/>
        </w:rPr>
        <w:t xml:space="preserve"> 9. </w:t>
      </w:r>
      <w:r>
        <w:t>Hizmet Kapsamı;</w:t>
      </w:r>
    </w:p>
    <w:p w14:paraId="4FB3D1AE" w14:textId="0512C277" w:rsidR="00930423" w:rsidRDefault="00930423" w:rsidP="00930423">
      <w:pPr>
        <w:spacing w:line="276" w:lineRule="auto"/>
        <w:jc w:val="both"/>
      </w:pPr>
      <w:r>
        <w:tab/>
      </w:r>
      <w:r w:rsidRPr="001C5C81">
        <w:t>Bir evsel katı atık idaresinin atık üreticilerine sağladığı tüm hi</w:t>
      </w:r>
      <w:r>
        <w:t xml:space="preserve">zmetler katı atık yönetim (KAY) </w:t>
      </w:r>
      <w:r w:rsidRPr="001C5C81">
        <w:t>sistemine ait farklı süreçlerden oluşmaktadır. Söz konusu süreçlerden oluşan evsel katı atık</w:t>
      </w:r>
      <w:r>
        <w:t xml:space="preserve"> </w:t>
      </w:r>
      <w:r w:rsidRPr="001C5C81">
        <w:t>sistemine ait akış şeması</w:t>
      </w:r>
      <w:r>
        <w:t>.</w:t>
      </w:r>
    </w:p>
    <w:p w14:paraId="407FE630" w14:textId="77777777" w:rsidR="00930423" w:rsidRPr="008A220B" w:rsidRDefault="00930423" w:rsidP="00930423">
      <w:pPr>
        <w:spacing w:line="276" w:lineRule="auto"/>
        <w:jc w:val="center"/>
        <w:rPr>
          <w:b/>
        </w:rPr>
      </w:pPr>
    </w:p>
    <w:p w14:paraId="05AEA173" w14:textId="34DE0071" w:rsidR="00930423" w:rsidRDefault="00930423" w:rsidP="00930423">
      <w:pPr>
        <w:spacing w:line="276" w:lineRule="auto"/>
      </w:pPr>
      <w:r w:rsidRPr="00650914">
        <w:rPr>
          <w:noProof/>
        </w:rPr>
        <w:drawing>
          <wp:inline distT="0" distB="0" distL="0" distR="0" wp14:anchorId="3D6261C2" wp14:editId="7BC44D7F">
            <wp:extent cx="6115050" cy="4203700"/>
            <wp:effectExtent l="0" t="0" r="0" b="63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203700"/>
                    </a:xfrm>
                    <a:prstGeom prst="rect">
                      <a:avLst/>
                    </a:prstGeom>
                    <a:noFill/>
                    <a:ln>
                      <a:noFill/>
                    </a:ln>
                  </pic:spPr>
                </pic:pic>
              </a:graphicData>
            </a:graphic>
          </wp:inline>
        </w:drawing>
      </w:r>
    </w:p>
    <w:p w14:paraId="17745C5F" w14:textId="77777777" w:rsidR="00930423" w:rsidRPr="008A220B" w:rsidRDefault="00930423" w:rsidP="00930423">
      <w:pPr>
        <w:spacing w:line="276" w:lineRule="auto"/>
        <w:jc w:val="center"/>
        <w:rPr>
          <w:b/>
        </w:rPr>
      </w:pPr>
    </w:p>
    <w:p w14:paraId="660866B3" w14:textId="77777777" w:rsidR="00930423" w:rsidRPr="0011650E" w:rsidRDefault="00930423" w:rsidP="00930423">
      <w:pPr>
        <w:spacing w:line="276" w:lineRule="auto"/>
        <w:jc w:val="both"/>
      </w:pPr>
      <w:r>
        <w:tab/>
      </w:r>
      <w:r w:rsidRPr="0011650E">
        <w:t>Bir evsel katı atık idaresinin atık üreticilerine sağladığı tüm hizmetler katı atık yönetim (KAY)</w:t>
      </w:r>
      <w:r>
        <w:t xml:space="preserve"> </w:t>
      </w:r>
      <w:r w:rsidRPr="0011650E">
        <w:t>sistemi</w:t>
      </w:r>
      <w:r>
        <w:t xml:space="preserve"> içerisindeki</w:t>
      </w:r>
      <w:r w:rsidRPr="0011650E">
        <w:t xml:space="preserve"> </w:t>
      </w:r>
      <w:r>
        <w:t xml:space="preserve">toplama, aktarma, taşıma, bertaraf ve satış süreçlerinden </w:t>
      </w:r>
      <w:r w:rsidRPr="0011650E">
        <w:t>oluş</w:t>
      </w:r>
      <w:r>
        <w:t>maktadır. Bu kapsamda Sincan Belediyesi olarak atık üreticisine sağlanan hizmet toplama ve taşıma süreçlerini kapsamaktadır.</w:t>
      </w:r>
    </w:p>
    <w:p w14:paraId="6B58D816" w14:textId="77777777" w:rsidR="00930423" w:rsidRDefault="00930423" w:rsidP="00930423">
      <w:pPr>
        <w:spacing w:line="276" w:lineRule="auto"/>
        <w:jc w:val="center"/>
        <w:rPr>
          <w:b/>
        </w:rPr>
      </w:pPr>
    </w:p>
    <w:p w14:paraId="4A66B5E2" w14:textId="77777777" w:rsidR="00930423" w:rsidRPr="008907CE" w:rsidRDefault="00930423" w:rsidP="00930423">
      <w:pPr>
        <w:spacing w:line="480" w:lineRule="auto"/>
      </w:pPr>
      <w:r w:rsidRPr="00054B5F">
        <w:rPr>
          <w:b/>
        </w:rPr>
        <w:t>MADDE</w:t>
      </w:r>
      <w:r>
        <w:rPr>
          <w:b/>
        </w:rPr>
        <w:t xml:space="preserve"> 10. </w:t>
      </w:r>
      <w:r>
        <w:t>E</w:t>
      </w:r>
      <w:r w:rsidRPr="008907CE">
        <w:t xml:space="preserve">vsel katı atık hizmetlerinin </w:t>
      </w:r>
      <w:r>
        <w:t>sürdürülebilir olması için;</w:t>
      </w:r>
    </w:p>
    <w:p w14:paraId="615C7C89" w14:textId="77777777" w:rsidR="00930423" w:rsidRDefault="00930423" w:rsidP="00930423">
      <w:pPr>
        <w:pStyle w:val="ListeParagraf"/>
        <w:numPr>
          <w:ilvl w:val="0"/>
          <w:numId w:val="14"/>
        </w:numPr>
        <w:spacing w:line="480" w:lineRule="auto"/>
        <w:contextualSpacing/>
        <w:jc w:val="both"/>
      </w:pPr>
      <w:r w:rsidRPr="008907CE">
        <w:t>Net Toplam sistem maliyetinin tarifelere yansıtılması,</w:t>
      </w:r>
    </w:p>
    <w:p w14:paraId="34228104" w14:textId="77777777" w:rsidR="00930423" w:rsidRPr="008907CE" w:rsidRDefault="00930423" w:rsidP="00930423">
      <w:pPr>
        <w:pStyle w:val="ListeParagraf"/>
        <w:numPr>
          <w:ilvl w:val="0"/>
          <w:numId w:val="14"/>
        </w:numPr>
        <w:spacing w:line="480" w:lineRule="auto"/>
        <w:contextualSpacing/>
        <w:jc w:val="both"/>
      </w:pPr>
      <w:r w:rsidRPr="008907CE">
        <w:t>Tarifelerin kirleten öder ilkesine göre belirlenmesi, esastır</w:t>
      </w:r>
    </w:p>
    <w:p w14:paraId="2ABC49DA" w14:textId="77777777" w:rsidR="00930423" w:rsidRDefault="00930423" w:rsidP="00930423">
      <w:pPr>
        <w:spacing w:line="276" w:lineRule="auto"/>
        <w:jc w:val="center"/>
        <w:rPr>
          <w:b/>
        </w:rPr>
      </w:pPr>
    </w:p>
    <w:p w14:paraId="2E662028" w14:textId="20845FA9" w:rsidR="00930423" w:rsidRDefault="00930423" w:rsidP="00930423">
      <w:pPr>
        <w:spacing w:line="276" w:lineRule="auto"/>
        <w:jc w:val="center"/>
        <w:rPr>
          <w:b/>
        </w:rPr>
      </w:pPr>
    </w:p>
    <w:p w14:paraId="1156A440" w14:textId="77777777" w:rsidR="00930423" w:rsidRDefault="00930423" w:rsidP="00930423">
      <w:pPr>
        <w:spacing w:line="276" w:lineRule="auto"/>
        <w:jc w:val="center"/>
        <w:rPr>
          <w:b/>
        </w:rPr>
      </w:pPr>
    </w:p>
    <w:p w14:paraId="1EEC57DB" w14:textId="77777777" w:rsidR="00930423" w:rsidRDefault="00930423" w:rsidP="00930423">
      <w:pPr>
        <w:spacing w:line="276" w:lineRule="auto"/>
        <w:jc w:val="center"/>
        <w:rPr>
          <w:b/>
        </w:rPr>
      </w:pPr>
    </w:p>
    <w:p w14:paraId="6BF33550" w14:textId="77777777" w:rsidR="00930423" w:rsidRDefault="00930423" w:rsidP="00930423">
      <w:pPr>
        <w:spacing w:line="276" w:lineRule="auto"/>
        <w:jc w:val="center"/>
        <w:rPr>
          <w:b/>
        </w:rPr>
      </w:pPr>
    </w:p>
    <w:p w14:paraId="6C512636" w14:textId="77777777" w:rsidR="00930423" w:rsidRPr="002E3925" w:rsidRDefault="00930423" w:rsidP="00930423">
      <w:pPr>
        <w:spacing w:line="276" w:lineRule="auto"/>
        <w:jc w:val="both"/>
      </w:pPr>
      <w:r w:rsidRPr="00054B5F">
        <w:rPr>
          <w:b/>
        </w:rPr>
        <w:t>MADDE</w:t>
      </w:r>
      <w:r>
        <w:rPr>
          <w:b/>
        </w:rPr>
        <w:t xml:space="preserve"> 11. </w:t>
      </w:r>
      <w:r>
        <w:t>Tam maliyet hesaplanmasında kullanılacak kalemler;</w:t>
      </w:r>
      <w:r>
        <w:rPr>
          <w:b/>
        </w:rPr>
        <w:tab/>
      </w:r>
    </w:p>
    <w:p w14:paraId="0033D20B" w14:textId="77777777" w:rsidR="00930423" w:rsidRPr="008A220B" w:rsidRDefault="00930423" w:rsidP="00930423">
      <w:pPr>
        <w:pStyle w:val="GvdeMetni"/>
        <w:spacing w:line="276" w:lineRule="auto"/>
        <w:jc w:val="center"/>
        <w:rPr>
          <w:b/>
        </w:rPr>
      </w:pPr>
    </w:p>
    <w:p w14:paraId="5F0D9D2D" w14:textId="77777777" w:rsidR="00930423" w:rsidRPr="008A220B" w:rsidRDefault="00930423" w:rsidP="00930423">
      <w:pPr>
        <w:pStyle w:val="GvdeMetni"/>
        <w:spacing w:line="276" w:lineRule="auto"/>
        <w:jc w:val="center"/>
        <w:rPr>
          <w:b/>
        </w:rPr>
      </w:pPr>
    </w:p>
    <w:p w14:paraId="2853B57F" w14:textId="77BEBF75" w:rsidR="00930423" w:rsidRDefault="00930423" w:rsidP="00930423">
      <w:pPr>
        <w:pStyle w:val="GvdeMetni"/>
        <w:spacing w:line="276" w:lineRule="auto"/>
        <w:jc w:val="center"/>
      </w:pPr>
      <w:r w:rsidRPr="00650914">
        <w:rPr>
          <w:noProof/>
        </w:rPr>
        <w:drawing>
          <wp:inline distT="0" distB="0" distL="0" distR="0" wp14:anchorId="024D170A" wp14:editId="6DBC9C22">
            <wp:extent cx="6121400" cy="2508250"/>
            <wp:effectExtent l="0" t="0" r="0"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0" cy="2508250"/>
                    </a:xfrm>
                    <a:prstGeom prst="rect">
                      <a:avLst/>
                    </a:prstGeom>
                    <a:noFill/>
                    <a:ln>
                      <a:noFill/>
                    </a:ln>
                  </pic:spPr>
                </pic:pic>
              </a:graphicData>
            </a:graphic>
          </wp:inline>
        </w:drawing>
      </w:r>
    </w:p>
    <w:p w14:paraId="2E668B73" w14:textId="77777777" w:rsidR="00930423" w:rsidRPr="008A220B" w:rsidRDefault="00930423" w:rsidP="00930423">
      <w:pPr>
        <w:pStyle w:val="GvdeMetni"/>
        <w:spacing w:line="276" w:lineRule="auto"/>
        <w:jc w:val="center"/>
        <w:rPr>
          <w:b/>
        </w:rPr>
      </w:pPr>
    </w:p>
    <w:p w14:paraId="2F008B1A" w14:textId="77777777" w:rsidR="00930423" w:rsidRPr="008A220B" w:rsidRDefault="00930423" w:rsidP="00930423">
      <w:pPr>
        <w:pStyle w:val="GvdeMetni"/>
        <w:spacing w:line="276" w:lineRule="auto"/>
        <w:jc w:val="center"/>
        <w:rPr>
          <w:b/>
        </w:rPr>
      </w:pPr>
    </w:p>
    <w:p w14:paraId="42E5337F" w14:textId="77777777" w:rsidR="00930423" w:rsidRDefault="00930423" w:rsidP="00930423">
      <w:pPr>
        <w:pStyle w:val="GvdeMetni"/>
        <w:spacing w:line="276" w:lineRule="auto"/>
      </w:pPr>
      <w:r>
        <w:tab/>
      </w:r>
      <w:r w:rsidRPr="005545E7">
        <w:t xml:space="preserve">Toplam Sistem Maliyeti = Evsel Katı Atık Hizmetleri Maliyeti + </w:t>
      </w:r>
      <w:proofErr w:type="spellStart"/>
      <w:r w:rsidRPr="005545E7">
        <w:t>Özkaynak</w:t>
      </w:r>
      <w:proofErr w:type="spellEnd"/>
      <w:r w:rsidRPr="005545E7">
        <w:t xml:space="preserve"> Getirisi</w:t>
      </w:r>
      <w:r>
        <w:t xml:space="preserve"> olarak,</w:t>
      </w:r>
    </w:p>
    <w:p w14:paraId="6DF55AD0" w14:textId="77777777" w:rsidR="00930423" w:rsidRPr="008A220B" w:rsidRDefault="00930423" w:rsidP="00930423">
      <w:pPr>
        <w:pStyle w:val="GvdeMetni"/>
        <w:spacing w:line="276" w:lineRule="auto"/>
        <w:rPr>
          <w:b/>
        </w:rPr>
      </w:pPr>
    </w:p>
    <w:p w14:paraId="78A9C8EE" w14:textId="77777777" w:rsidR="00930423" w:rsidRDefault="00930423" w:rsidP="00930423">
      <w:pPr>
        <w:pStyle w:val="GvdeMetni"/>
        <w:spacing w:line="276" w:lineRule="auto"/>
      </w:pPr>
      <w:r>
        <w:tab/>
      </w:r>
      <w:r w:rsidRPr="00810476">
        <w:t>Net Toplam Sistem Maliyet</w:t>
      </w:r>
      <w:r>
        <w:t xml:space="preserve"> = </w:t>
      </w:r>
      <w:r w:rsidRPr="005545E7">
        <w:t>Toplam Sistem Maliyeti</w:t>
      </w:r>
      <w:r>
        <w:t xml:space="preserve"> –</w:t>
      </w:r>
      <w:r w:rsidRPr="0040105B">
        <w:t xml:space="preserve"> </w:t>
      </w:r>
      <w:r>
        <w:t>Gelirler Toplamı olarak,</w:t>
      </w:r>
    </w:p>
    <w:p w14:paraId="248E5DE8" w14:textId="77777777" w:rsidR="00930423" w:rsidRPr="008A220B" w:rsidRDefault="00930423" w:rsidP="00930423">
      <w:pPr>
        <w:pStyle w:val="GvdeMetni"/>
        <w:spacing w:line="276" w:lineRule="auto"/>
        <w:rPr>
          <w:b/>
        </w:rPr>
      </w:pPr>
    </w:p>
    <w:p w14:paraId="04B5421C" w14:textId="77777777" w:rsidR="00930423" w:rsidRDefault="00930423" w:rsidP="00930423">
      <w:pPr>
        <w:pStyle w:val="GvdeMetni"/>
        <w:spacing w:line="276" w:lineRule="auto"/>
      </w:pPr>
      <w:r>
        <w:tab/>
        <w:t xml:space="preserve">Ortalama Maliyet = </w:t>
      </w:r>
      <w:r w:rsidRPr="0040105B">
        <w:t xml:space="preserve">Net </w:t>
      </w:r>
      <w:r>
        <w:t xml:space="preserve">Toplam Sistem </w:t>
      </w:r>
      <w:r w:rsidRPr="0040105B">
        <w:t>Maliyet</w:t>
      </w:r>
      <w:r>
        <w:t xml:space="preserve"> /</w:t>
      </w:r>
      <w:r w:rsidRPr="0040105B">
        <w:t xml:space="preserve"> </w:t>
      </w:r>
      <w:r>
        <w:t>Teknik Gösterge olarak tanımlanmaktadır.</w:t>
      </w:r>
    </w:p>
    <w:p w14:paraId="38B5E1D2" w14:textId="77777777" w:rsidR="00930423" w:rsidRPr="008A220B" w:rsidRDefault="00930423" w:rsidP="00930423">
      <w:pPr>
        <w:pStyle w:val="GvdeMetni"/>
        <w:spacing w:line="276" w:lineRule="auto"/>
        <w:jc w:val="center"/>
        <w:rPr>
          <w:b/>
        </w:rPr>
      </w:pPr>
    </w:p>
    <w:p w14:paraId="2D87A373" w14:textId="77777777" w:rsidR="006B2A42" w:rsidRDefault="006B2A42" w:rsidP="00930423">
      <w:pPr>
        <w:spacing w:line="276" w:lineRule="auto"/>
        <w:jc w:val="both"/>
        <w:rPr>
          <w:b/>
        </w:rPr>
      </w:pPr>
    </w:p>
    <w:p w14:paraId="5D3018BD" w14:textId="77777777" w:rsidR="00930423" w:rsidRDefault="00930423" w:rsidP="00930423">
      <w:pPr>
        <w:spacing w:line="276" w:lineRule="auto"/>
        <w:jc w:val="both"/>
        <w:rPr>
          <w:b/>
        </w:rPr>
      </w:pPr>
    </w:p>
    <w:p w14:paraId="34A5113A" w14:textId="525D37BC" w:rsidR="00930423" w:rsidRDefault="00930423" w:rsidP="00930423">
      <w:pPr>
        <w:spacing w:line="276" w:lineRule="auto"/>
        <w:jc w:val="both"/>
      </w:pPr>
      <w:r w:rsidRPr="00054B5F">
        <w:rPr>
          <w:b/>
        </w:rPr>
        <w:t>MADDE</w:t>
      </w:r>
      <w:r>
        <w:rPr>
          <w:b/>
        </w:rPr>
        <w:t xml:space="preserve"> 12. </w:t>
      </w:r>
      <w:r>
        <w:t>Maliyet hesabı,</w:t>
      </w:r>
    </w:p>
    <w:p w14:paraId="3B92B30A" w14:textId="77777777" w:rsidR="00930423" w:rsidRDefault="00930423" w:rsidP="00930423">
      <w:pPr>
        <w:spacing w:line="276" w:lineRule="auto"/>
        <w:jc w:val="both"/>
      </w:pPr>
      <w:r>
        <w:tab/>
      </w:r>
      <w:r w:rsidRPr="00A66EB4">
        <w:t xml:space="preserve">Belediyemiz evsel katı atık ücret tarifesi hazırlanması hesabında iki unsur dikkate alınmıştır. Unsurlardan birincisi Kılavuzun 5.2.1. Kısmında açıklanan Direkt Maliyetler, ikincisi yine Kılavuzun 5.2.2. bölümünde açıklanan </w:t>
      </w:r>
      <w:r>
        <w:t xml:space="preserve">Dolaylı Maliyetlerdir. </w:t>
      </w:r>
      <w:r w:rsidRPr="00A66EB4">
        <w:t>Belediyemiz tarafından vatandaşımız üzerindeki ekonomik yük dikkate alınarak</w:t>
      </w:r>
      <w:r>
        <w:t xml:space="preserve"> Kurumlar Vergisi,</w:t>
      </w:r>
      <w:r w:rsidRPr="00A66EB4">
        <w:t xml:space="preserve"> Finansman ve </w:t>
      </w:r>
      <w:proofErr w:type="spellStart"/>
      <w:r w:rsidRPr="00A66EB4">
        <w:t>Özkaynak</w:t>
      </w:r>
      <w:proofErr w:type="spellEnd"/>
      <w:r w:rsidRPr="00A66EB4">
        <w:t xml:space="preserve"> Getirisi dikkate alınmamıştır.</w:t>
      </w:r>
    </w:p>
    <w:p w14:paraId="05EB5FBA" w14:textId="061A4F2E" w:rsidR="00930423" w:rsidRDefault="00930423" w:rsidP="00930423">
      <w:pPr>
        <w:spacing w:line="276" w:lineRule="auto"/>
        <w:jc w:val="center"/>
        <w:rPr>
          <w:b/>
        </w:rPr>
      </w:pPr>
    </w:p>
    <w:p w14:paraId="3A5C3B87" w14:textId="7F647D23" w:rsidR="00E17128" w:rsidRDefault="00E17128" w:rsidP="00930423">
      <w:pPr>
        <w:spacing w:line="276" w:lineRule="auto"/>
        <w:jc w:val="center"/>
        <w:rPr>
          <w:b/>
        </w:rPr>
      </w:pPr>
    </w:p>
    <w:p w14:paraId="4D21926A" w14:textId="1BFAB929" w:rsidR="00E17128" w:rsidRDefault="00E17128" w:rsidP="00930423">
      <w:pPr>
        <w:spacing w:line="276" w:lineRule="auto"/>
        <w:jc w:val="center"/>
        <w:rPr>
          <w:b/>
        </w:rPr>
      </w:pPr>
    </w:p>
    <w:p w14:paraId="7C9E2CC3" w14:textId="5B2830FF" w:rsidR="00E17128" w:rsidRDefault="00E17128" w:rsidP="00930423">
      <w:pPr>
        <w:spacing w:line="276" w:lineRule="auto"/>
        <w:jc w:val="center"/>
        <w:rPr>
          <w:b/>
        </w:rPr>
      </w:pPr>
    </w:p>
    <w:p w14:paraId="2FEC7FBA" w14:textId="1EECDB4A" w:rsidR="00E17128" w:rsidRDefault="00E17128" w:rsidP="00930423">
      <w:pPr>
        <w:spacing w:line="276" w:lineRule="auto"/>
        <w:jc w:val="center"/>
        <w:rPr>
          <w:b/>
        </w:rPr>
      </w:pPr>
    </w:p>
    <w:p w14:paraId="7FA55BC1" w14:textId="05BDEBF6" w:rsidR="00E17128" w:rsidRDefault="00E17128" w:rsidP="00930423">
      <w:pPr>
        <w:spacing w:line="276" w:lineRule="auto"/>
        <w:jc w:val="center"/>
        <w:rPr>
          <w:b/>
        </w:rPr>
      </w:pPr>
    </w:p>
    <w:p w14:paraId="6211DEC2" w14:textId="629BA0A0" w:rsidR="00E17128" w:rsidRDefault="00E17128" w:rsidP="00930423">
      <w:pPr>
        <w:spacing w:line="276" w:lineRule="auto"/>
        <w:jc w:val="center"/>
        <w:rPr>
          <w:b/>
        </w:rPr>
      </w:pPr>
    </w:p>
    <w:p w14:paraId="076E0666" w14:textId="22F83C97" w:rsidR="00E17128" w:rsidRDefault="00E17128" w:rsidP="00930423">
      <w:pPr>
        <w:spacing w:line="276" w:lineRule="auto"/>
        <w:jc w:val="center"/>
        <w:rPr>
          <w:b/>
        </w:rPr>
      </w:pPr>
    </w:p>
    <w:p w14:paraId="283935EA" w14:textId="35D6094E" w:rsidR="00E17128" w:rsidRDefault="00E17128" w:rsidP="00930423">
      <w:pPr>
        <w:spacing w:line="276" w:lineRule="auto"/>
        <w:jc w:val="center"/>
        <w:rPr>
          <w:b/>
        </w:rPr>
      </w:pPr>
    </w:p>
    <w:p w14:paraId="6F2FD11F" w14:textId="77777777" w:rsidR="00E17128" w:rsidRPr="008A220B" w:rsidRDefault="00E17128" w:rsidP="00930423">
      <w:pPr>
        <w:spacing w:line="276" w:lineRule="auto"/>
        <w:jc w:val="center"/>
        <w:rPr>
          <w:b/>
        </w:rPr>
      </w:pPr>
    </w:p>
    <w:p w14:paraId="4A637DF9" w14:textId="1931E4A7" w:rsidR="00930423" w:rsidRDefault="00930423" w:rsidP="009304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55"/>
      </w:tblGrid>
      <w:tr w:rsidR="00930423" w:rsidRPr="000012FF" w14:paraId="0AA656CC" w14:textId="77777777" w:rsidTr="006277AC">
        <w:trPr>
          <w:trHeight w:val="454"/>
        </w:trPr>
        <w:tc>
          <w:tcPr>
            <w:tcW w:w="5000" w:type="pct"/>
            <w:gridSpan w:val="2"/>
            <w:shd w:val="clear" w:color="auto" w:fill="auto"/>
            <w:vAlign w:val="center"/>
          </w:tcPr>
          <w:p w14:paraId="65E483EF" w14:textId="77777777" w:rsidR="00930423" w:rsidRPr="005766A7" w:rsidRDefault="00930423" w:rsidP="006277AC">
            <w:pPr>
              <w:pStyle w:val="GvdeMetni"/>
              <w:spacing w:line="276" w:lineRule="auto"/>
              <w:jc w:val="center"/>
              <w:rPr>
                <w:b/>
                <w:sz w:val="22"/>
                <w:szCs w:val="22"/>
              </w:rPr>
            </w:pPr>
            <w:r w:rsidRPr="005766A7">
              <w:rPr>
                <w:b/>
                <w:sz w:val="22"/>
                <w:szCs w:val="22"/>
              </w:rPr>
              <w:t>Maliyet Özet Tablosu</w:t>
            </w:r>
          </w:p>
        </w:tc>
      </w:tr>
      <w:tr w:rsidR="00930423" w:rsidRPr="005E6CBB" w14:paraId="27E7AD1A" w14:textId="77777777" w:rsidTr="006277AC">
        <w:trPr>
          <w:trHeight w:val="454"/>
        </w:trPr>
        <w:tc>
          <w:tcPr>
            <w:tcW w:w="3310" w:type="pct"/>
            <w:shd w:val="clear" w:color="auto" w:fill="auto"/>
            <w:vAlign w:val="center"/>
          </w:tcPr>
          <w:p w14:paraId="2A5C83F6" w14:textId="77777777" w:rsidR="00930423" w:rsidRPr="005766A7" w:rsidRDefault="00930423" w:rsidP="006277AC">
            <w:pPr>
              <w:pStyle w:val="GvdeMetni"/>
              <w:spacing w:line="276" w:lineRule="auto"/>
              <w:jc w:val="center"/>
              <w:rPr>
                <w:b/>
                <w:sz w:val="22"/>
                <w:szCs w:val="22"/>
              </w:rPr>
            </w:pPr>
            <w:r w:rsidRPr="005766A7">
              <w:rPr>
                <w:b/>
                <w:color w:val="000000"/>
                <w:sz w:val="22"/>
                <w:szCs w:val="22"/>
              </w:rPr>
              <w:t>Maliyetler</w:t>
            </w:r>
          </w:p>
        </w:tc>
        <w:tc>
          <w:tcPr>
            <w:tcW w:w="1690" w:type="pct"/>
            <w:shd w:val="clear" w:color="auto" w:fill="auto"/>
            <w:vAlign w:val="center"/>
          </w:tcPr>
          <w:p w14:paraId="3A3F4285" w14:textId="77777777" w:rsidR="00930423" w:rsidRPr="005766A7" w:rsidRDefault="00930423" w:rsidP="006277AC">
            <w:pPr>
              <w:pStyle w:val="GvdeMetni"/>
              <w:spacing w:line="276" w:lineRule="auto"/>
              <w:jc w:val="center"/>
              <w:rPr>
                <w:b/>
                <w:sz w:val="22"/>
                <w:szCs w:val="22"/>
              </w:rPr>
            </w:pPr>
            <w:r w:rsidRPr="005766A7">
              <w:rPr>
                <w:b/>
                <w:color w:val="000000"/>
                <w:sz w:val="22"/>
                <w:szCs w:val="22"/>
              </w:rPr>
              <w:t>Toplama (2025 Yılı)</w:t>
            </w:r>
          </w:p>
        </w:tc>
      </w:tr>
      <w:tr w:rsidR="00930423" w:rsidRPr="000012FF" w14:paraId="75973D67" w14:textId="77777777" w:rsidTr="006277AC">
        <w:trPr>
          <w:trHeight w:val="454"/>
        </w:trPr>
        <w:tc>
          <w:tcPr>
            <w:tcW w:w="3310" w:type="pct"/>
            <w:shd w:val="clear" w:color="auto" w:fill="auto"/>
            <w:vAlign w:val="center"/>
          </w:tcPr>
          <w:p w14:paraId="7DE88E8A" w14:textId="77777777" w:rsidR="00930423" w:rsidRPr="000012FF" w:rsidRDefault="00930423" w:rsidP="006277AC">
            <w:pPr>
              <w:pStyle w:val="Default"/>
              <w:ind w:left="29"/>
            </w:pPr>
            <w:r>
              <w:t>Personel Giderleri Şirket (Brüt)</w:t>
            </w:r>
          </w:p>
        </w:tc>
        <w:tc>
          <w:tcPr>
            <w:tcW w:w="1690" w:type="pct"/>
            <w:shd w:val="clear" w:color="auto" w:fill="auto"/>
            <w:vAlign w:val="center"/>
          </w:tcPr>
          <w:p w14:paraId="5DB14B01" w14:textId="77777777" w:rsidR="00930423" w:rsidRPr="005766A7" w:rsidRDefault="00930423" w:rsidP="006277AC">
            <w:pPr>
              <w:pStyle w:val="GvdeMetni"/>
              <w:spacing w:line="276" w:lineRule="auto"/>
              <w:ind w:right="169"/>
              <w:jc w:val="right"/>
              <w:rPr>
                <w:color w:val="000000"/>
                <w:sz w:val="22"/>
                <w:szCs w:val="22"/>
              </w:rPr>
            </w:pPr>
            <w:r w:rsidRPr="005766A7">
              <w:rPr>
                <w:sz w:val="22"/>
                <w:szCs w:val="22"/>
              </w:rPr>
              <w:t xml:space="preserve"> 184.567.510,85 ₺ </w:t>
            </w:r>
          </w:p>
        </w:tc>
      </w:tr>
      <w:tr w:rsidR="00930423" w:rsidRPr="000012FF" w14:paraId="043C527F" w14:textId="77777777" w:rsidTr="006277AC">
        <w:trPr>
          <w:trHeight w:val="454"/>
        </w:trPr>
        <w:tc>
          <w:tcPr>
            <w:tcW w:w="3310" w:type="pct"/>
            <w:shd w:val="clear" w:color="auto" w:fill="auto"/>
            <w:vAlign w:val="center"/>
          </w:tcPr>
          <w:p w14:paraId="461B82AB" w14:textId="77777777" w:rsidR="00930423" w:rsidRPr="000012FF" w:rsidRDefault="00930423" w:rsidP="006277AC">
            <w:pPr>
              <w:pStyle w:val="Default"/>
              <w:ind w:left="29"/>
            </w:pPr>
            <w:r>
              <w:t>Personel Giderleri (Brüt)</w:t>
            </w:r>
          </w:p>
        </w:tc>
        <w:tc>
          <w:tcPr>
            <w:tcW w:w="1690" w:type="pct"/>
            <w:shd w:val="clear" w:color="auto" w:fill="auto"/>
            <w:vAlign w:val="center"/>
          </w:tcPr>
          <w:p w14:paraId="2870A37A" w14:textId="77777777" w:rsidR="00930423" w:rsidRPr="005766A7" w:rsidRDefault="00930423" w:rsidP="006277AC">
            <w:pPr>
              <w:pStyle w:val="GvdeMetni"/>
              <w:spacing w:line="276" w:lineRule="auto"/>
              <w:ind w:right="169"/>
              <w:jc w:val="right"/>
              <w:rPr>
                <w:color w:val="000000"/>
                <w:sz w:val="22"/>
                <w:szCs w:val="22"/>
              </w:rPr>
            </w:pPr>
            <w:r w:rsidRPr="005766A7">
              <w:rPr>
                <w:sz w:val="22"/>
                <w:szCs w:val="22"/>
              </w:rPr>
              <w:t xml:space="preserve"> 3.762.742,07 ₺ </w:t>
            </w:r>
          </w:p>
        </w:tc>
      </w:tr>
      <w:tr w:rsidR="00930423" w:rsidRPr="000012FF" w14:paraId="54461F5B" w14:textId="77777777" w:rsidTr="006277AC">
        <w:trPr>
          <w:trHeight w:val="454"/>
        </w:trPr>
        <w:tc>
          <w:tcPr>
            <w:tcW w:w="3310" w:type="pct"/>
            <w:shd w:val="clear" w:color="auto" w:fill="auto"/>
            <w:vAlign w:val="center"/>
          </w:tcPr>
          <w:p w14:paraId="19357714" w14:textId="77777777" w:rsidR="00930423" w:rsidRPr="000012FF" w:rsidRDefault="00930423" w:rsidP="006277AC">
            <w:pPr>
              <w:pStyle w:val="Default"/>
              <w:ind w:left="29"/>
            </w:pPr>
            <w:r>
              <w:t>Personel Koruyucu ve İş Elbise Giderleri</w:t>
            </w:r>
          </w:p>
        </w:tc>
        <w:tc>
          <w:tcPr>
            <w:tcW w:w="1690" w:type="pct"/>
            <w:shd w:val="clear" w:color="auto" w:fill="auto"/>
            <w:vAlign w:val="center"/>
          </w:tcPr>
          <w:p w14:paraId="332602CC" w14:textId="77777777" w:rsidR="00930423" w:rsidRPr="005766A7" w:rsidRDefault="00930423" w:rsidP="006277AC">
            <w:pPr>
              <w:pStyle w:val="GvdeMetni"/>
              <w:spacing w:line="276" w:lineRule="auto"/>
              <w:ind w:right="169"/>
              <w:jc w:val="right"/>
              <w:rPr>
                <w:color w:val="000000"/>
                <w:sz w:val="22"/>
                <w:szCs w:val="22"/>
              </w:rPr>
            </w:pPr>
            <w:r w:rsidRPr="005766A7">
              <w:rPr>
                <w:sz w:val="22"/>
                <w:szCs w:val="22"/>
              </w:rPr>
              <w:t xml:space="preserve"> 1.603.030,00 ₺ </w:t>
            </w:r>
          </w:p>
        </w:tc>
      </w:tr>
      <w:tr w:rsidR="00930423" w:rsidRPr="000012FF" w14:paraId="523F3F81" w14:textId="77777777" w:rsidTr="006277AC">
        <w:trPr>
          <w:trHeight w:val="454"/>
        </w:trPr>
        <w:tc>
          <w:tcPr>
            <w:tcW w:w="3310" w:type="pct"/>
            <w:shd w:val="clear" w:color="auto" w:fill="auto"/>
            <w:vAlign w:val="center"/>
          </w:tcPr>
          <w:p w14:paraId="212DB855" w14:textId="77777777" w:rsidR="00930423" w:rsidRPr="000012FF" w:rsidRDefault="00930423" w:rsidP="006277AC">
            <w:pPr>
              <w:pStyle w:val="Default"/>
              <w:ind w:left="29"/>
            </w:pPr>
            <w:r>
              <w:t>Mal ve Malzeme Alım Giderleri</w:t>
            </w:r>
          </w:p>
        </w:tc>
        <w:tc>
          <w:tcPr>
            <w:tcW w:w="1690" w:type="pct"/>
            <w:shd w:val="clear" w:color="auto" w:fill="auto"/>
            <w:vAlign w:val="center"/>
          </w:tcPr>
          <w:p w14:paraId="72055949"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15.329.608,75 ₺ </w:t>
            </w:r>
          </w:p>
        </w:tc>
      </w:tr>
      <w:tr w:rsidR="00930423" w:rsidRPr="000012FF" w14:paraId="719F1F62" w14:textId="77777777" w:rsidTr="006277AC">
        <w:trPr>
          <w:trHeight w:val="454"/>
        </w:trPr>
        <w:tc>
          <w:tcPr>
            <w:tcW w:w="3310" w:type="pct"/>
            <w:shd w:val="clear" w:color="auto" w:fill="auto"/>
            <w:vAlign w:val="center"/>
          </w:tcPr>
          <w:p w14:paraId="5F74069C" w14:textId="77777777" w:rsidR="00930423" w:rsidRPr="000012FF" w:rsidRDefault="00930423" w:rsidP="006277AC">
            <w:pPr>
              <w:pStyle w:val="Default"/>
              <w:ind w:left="29"/>
            </w:pPr>
            <w:r w:rsidRPr="00EC63A7">
              <w:t>Hizmet Alım Giderleri</w:t>
            </w:r>
          </w:p>
        </w:tc>
        <w:tc>
          <w:tcPr>
            <w:tcW w:w="1690" w:type="pct"/>
            <w:shd w:val="clear" w:color="auto" w:fill="auto"/>
            <w:vAlign w:val="center"/>
          </w:tcPr>
          <w:p w14:paraId="012E8B35"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4.218.976,00 ₺ </w:t>
            </w:r>
          </w:p>
        </w:tc>
      </w:tr>
      <w:tr w:rsidR="00930423" w:rsidRPr="000012FF" w14:paraId="5BC48693" w14:textId="77777777" w:rsidTr="006277AC">
        <w:trPr>
          <w:trHeight w:val="454"/>
        </w:trPr>
        <w:tc>
          <w:tcPr>
            <w:tcW w:w="3310" w:type="pct"/>
            <w:shd w:val="clear" w:color="auto" w:fill="auto"/>
            <w:vAlign w:val="center"/>
          </w:tcPr>
          <w:p w14:paraId="0083D61D" w14:textId="77777777" w:rsidR="00930423" w:rsidRPr="000012FF" w:rsidRDefault="00930423" w:rsidP="006277AC">
            <w:pPr>
              <w:pStyle w:val="Default"/>
              <w:ind w:left="29"/>
            </w:pPr>
            <w:r>
              <w:t>Enerji Giderleri (Elektrik)</w:t>
            </w:r>
          </w:p>
        </w:tc>
        <w:tc>
          <w:tcPr>
            <w:tcW w:w="1690" w:type="pct"/>
            <w:shd w:val="clear" w:color="auto" w:fill="auto"/>
            <w:vAlign w:val="center"/>
          </w:tcPr>
          <w:p w14:paraId="5CB9B794"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434.881,86 ₺ </w:t>
            </w:r>
          </w:p>
        </w:tc>
      </w:tr>
      <w:tr w:rsidR="00930423" w:rsidRPr="000012FF" w14:paraId="27AFC4A6" w14:textId="77777777" w:rsidTr="006277AC">
        <w:trPr>
          <w:trHeight w:val="454"/>
        </w:trPr>
        <w:tc>
          <w:tcPr>
            <w:tcW w:w="3310" w:type="pct"/>
            <w:shd w:val="clear" w:color="auto" w:fill="auto"/>
            <w:vAlign w:val="center"/>
          </w:tcPr>
          <w:p w14:paraId="1D6BAA98" w14:textId="77777777" w:rsidR="00930423" w:rsidRPr="000012FF" w:rsidRDefault="00930423" w:rsidP="006277AC">
            <w:pPr>
              <w:pStyle w:val="Default"/>
              <w:ind w:left="29"/>
            </w:pPr>
            <w:r>
              <w:t>Enerji Giderleri (Doğalgaz)</w:t>
            </w:r>
          </w:p>
        </w:tc>
        <w:tc>
          <w:tcPr>
            <w:tcW w:w="1690" w:type="pct"/>
            <w:shd w:val="clear" w:color="auto" w:fill="auto"/>
            <w:vAlign w:val="center"/>
          </w:tcPr>
          <w:p w14:paraId="467C3FFE"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90.836,65 ₺ </w:t>
            </w:r>
          </w:p>
        </w:tc>
      </w:tr>
      <w:tr w:rsidR="00930423" w:rsidRPr="000012FF" w14:paraId="6B127E40" w14:textId="77777777" w:rsidTr="006277AC">
        <w:trPr>
          <w:trHeight w:val="454"/>
        </w:trPr>
        <w:tc>
          <w:tcPr>
            <w:tcW w:w="3310" w:type="pct"/>
            <w:shd w:val="clear" w:color="auto" w:fill="auto"/>
            <w:vAlign w:val="center"/>
          </w:tcPr>
          <w:p w14:paraId="1D17D1D3" w14:textId="77777777" w:rsidR="00930423" w:rsidRPr="005766A7" w:rsidRDefault="00930423" w:rsidP="006277AC">
            <w:pPr>
              <w:pStyle w:val="GvdeMetni"/>
              <w:spacing w:line="276" w:lineRule="auto"/>
              <w:ind w:left="29"/>
              <w:rPr>
                <w:sz w:val="22"/>
                <w:szCs w:val="22"/>
              </w:rPr>
            </w:pPr>
            <w:r w:rsidRPr="005766A7">
              <w:rPr>
                <w:color w:val="000000"/>
                <w:sz w:val="22"/>
                <w:szCs w:val="22"/>
              </w:rPr>
              <w:t>Akaryakıt Giderleri</w:t>
            </w:r>
          </w:p>
        </w:tc>
        <w:tc>
          <w:tcPr>
            <w:tcW w:w="1690" w:type="pct"/>
            <w:shd w:val="clear" w:color="auto" w:fill="auto"/>
            <w:vAlign w:val="center"/>
          </w:tcPr>
          <w:p w14:paraId="35D94400"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29.246.928,45 ₺ </w:t>
            </w:r>
          </w:p>
        </w:tc>
      </w:tr>
      <w:tr w:rsidR="00930423" w:rsidRPr="000012FF" w14:paraId="3A938E5E" w14:textId="77777777" w:rsidTr="006277AC">
        <w:trPr>
          <w:trHeight w:val="454"/>
        </w:trPr>
        <w:tc>
          <w:tcPr>
            <w:tcW w:w="3310" w:type="pct"/>
            <w:shd w:val="clear" w:color="auto" w:fill="auto"/>
            <w:vAlign w:val="center"/>
          </w:tcPr>
          <w:p w14:paraId="3F825DAD" w14:textId="77777777" w:rsidR="00930423" w:rsidRPr="005766A7" w:rsidRDefault="00930423" w:rsidP="006277AC">
            <w:pPr>
              <w:pStyle w:val="GvdeMetni"/>
              <w:spacing w:line="276" w:lineRule="auto"/>
              <w:ind w:left="29"/>
              <w:rPr>
                <w:sz w:val="22"/>
                <w:szCs w:val="22"/>
              </w:rPr>
            </w:pPr>
            <w:r w:rsidRPr="005766A7">
              <w:rPr>
                <w:color w:val="000000"/>
                <w:sz w:val="22"/>
                <w:szCs w:val="22"/>
              </w:rPr>
              <w:t>Araçları Bakım ve Onarım Giderleri</w:t>
            </w:r>
          </w:p>
        </w:tc>
        <w:tc>
          <w:tcPr>
            <w:tcW w:w="1690" w:type="pct"/>
            <w:shd w:val="clear" w:color="auto" w:fill="auto"/>
            <w:vAlign w:val="center"/>
          </w:tcPr>
          <w:p w14:paraId="07509C94"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16.191.622,40 ₺ </w:t>
            </w:r>
          </w:p>
        </w:tc>
      </w:tr>
      <w:tr w:rsidR="00930423" w:rsidRPr="000012FF" w14:paraId="44FA20DA" w14:textId="77777777" w:rsidTr="006277AC">
        <w:trPr>
          <w:trHeight w:val="454"/>
        </w:trPr>
        <w:tc>
          <w:tcPr>
            <w:tcW w:w="3310" w:type="pct"/>
            <w:shd w:val="clear" w:color="auto" w:fill="auto"/>
            <w:vAlign w:val="center"/>
          </w:tcPr>
          <w:p w14:paraId="49C97341" w14:textId="77777777" w:rsidR="00930423" w:rsidRPr="005766A7" w:rsidRDefault="00930423" w:rsidP="006277AC">
            <w:pPr>
              <w:pStyle w:val="GvdeMetni"/>
              <w:spacing w:line="276" w:lineRule="auto"/>
              <w:ind w:left="29"/>
              <w:rPr>
                <w:sz w:val="22"/>
                <w:szCs w:val="22"/>
              </w:rPr>
            </w:pPr>
            <w:r w:rsidRPr="005766A7">
              <w:rPr>
                <w:color w:val="000000"/>
                <w:sz w:val="22"/>
                <w:szCs w:val="22"/>
              </w:rPr>
              <w:t>Araçların Muayene Giderleri</w:t>
            </w:r>
          </w:p>
        </w:tc>
        <w:tc>
          <w:tcPr>
            <w:tcW w:w="1690" w:type="pct"/>
            <w:shd w:val="clear" w:color="auto" w:fill="auto"/>
            <w:vAlign w:val="center"/>
          </w:tcPr>
          <w:p w14:paraId="50576CEA"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166.151,07 ₺ </w:t>
            </w:r>
          </w:p>
        </w:tc>
      </w:tr>
      <w:tr w:rsidR="00930423" w:rsidRPr="000012FF" w14:paraId="466B759E" w14:textId="77777777" w:rsidTr="006277AC">
        <w:trPr>
          <w:trHeight w:val="454"/>
        </w:trPr>
        <w:tc>
          <w:tcPr>
            <w:tcW w:w="3310" w:type="pct"/>
            <w:shd w:val="clear" w:color="auto" w:fill="auto"/>
            <w:vAlign w:val="center"/>
          </w:tcPr>
          <w:p w14:paraId="4ACB2ED9" w14:textId="77777777" w:rsidR="00930423" w:rsidRPr="005766A7" w:rsidRDefault="00930423" w:rsidP="006277AC">
            <w:pPr>
              <w:pStyle w:val="GvdeMetni"/>
              <w:spacing w:line="276" w:lineRule="auto"/>
              <w:ind w:left="29"/>
              <w:rPr>
                <w:sz w:val="22"/>
                <w:szCs w:val="22"/>
              </w:rPr>
            </w:pPr>
            <w:r w:rsidRPr="005766A7">
              <w:rPr>
                <w:color w:val="000000"/>
                <w:sz w:val="22"/>
                <w:szCs w:val="22"/>
              </w:rPr>
              <w:t>Araçların Egzoz Muayene Giderleri</w:t>
            </w:r>
          </w:p>
        </w:tc>
        <w:tc>
          <w:tcPr>
            <w:tcW w:w="1690" w:type="pct"/>
            <w:shd w:val="clear" w:color="auto" w:fill="auto"/>
            <w:vAlign w:val="center"/>
          </w:tcPr>
          <w:p w14:paraId="6FD12AFF"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17.948,59 ₺ </w:t>
            </w:r>
          </w:p>
        </w:tc>
      </w:tr>
      <w:tr w:rsidR="00930423" w:rsidRPr="000012FF" w14:paraId="4C121714" w14:textId="77777777" w:rsidTr="006277AC">
        <w:trPr>
          <w:trHeight w:val="454"/>
        </w:trPr>
        <w:tc>
          <w:tcPr>
            <w:tcW w:w="3310" w:type="pct"/>
            <w:shd w:val="clear" w:color="auto" w:fill="auto"/>
            <w:vAlign w:val="center"/>
          </w:tcPr>
          <w:p w14:paraId="238C0757" w14:textId="77777777" w:rsidR="00930423" w:rsidRPr="005766A7" w:rsidRDefault="00930423" w:rsidP="006277AC">
            <w:pPr>
              <w:pStyle w:val="GvdeMetni"/>
              <w:spacing w:line="276" w:lineRule="auto"/>
              <w:ind w:left="29"/>
              <w:rPr>
                <w:sz w:val="22"/>
                <w:szCs w:val="22"/>
              </w:rPr>
            </w:pPr>
            <w:r w:rsidRPr="005766A7">
              <w:rPr>
                <w:color w:val="000000"/>
                <w:sz w:val="22"/>
                <w:szCs w:val="22"/>
              </w:rPr>
              <w:t>Araçların Sigorta Giderleri</w:t>
            </w:r>
          </w:p>
        </w:tc>
        <w:tc>
          <w:tcPr>
            <w:tcW w:w="1690" w:type="pct"/>
            <w:shd w:val="clear" w:color="auto" w:fill="auto"/>
            <w:vAlign w:val="center"/>
          </w:tcPr>
          <w:p w14:paraId="4E025F62"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2.634.400,56 ₺ </w:t>
            </w:r>
          </w:p>
        </w:tc>
      </w:tr>
      <w:tr w:rsidR="00930423" w:rsidRPr="000012FF" w14:paraId="4DB73EAD" w14:textId="77777777" w:rsidTr="006277AC">
        <w:trPr>
          <w:trHeight w:val="454"/>
        </w:trPr>
        <w:tc>
          <w:tcPr>
            <w:tcW w:w="3310" w:type="pct"/>
            <w:shd w:val="clear" w:color="auto" w:fill="auto"/>
            <w:vAlign w:val="center"/>
          </w:tcPr>
          <w:p w14:paraId="6D0C4A5B" w14:textId="77777777" w:rsidR="00930423" w:rsidRPr="005766A7" w:rsidRDefault="00930423" w:rsidP="006277AC">
            <w:pPr>
              <w:pStyle w:val="GvdeMetni"/>
              <w:spacing w:line="276" w:lineRule="auto"/>
              <w:ind w:left="29"/>
              <w:rPr>
                <w:sz w:val="22"/>
                <w:szCs w:val="22"/>
              </w:rPr>
            </w:pPr>
            <w:r w:rsidRPr="005766A7">
              <w:rPr>
                <w:color w:val="000000"/>
                <w:sz w:val="22"/>
                <w:szCs w:val="22"/>
              </w:rPr>
              <w:t>Araç Kiralama Gideri</w:t>
            </w:r>
          </w:p>
        </w:tc>
        <w:tc>
          <w:tcPr>
            <w:tcW w:w="1690" w:type="pct"/>
            <w:shd w:val="clear" w:color="auto" w:fill="auto"/>
            <w:vAlign w:val="center"/>
          </w:tcPr>
          <w:p w14:paraId="0B8D7B13"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3.966.120,00 ₺ </w:t>
            </w:r>
          </w:p>
        </w:tc>
      </w:tr>
      <w:tr w:rsidR="00930423" w:rsidRPr="000012FF" w14:paraId="0F35F56B" w14:textId="77777777" w:rsidTr="006277AC">
        <w:trPr>
          <w:trHeight w:val="454"/>
        </w:trPr>
        <w:tc>
          <w:tcPr>
            <w:tcW w:w="3310" w:type="pct"/>
            <w:shd w:val="clear" w:color="auto" w:fill="auto"/>
            <w:vAlign w:val="center"/>
          </w:tcPr>
          <w:p w14:paraId="09EC4439" w14:textId="77777777" w:rsidR="00930423" w:rsidRPr="005766A7" w:rsidRDefault="00930423" w:rsidP="006277AC">
            <w:pPr>
              <w:pStyle w:val="GvdeMetni"/>
              <w:spacing w:line="276" w:lineRule="auto"/>
              <w:ind w:left="29"/>
              <w:rPr>
                <w:sz w:val="22"/>
                <w:szCs w:val="22"/>
              </w:rPr>
            </w:pPr>
            <w:r w:rsidRPr="005766A7">
              <w:rPr>
                <w:color w:val="000000"/>
                <w:sz w:val="22"/>
                <w:szCs w:val="22"/>
              </w:rPr>
              <w:t>Amortisman Giderleri</w:t>
            </w:r>
          </w:p>
        </w:tc>
        <w:tc>
          <w:tcPr>
            <w:tcW w:w="1690" w:type="pct"/>
            <w:shd w:val="clear" w:color="auto" w:fill="auto"/>
            <w:vAlign w:val="center"/>
          </w:tcPr>
          <w:p w14:paraId="4801FC39"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44.588.090,00 ₺ </w:t>
            </w:r>
          </w:p>
        </w:tc>
      </w:tr>
      <w:tr w:rsidR="00930423" w:rsidRPr="000012FF" w14:paraId="6FECAB83" w14:textId="77777777" w:rsidTr="006277AC">
        <w:trPr>
          <w:trHeight w:val="454"/>
        </w:trPr>
        <w:tc>
          <w:tcPr>
            <w:tcW w:w="3310" w:type="pct"/>
            <w:shd w:val="clear" w:color="auto" w:fill="auto"/>
            <w:vAlign w:val="center"/>
          </w:tcPr>
          <w:p w14:paraId="2414D421" w14:textId="77777777" w:rsidR="00930423" w:rsidRPr="005766A7" w:rsidRDefault="00930423" w:rsidP="006277AC">
            <w:pPr>
              <w:pStyle w:val="GvdeMetni"/>
              <w:spacing w:line="276" w:lineRule="auto"/>
              <w:ind w:left="29"/>
              <w:rPr>
                <w:sz w:val="22"/>
                <w:szCs w:val="22"/>
              </w:rPr>
            </w:pPr>
            <w:r w:rsidRPr="005766A7">
              <w:rPr>
                <w:color w:val="000000"/>
                <w:sz w:val="22"/>
                <w:szCs w:val="22"/>
              </w:rPr>
              <w:t>Kurumlar Vergisi</w:t>
            </w:r>
          </w:p>
        </w:tc>
        <w:tc>
          <w:tcPr>
            <w:tcW w:w="1690" w:type="pct"/>
            <w:shd w:val="clear" w:color="auto" w:fill="auto"/>
            <w:vAlign w:val="center"/>
          </w:tcPr>
          <w:p w14:paraId="4E1AA9B0"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   ₺ </w:t>
            </w:r>
          </w:p>
        </w:tc>
      </w:tr>
      <w:tr w:rsidR="00930423" w:rsidRPr="000012FF" w14:paraId="448A0FF5" w14:textId="77777777" w:rsidTr="006277AC">
        <w:trPr>
          <w:trHeight w:val="454"/>
        </w:trPr>
        <w:tc>
          <w:tcPr>
            <w:tcW w:w="3310" w:type="pct"/>
            <w:shd w:val="clear" w:color="auto" w:fill="auto"/>
            <w:vAlign w:val="center"/>
          </w:tcPr>
          <w:p w14:paraId="657CB3FA" w14:textId="77777777" w:rsidR="00930423" w:rsidRPr="005766A7" w:rsidRDefault="00930423" w:rsidP="006277AC">
            <w:pPr>
              <w:pStyle w:val="GvdeMetni"/>
              <w:spacing w:line="276" w:lineRule="auto"/>
              <w:ind w:left="29"/>
              <w:rPr>
                <w:sz w:val="22"/>
                <w:szCs w:val="22"/>
              </w:rPr>
            </w:pPr>
            <w:proofErr w:type="spellStart"/>
            <w:r w:rsidRPr="005766A7">
              <w:rPr>
                <w:color w:val="000000"/>
                <w:sz w:val="22"/>
                <w:szCs w:val="22"/>
              </w:rPr>
              <w:t>Özkaynak</w:t>
            </w:r>
            <w:proofErr w:type="spellEnd"/>
            <w:r w:rsidRPr="005766A7">
              <w:rPr>
                <w:color w:val="000000"/>
                <w:sz w:val="22"/>
                <w:szCs w:val="22"/>
              </w:rPr>
              <w:t xml:space="preserve"> Getirisi</w:t>
            </w:r>
          </w:p>
        </w:tc>
        <w:tc>
          <w:tcPr>
            <w:tcW w:w="1690" w:type="pct"/>
            <w:shd w:val="clear" w:color="auto" w:fill="auto"/>
            <w:vAlign w:val="center"/>
          </w:tcPr>
          <w:p w14:paraId="7C117388"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   ₺ </w:t>
            </w:r>
          </w:p>
        </w:tc>
      </w:tr>
      <w:tr w:rsidR="00930423" w:rsidRPr="000012FF" w14:paraId="04A7A7DF" w14:textId="77777777" w:rsidTr="006277AC">
        <w:trPr>
          <w:trHeight w:val="454"/>
        </w:trPr>
        <w:tc>
          <w:tcPr>
            <w:tcW w:w="3310" w:type="pct"/>
            <w:tcBorders>
              <w:bottom w:val="single" w:sz="4" w:space="0" w:color="auto"/>
            </w:tcBorders>
            <w:shd w:val="clear" w:color="auto" w:fill="auto"/>
            <w:vAlign w:val="center"/>
          </w:tcPr>
          <w:p w14:paraId="7F93050A" w14:textId="77777777" w:rsidR="00930423" w:rsidRPr="005766A7" w:rsidRDefault="00930423" w:rsidP="006277AC">
            <w:pPr>
              <w:pStyle w:val="GvdeMetni"/>
              <w:spacing w:line="276" w:lineRule="auto"/>
              <w:ind w:left="29" w:right="34"/>
              <w:jc w:val="right"/>
              <w:rPr>
                <w:sz w:val="22"/>
                <w:szCs w:val="22"/>
              </w:rPr>
            </w:pPr>
            <w:r w:rsidRPr="005766A7">
              <w:rPr>
                <w:color w:val="000000"/>
                <w:sz w:val="22"/>
                <w:szCs w:val="22"/>
              </w:rPr>
              <w:t>Toplam Sistem Maliyeti (</w:t>
            </w:r>
            <w:proofErr w:type="spellStart"/>
            <w:r w:rsidRPr="005766A7">
              <w:rPr>
                <w:color w:val="000000"/>
                <w:sz w:val="22"/>
                <w:szCs w:val="22"/>
              </w:rPr>
              <w:t>Kdv</w:t>
            </w:r>
            <w:proofErr w:type="spellEnd"/>
            <w:r w:rsidRPr="005766A7">
              <w:rPr>
                <w:color w:val="000000"/>
                <w:sz w:val="22"/>
                <w:szCs w:val="22"/>
              </w:rPr>
              <w:t xml:space="preserve"> Dahil)</w:t>
            </w:r>
          </w:p>
        </w:tc>
        <w:tc>
          <w:tcPr>
            <w:tcW w:w="1690" w:type="pct"/>
            <w:tcBorders>
              <w:bottom w:val="single" w:sz="4" w:space="0" w:color="auto"/>
            </w:tcBorders>
            <w:shd w:val="clear" w:color="auto" w:fill="auto"/>
            <w:vAlign w:val="center"/>
          </w:tcPr>
          <w:p w14:paraId="46354512"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306.818.847,24 ₺ </w:t>
            </w:r>
          </w:p>
        </w:tc>
      </w:tr>
      <w:tr w:rsidR="00930423" w:rsidRPr="000012FF" w14:paraId="7115F2E1" w14:textId="77777777" w:rsidTr="006277AC">
        <w:trPr>
          <w:trHeight w:val="454"/>
        </w:trPr>
        <w:tc>
          <w:tcPr>
            <w:tcW w:w="3310" w:type="pct"/>
            <w:tcBorders>
              <w:right w:val="nil"/>
            </w:tcBorders>
            <w:shd w:val="clear" w:color="auto" w:fill="auto"/>
            <w:vAlign w:val="center"/>
          </w:tcPr>
          <w:p w14:paraId="2EDFD1CE" w14:textId="77777777" w:rsidR="00930423" w:rsidRPr="005766A7" w:rsidRDefault="00930423" w:rsidP="006277AC">
            <w:pPr>
              <w:pStyle w:val="GvdeMetni"/>
              <w:spacing w:line="276" w:lineRule="auto"/>
              <w:ind w:left="29"/>
              <w:rPr>
                <w:sz w:val="22"/>
                <w:szCs w:val="22"/>
              </w:rPr>
            </w:pPr>
            <w:r w:rsidRPr="005766A7">
              <w:rPr>
                <w:color w:val="000000"/>
                <w:sz w:val="22"/>
                <w:szCs w:val="22"/>
              </w:rPr>
              <w:t> </w:t>
            </w:r>
          </w:p>
        </w:tc>
        <w:tc>
          <w:tcPr>
            <w:tcW w:w="1690" w:type="pct"/>
            <w:tcBorders>
              <w:left w:val="nil"/>
            </w:tcBorders>
            <w:shd w:val="clear" w:color="auto" w:fill="auto"/>
            <w:vAlign w:val="center"/>
          </w:tcPr>
          <w:p w14:paraId="5B80A3BA" w14:textId="77777777" w:rsidR="00930423" w:rsidRPr="005766A7" w:rsidRDefault="00930423" w:rsidP="006277AC">
            <w:pPr>
              <w:pStyle w:val="GvdeMetni"/>
              <w:spacing w:line="276" w:lineRule="auto"/>
              <w:ind w:right="169"/>
              <w:jc w:val="right"/>
              <w:rPr>
                <w:sz w:val="22"/>
                <w:szCs w:val="22"/>
              </w:rPr>
            </w:pPr>
          </w:p>
        </w:tc>
      </w:tr>
      <w:tr w:rsidR="00930423" w:rsidRPr="000012FF" w14:paraId="2ED12C4A" w14:textId="77777777" w:rsidTr="006277AC">
        <w:trPr>
          <w:trHeight w:val="454"/>
        </w:trPr>
        <w:tc>
          <w:tcPr>
            <w:tcW w:w="3310" w:type="pct"/>
            <w:shd w:val="clear" w:color="auto" w:fill="auto"/>
            <w:vAlign w:val="center"/>
          </w:tcPr>
          <w:p w14:paraId="7213998C" w14:textId="77777777" w:rsidR="00930423" w:rsidRPr="005766A7" w:rsidRDefault="00930423" w:rsidP="006277AC">
            <w:pPr>
              <w:pStyle w:val="GvdeMetni"/>
              <w:spacing w:line="276" w:lineRule="auto"/>
              <w:ind w:left="29"/>
              <w:rPr>
                <w:sz w:val="22"/>
                <w:szCs w:val="22"/>
              </w:rPr>
            </w:pPr>
            <w:r w:rsidRPr="005766A7">
              <w:rPr>
                <w:color w:val="000000"/>
                <w:sz w:val="22"/>
                <w:szCs w:val="22"/>
              </w:rPr>
              <w:t>İşyerlerinden Tahakkuk Eden ÇTV</w:t>
            </w:r>
          </w:p>
        </w:tc>
        <w:tc>
          <w:tcPr>
            <w:tcW w:w="1690" w:type="pct"/>
            <w:shd w:val="clear" w:color="auto" w:fill="auto"/>
            <w:vAlign w:val="center"/>
          </w:tcPr>
          <w:p w14:paraId="74F67AC7"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12.278.498,36 ₺ </w:t>
            </w:r>
          </w:p>
        </w:tc>
      </w:tr>
      <w:tr w:rsidR="00930423" w:rsidRPr="000012FF" w14:paraId="72BA290E" w14:textId="77777777" w:rsidTr="006277AC">
        <w:trPr>
          <w:trHeight w:val="454"/>
        </w:trPr>
        <w:tc>
          <w:tcPr>
            <w:tcW w:w="3310" w:type="pct"/>
            <w:shd w:val="clear" w:color="auto" w:fill="auto"/>
            <w:vAlign w:val="center"/>
          </w:tcPr>
          <w:p w14:paraId="299CE06F" w14:textId="77777777" w:rsidR="00930423" w:rsidRPr="005766A7" w:rsidRDefault="00930423" w:rsidP="006277AC">
            <w:pPr>
              <w:pStyle w:val="GvdeMetni"/>
              <w:spacing w:line="276" w:lineRule="auto"/>
              <w:ind w:left="29"/>
              <w:rPr>
                <w:sz w:val="22"/>
                <w:szCs w:val="22"/>
              </w:rPr>
            </w:pPr>
            <w:r w:rsidRPr="005766A7">
              <w:rPr>
                <w:color w:val="000000"/>
                <w:sz w:val="22"/>
                <w:szCs w:val="22"/>
              </w:rPr>
              <w:t>Konutlarda Tahakkuk Eden ÇTV</w:t>
            </w:r>
          </w:p>
        </w:tc>
        <w:tc>
          <w:tcPr>
            <w:tcW w:w="1690" w:type="pct"/>
            <w:shd w:val="clear" w:color="auto" w:fill="auto"/>
            <w:vAlign w:val="center"/>
          </w:tcPr>
          <w:p w14:paraId="025ADC18"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40.401.671,84 ₺ </w:t>
            </w:r>
          </w:p>
        </w:tc>
      </w:tr>
      <w:tr w:rsidR="00930423" w:rsidRPr="000012FF" w14:paraId="222B73DD" w14:textId="77777777" w:rsidTr="006277AC">
        <w:trPr>
          <w:trHeight w:val="454"/>
        </w:trPr>
        <w:tc>
          <w:tcPr>
            <w:tcW w:w="3310" w:type="pct"/>
            <w:tcBorders>
              <w:bottom w:val="single" w:sz="4" w:space="0" w:color="auto"/>
            </w:tcBorders>
            <w:shd w:val="clear" w:color="auto" w:fill="auto"/>
            <w:vAlign w:val="center"/>
          </w:tcPr>
          <w:p w14:paraId="6AC601F6" w14:textId="77777777" w:rsidR="00930423" w:rsidRPr="005766A7" w:rsidRDefault="00930423" w:rsidP="006277AC">
            <w:pPr>
              <w:pStyle w:val="GvdeMetni"/>
              <w:spacing w:line="276" w:lineRule="auto"/>
              <w:ind w:left="29" w:right="34"/>
              <w:jc w:val="right"/>
              <w:rPr>
                <w:b/>
                <w:sz w:val="22"/>
                <w:szCs w:val="22"/>
              </w:rPr>
            </w:pPr>
            <w:r w:rsidRPr="005766A7">
              <w:rPr>
                <w:color w:val="000000"/>
                <w:sz w:val="22"/>
                <w:szCs w:val="22"/>
              </w:rPr>
              <w:t xml:space="preserve">Toplam </w:t>
            </w:r>
            <w:proofErr w:type="spellStart"/>
            <w:r w:rsidRPr="005766A7">
              <w:rPr>
                <w:color w:val="000000"/>
                <w:sz w:val="22"/>
                <w:szCs w:val="22"/>
              </w:rPr>
              <w:t>Çtv</w:t>
            </w:r>
            <w:proofErr w:type="spellEnd"/>
            <w:r w:rsidRPr="005766A7">
              <w:rPr>
                <w:color w:val="000000"/>
                <w:sz w:val="22"/>
                <w:szCs w:val="22"/>
              </w:rPr>
              <w:t xml:space="preserve"> Tahakkuku</w:t>
            </w:r>
          </w:p>
        </w:tc>
        <w:tc>
          <w:tcPr>
            <w:tcW w:w="1690" w:type="pct"/>
            <w:tcBorders>
              <w:bottom w:val="single" w:sz="4" w:space="0" w:color="auto"/>
            </w:tcBorders>
            <w:shd w:val="clear" w:color="auto" w:fill="auto"/>
            <w:vAlign w:val="center"/>
          </w:tcPr>
          <w:p w14:paraId="49461F4C" w14:textId="77777777" w:rsidR="00930423" w:rsidRPr="005766A7" w:rsidRDefault="00930423" w:rsidP="006277AC">
            <w:pPr>
              <w:pStyle w:val="GvdeMetni"/>
              <w:spacing w:line="276" w:lineRule="auto"/>
              <w:ind w:right="169"/>
              <w:jc w:val="right"/>
              <w:rPr>
                <w:b/>
                <w:sz w:val="22"/>
                <w:szCs w:val="22"/>
              </w:rPr>
            </w:pPr>
            <w:r w:rsidRPr="005766A7">
              <w:rPr>
                <w:sz w:val="22"/>
                <w:szCs w:val="22"/>
              </w:rPr>
              <w:t xml:space="preserve"> 52.680.170,20 ₺ </w:t>
            </w:r>
          </w:p>
        </w:tc>
      </w:tr>
      <w:tr w:rsidR="00930423" w:rsidRPr="000012FF" w14:paraId="1614F3DC" w14:textId="77777777" w:rsidTr="006277AC">
        <w:trPr>
          <w:trHeight w:val="454"/>
        </w:trPr>
        <w:tc>
          <w:tcPr>
            <w:tcW w:w="3310" w:type="pct"/>
            <w:tcBorders>
              <w:right w:val="nil"/>
            </w:tcBorders>
            <w:shd w:val="clear" w:color="auto" w:fill="auto"/>
            <w:vAlign w:val="center"/>
          </w:tcPr>
          <w:p w14:paraId="7808A32C" w14:textId="77777777" w:rsidR="00930423" w:rsidRPr="005766A7" w:rsidRDefault="00930423" w:rsidP="006277AC">
            <w:pPr>
              <w:pStyle w:val="GvdeMetni"/>
              <w:spacing w:line="276" w:lineRule="auto"/>
              <w:ind w:left="29"/>
              <w:rPr>
                <w:sz w:val="22"/>
                <w:szCs w:val="22"/>
              </w:rPr>
            </w:pPr>
            <w:r w:rsidRPr="005766A7">
              <w:rPr>
                <w:color w:val="000000"/>
                <w:sz w:val="22"/>
                <w:szCs w:val="22"/>
              </w:rPr>
              <w:t> </w:t>
            </w:r>
          </w:p>
        </w:tc>
        <w:tc>
          <w:tcPr>
            <w:tcW w:w="1690" w:type="pct"/>
            <w:tcBorders>
              <w:left w:val="nil"/>
            </w:tcBorders>
            <w:shd w:val="clear" w:color="auto" w:fill="auto"/>
            <w:vAlign w:val="center"/>
          </w:tcPr>
          <w:p w14:paraId="7E68D088" w14:textId="77777777" w:rsidR="00930423" w:rsidRPr="005766A7" w:rsidRDefault="00930423" w:rsidP="006277AC">
            <w:pPr>
              <w:pStyle w:val="GvdeMetni"/>
              <w:spacing w:line="276" w:lineRule="auto"/>
              <w:ind w:right="169"/>
              <w:jc w:val="right"/>
              <w:rPr>
                <w:sz w:val="22"/>
                <w:szCs w:val="22"/>
              </w:rPr>
            </w:pPr>
          </w:p>
        </w:tc>
      </w:tr>
      <w:tr w:rsidR="00930423" w:rsidRPr="000012FF" w14:paraId="6623A39E" w14:textId="77777777" w:rsidTr="006277AC">
        <w:trPr>
          <w:trHeight w:val="454"/>
        </w:trPr>
        <w:tc>
          <w:tcPr>
            <w:tcW w:w="3310" w:type="pct"/>
            <w:shd w:val="clear" w:color="auto" w:fill="auto"/>
            <w:vAlign w:val="center"/>
          </w:tcPr>
          <w:p w14:paraId="3CDBFB8A" w14:textId="77777777" w:rsidR="00930423" w:rsidRPr="005766A7" w:rsidRDefault="00930423" w:rsidP="006277AC">
            <w:pPr>
              <w:pStyle w:val="GvdeMetni"/>
              <w:spacing w:line="276" w:lineRule="auto"/>
              <w:ind w:left="29" w:right="34"/>
              <w:jc w:val="right"/>
              <w:rPr>
                <w:sz w:val="22"/>
                <w:szCs w:val="22"/>
              </w:rPr>
            </w:pPr>
            <w:r w:rsidRPr="005766A7">
              <w:rPr>
                <w:color w:val="000000"/>
                <w:sz w:val="22"/>
                <w:szCs w:val="22"/>
              </w:rPr>
              <w:t>Net Toplam Sistem Maliyeti (</w:t>
            </w:r>
            <w:proofErr w:type="spellStart"/>
            <w:r w:rsidRPr="005766A7">
              <w:rPr>
                <w:color w:val="000000"/>
                <w:sz w:val="22"/>
                <w:szCs w:val="22"/>
              </w:rPr>
              <w:t>Kdv</w:t>
            </w:r>
            <w:proofErr w:type="spellEnd"/>
            <w:r w:rsidRPr="005766A7">
              <w:rPr>
                <w:color w:val="000000"/>
                <w:sz w:val="22"/>
                <w:szCs w:val="22"/>
              </w:rPr>
              <w:t xml:space="preserve"> Dahil)</w:t>
            </w:r>
          </w:p>
        </w:tc>
        <w:tc>
          <w:tcPr>
            <w:tcW w:w="1690" w:type="pct"/>
            <w:shd w:val="clear" w:color="auto" w:fill="auto"/>
            <w:vAlign w:val="center"/>
          </w:tcPr>
          <w:p w14:paraId="5E4DB4F2" w14:textId="77777777" w:rsidR="00930423" w:rsidRPr="005766A7" w:rsidRDefault="00930423" w:rsidP="006277AC">
            <w:pPr>
              <w:pStyle w:val="GvdeMetni"/>
              <w:spacing w:line="276" w:lineRule="auto"/>
              <w:ind w:right="169"/>
              <w:jc w:val="right"/>
              <w:rPr>
                <w:sz w:val="22"/>
                <w:szCs w:val="22"/>
              </w:rPr>
            </w:pPr>
            <w:r w:rsidRPr="005766A7">
              <w:rPr>
                <w:sz w:val="22"/>
                <w:szCs w:val="22"/>
              </w:rPr>
              <w:t xml:space="preserve"> 254.138.677,04 ₺ </w:t>
            </w:r>
          </w:p>
        </w:tc>
      </w:tr>
      <w:tr w:rsidR="00930423" w:rsidRPr="000012FF" w14:paraId="630E2805" w14:textId="77777777" w:rsidTr="006277AC">
        <w:trPr>
          <w:trHeight w:val="454"/>
        </w:trPr>
        <w:tc>
          <w:tcPr>
            <w:tcW w:w="3310" w:type="pct"/>
            <w:shd w:val="clear" w:color="auto" w:fill="auto"/>
            <w:vAlign w:val="center"/>
          </w:tcPr>
          <w:p w14:paraId="0048E056" w14:textId="77777777" w:rsidR="00930423" w:rsidRPr="005766A7" w:rsidRDefault="00930423" w:rsidP="006277AC">
            <w:pPr>
              <w:pStyle w:val="GvdeMetni"/>
              <w:spacing w:line="276" w:lineRule="auto"/>
              <w:ind w:left="29"/>
              <w:rPr>
                <w:sz w:val="22"/>
                <w:szCs w:val="22"/>
              </w:rPr>
            </w:pPr>
            <w:r w:rsidRPr="005766A7">
              <w:rPr>
                <w:color w:val="000000"/>
                <w:sz w:val="22"/>
                <w:szCs w:val="22"/>
              </w:rPr>
              <w:t>Teknik Gösterge (Ton/yıl)</w:t>
            </w:r>
          </w:p>
        </w:tc>
        <w:tc>
          <w:tcPr>
            <w:tcW w:w="1690" w:type="pct"/>
            <w:shd w:val="clear" w:color="auto" w:fill="auto"/>
            <w:vAlign w:val="center"/>
          </w:tcPr>
          <w:p w14:paraId="06D2E0FE" w14:textId="77777777" w:rsidR="00930423" w:rsidRPr="005766A7" w:rsidRDefault="00930423" w:rsidP="006277AC">
            <w:pPr>
              <w:pStyle w:val="GvdeMetni"/>
              <w:spacing w:line="276" w:lineRule="auto"/>
              <w:ind w:right="169"/>
              <w:jc w:val="center"/>
              <w:rPr>
                <w:sz w:val="22"/>
                <w:szCs w:val="22"/>
              </w:rPr>
            </w:pPr>
            <w:r w:rsidRPr="005766A7">
              <w:rPr>
                <w:color w:val="000000"/>
                <w:sz w:val="22"/>
                <w:szCs w:val="22"/>
              </w:rPr>
              <w:t>182.164,125 Ton/Yıl</w:t>
            </w:r>
          </w:p>
        </w:tc>
      </w:tr>
      <w:tr w:rsidR="00930423" w:rsidRPr="000012FF" w14:paraId="2BA553BB" w14:textId="77777777" w:rsidTr="006277AC">
        <w:trPr>
          <w:trHeight w:val="454"/>
        </w:trPr>
        <w:tc>
          <w:tcPr>
            <w:tcW w:w="3310" w:type="pct"/>
            <w:shd w:val="clear" w:color="auto" w:fill="auto"/>
            <w:vAlign w:val="center"/>
          </w:tcPr>
          <w:p w14:paraId="3122356E" w14:textId="77777777" w:rsidR="00930423" w:rsidRPr="005766A7" w:rsidRDefault="00930423" w:rsidP="006277AC">
            <w:pPr>
              <w:pStyle w:val="GvdeMetni"/>
              <w:spacing w:line="276" w:lineRule="auto"/>
              <w:ind w:left="29"/>
              <w:rPr>
                <w:b/>
                <w:sz w:val="22"/>
                <w:szCs w:val="22"/>
              </w:rPr>
            </w:pPr>
            <w:r w:rsidRPr="005766A7">
              <w:rPr>
                <w:color w:val="000000"/>
                <w:sz w:val="22"/>
                <w:szCs w:val="22"/>
              </w:rPr>
              <w:t>Ortalama Maliyet (TL/ton)</w:t>
            </w:r>
          </w:p>
        </w:tc>
        <w:tc>
          <w:tcPr>
            <w:tcW w:w="1690" w:type="pct"/>
            <w:shd w:val="clear" w:color="auto" w:fill="auto"/>
            <w:vAlign w:val="center"/>
          </w:tcPr>
          <w:p w14:paraId="08687D8E" w14:textId="77777777" w:rsidR="00930423" w:rsidRPr="005766A7" w:rsidRDefault="00930423" w:rsidP="006277AC">
            <w:pPr>
              <w:pStyle w:val="GvdeMetni"/>
              <w:spacing w:line="276" w:lineRule="auto"/>
              <w:ind w:right="169"/>
              <w:jc w:val="center"/>
              <w:rPr>
                <w:b/>
                <w:sz w:val="22"/>
                <w:szCs w:val="22"/>
              </w:rPr>
            </w:pPr>
            <w:r w:rsidRPr="005766A7">
              <w:rPr>
                <w:color w:val="000000"/>
                <w:sz w:val="22"/>
                <w:szCs w:val="22"/>
              </w:rPr>
              <w:t>1.395,11 TL/Ton</w:t>
            </w:r>
          </w:p>
        </w:tc>
      </w:tr>
    </w:tbl>
    <w:p w14:paraId="0089E7AE" w14:textId="77777777" w:rsidR="00930423" w:rsidRDefault="00930423" w:rsidP="00930423">
      <w:pPr>
        <w:pStyle w:val="GvdeMetni"/>
        <w:spacing w:line="276" w:lineRule="auto"/>
        <w:jc w:val="center"/>
        <w:rPr>
          <w:b/>
        </w:rPr>
      </w:pPr>
    </w:p>
    <w:p w14:paraId="4589C146" w14:textId="18767FA9" w:rsidR="00930423" w:rsidRDefault="00930423" w:rsidP="00930423">
      <w:pPr>
        <w:spacing w:line="276" w:lineRule="auto"/>
        <w:jc w:val="both"/>
      </w:pPr>
      <w:r>
        <w:tab/>
      </w:r>
    </w:p>
    <w:p w14:paraId="150C315E" w14:textId="77777777" w:rsidR="00E17128" w:rsidRDefault="00E17128" w:rsidP="00930423">
      <w:pPr>
        <w:spacing w:line="276" w:lineRule="auto"/>
        <w:jc w:val="both"/>
      </w:pPr>
    </w:p>
    <w:p w14:paraId="50C863B6" w14:textId="77777777" w:rsidR="00930423" w:rsidRPr="002E3925" w:rsidRDefault="00930423" w:rsidP="00930423">
      <w:pPr>
        <w:spacing w:line="276" w:lineRule="auto"/>
        <w:jc w:val="both"/>
      </w:pPr>
      <w:r>
        <w:t xml:space="preserve">Maliyet kalemlerindeki tutarlar Belediyemizin ilgili birimlerden alındı ve hesaplamaların sonucunda 2025 yılında bir ton katı atığın toplama ve taşıma maliyeti </w:t>
      </w:r>
      <w:r>
        <w:rPr>
          <w:b/>
          <w:u w:val="single"/>
        </w:rPr>
        <w:t>1.3</w:t>
      </w:r>
      <w:r w:rsidRPr="00D46680">
        <w:rPr>
          <w:b/>
          <w:u w:val="single"/>
        </w:rPr>
        <w:t>9</w:t>
      </w:r>
      <w:r>
        <w:rPr>
          <w:b/>
          <w:u w:val="single"/>
        </w:rPr>
        <w:t>5</w:t>
      </w:r>
      <w:r w:rsidRPr="00D46680">
        <w:rPr>
          <w:b/>
          <w:u w:val="single"/>
        </w:rPr>
        <w:t>,</w:t>
      </w:r>
      <w:r>
        <w:rPr>
          <w:b/>
          <w:u w:val="single"/>
        </w:rPr>
        <w:t>1</w:t>
      </w:r>
      <w:r w:rsidRPr="00D46680">
        <w:rPr>
          <w:b/>
          <w:u w:val="single"/>
        </w:rPr>
        <w:t>1 TL</w:t>
      </w:r>
      <w:r w:rsidRPr="00F32BCD">
        <w:t>’dir</w:t>
      </w:r>
      <w:r>
        <w:t>.</w:t>
      </w:r>
    </w:p>
    <w:p w14:paraId="32A614C9" w14:textId="77777777" w:rsidR="00930423" w:rsidRDefault="00930423" w:rsidP="00930423">
      <w:pPr>
        <w:pStyle w:val="GvdeMetni"/>
        <w:spacing w:line="276" w:lineRule="auto"/>
        <w:jc w:val="center"/>
        <w:rPr>
          <w:b/>
        </w:rPr>
      </w:pPr>
    </w:p>
    <w:p w14:paraId="28782A6E" w14:textId="77777777" w:rsidR="00930423" w:rsidRPr="00833E82" w:rsidRDefault="00930423" w:rsidP="00930423">
      <w:pPr>
        <w:pStyle w:val="GvdeMetni"/>
        <w:spacing w:before="240" w:line="276" w:lineRule="auto"/>
        <w:jc w:val="center"/>
        <w:rPr>
          <w:b/>
        </w:rPr>
      </w:pPr>
      <w:r w:rsidRPr="00833E82">
        <w:rPr>
          <w:b/>
        </w:rPr>
        <w:t xml:space="preserve">DÖRDÜNCÜ BÖLÜM </w:t>
      </w:r>
    </w:p>
    <w:p w14:paraId="25007569" w14:textId="77777777" w:rsidR="00930423" w:rsidRDefault="00930423" w:rsidP="00930423">
      <w:pPr>
        <w:pStyle w:val="GvdeMetni"/>
        <w:spacing w:line="276" w:lineRule="auto"/>
        <w:jc w:val="center"/>
        <w:rPr>
          <w:b/>
        </w:rPr>
      </w:pPr>
      <w:r w:rsidRPr="00833E82">
        <w:rPr>
          <w:b/>
        </w:rPr>
        <w:t>Evsel Katı Atık Tarifelerinin Belirlenmesi ve Uygulanması</w:t>
      </w:r>
    </w:p>
    <w:p w14:paraId="1DA50082" w14:textId="77777777" w:rsidR="00930423" w:rsidRPr="00134A4F" w:rsidRDefault="00930423" w:rsidP="00930423">
      <w:pPr>
        <w:pStyle w:val="GvdeMetni"/>
        <w:spacing w:line="276" w:lineRule="auto"/>
        <w:jc w:val="center"/>
        <w:rPr>
          <w:b/>
        </w:rPr>
      </w:pPr>
    </w:p>
    <w:p w14:paraId="5E113A04" w14:textId="77777777" w:rsidR="00930423" w:rsidRPr="00A57FDC" w:rsidRDefault="00930423" w:rsidP="00930423">
      <w:pPr>
        <w:pStyle w:val="GvdeMetni"/>
        <w:spacing w:line="276" w:lineRule="auto"/>
        <w:rPr>
          <w:rFonts w:eastAsia="Calibri"/>
          <w:lang w:eastAsia="en-US"/>
        </w:rPr>
      </w:pPr>
      <w:r w:rsidRPr="00A57FDC">
        <w:rPr>
          <w:rFonts w:eastAsia="Calibri"/>
          <w:lang w:eastAsia="en-US"/>
        </w:rPr>
        <w:tab/>
        <w:t>Hesaplamaların ilgili basamaklarında Çevre Şehircilik ve İklim Değişikliği Bakanlığı Çevre Yönetimi Genel Müdürlüğü’nün Evsel Katı Atık Tarifelerinin Belirlenmesine Yönelik Kılavuzun sabit tarifeler için atık üretim miktarlarını gösteren ek 5’deki tabloları ile Ankara Büyükşehir Belediyesi İklim Değişikliği ve Sıfır Atık Dairesi Başkanlığı ve ASKİ Genel Müdürlüğü verileri referans alınmıştır.</w:t>
      </w:r>
    </w:p>
    <w:p w14:paraId="48A191B1" w14:textId="77777777" w:rsidR="00930423" w:rsidRPr="00134A4F" w:rsidRDefault="00930423" w:rsidP="00930423">
      <w:pPr>
        <w:spacing w:after="120" w:line="276" w:lineRule="auto"/>
        <w:rPr>
          <w:b/>
        </w:rPr>
      </w:pPr>
    </w:p>
    <w:p w14:paraId="795F13BB" w14:textId="77777777" w:rsidR="00930423" w:rsidRDefault="00930423" w:rsidP="00930423">
      <w:pPr>
        <w:spacing w:after="120" w:line="276" w:lineRule="auto"/>
        <w:jc w:val="both"/>
        <w:rPr>
          <w:b/>
        </w:rPr>
      </w:pPr>
      <w:r w:rsidRPr="00D44B7D">
        <w:rPr>
          <w:b/>
        </w:rPr>
        <w:t>Konut ve Konut Dışı İçin Sabit Tarife</w:t>
      </w:r>
      <w:r>
        <w:rPr>
          <w:b/>
        </w:rPr>
        <w:t xml:space="preserve"> Tutarı</w:t>
      </w:r>
      <w:r w:rsidRPr="00D44B7D">
        <w:rPr>
          <w:b/>
        </w:rPr>
        <w:t>;</w:t>
      </w:r>
    </w:p>
    <w:p w14:paraId="4F84E45E" w14:textId="77777777" w:rsidR="00930423" w:rsidRDefault="00930423" w:rsidP="00930423">
      <w:pPr>
        <w:spacing w:after="120" w:line="276" w:lineRule="auto"/>
        <w:jc w:val="both"/>
      </w:pPr>
      <w:r w:rsidRPr="00054B5F">
        <w:rPr>
          <w:b/>
        </w:rPr>
        <w:t>MADDE</w:t>
      </w:r>
      <w:r>
        <w:rPr>
          <w:b/>
        </w:rPr>
        <w:t xml:space="preserve"> 13. </w:t>
      </w:r>
      <w:r>
        <w:t>Ankara Büyükşehir Belediyesi verilerine göre, 2025 yılı S</w:t>
      </w:r>
      <w:r w:rsidRPr="00DE65C4">
        <w:t>incan belediyesi sınırları dahilindeki su abone sayıları ve tüketim verileri</w:t>
      </w:r>
      <w:r>
        <w:t>,</w:t>
      </w:r>
    </w:p>
    <w:p w14:paraId="3839D8AB" w14:textId="77777777" w:rsidR="00930423" w:rsidRPr="00134A4F" w:rsidRDefault="00930423" w:rsidP="00930423">
      <w:pPr>
        <w:spacing w:after="120" w:line="276" w:lineRule="auto"/>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0"/>
        <w:gridCol w:w="3208"/>
      </w:tblGrid>
      <w:tr w:rsidR="00930423" w:rsidRPr="00DE098A" w14:paraId="2F8E6158" w14:textId="77777777" w:rsidTr="006277AC">
        <w:trPr>
          <w:trHeight w:val="680"/>
        </w:trPr>
        <w:tc>
          <w:tcPr>
            <w:tcW w:w="5000" w:type="pct"/>
            <w:gridSpan w:val="3"/>
            <w:shd w:val="clear" w:color="auto" w:fill="auto"/>
            <w:vAlign w:val="center"/>
          </w:tcPr>
          <w:p w14:paraId="1E39EEE4" w14:textId="77777777" w:rsidR="00930423" w:rsidRPr="005766A7" w:rsidRDefault="00930423" w:rsidP="006277AC">
            <w:pPr>
              <w:pStyle w:val="GvdeMetni"/>
              <w:spacing w:line="276" w:lineRule="auto"/>
              <w:jc w:val="center"/>
              <w:rPr>
                <w:b/>
                <w:bCs/>
                <w:sz w:val="22"/>
                <w:szCs w:val="22"/>
              </w:rPr>
            </w:pPr>
            <w:r w:rsidRPr="005766A7">
              <w:rPr>
                <w:b/>
                <w:bCs/>
                <w:sz w:val="22"/>
                <w:szCs w:val="22"/>
              </w:rPr>
              <w:t>Sincan Belediyesi Sınırları Dahilindeki Su Abone Sayıları ve Tüketim Verileri</w:t>
            </w:r>
          </w:p>
        </w:tc>
      </w:tr>
      <w:tr w:rsidR="00930423" w:rsidRPr="00DE098A" w14:paraId="3984E695" w14:textId="77777777" w:rsidTr="006277AC">
        <w:trPr>
          <w:trHeight w:val="680"/>
        </w:trPr>
        <w:tc>
          <w:tcPr>
            <w:tcW w:w="1667" w:type="pct"/>
            <w:shd w:val="clear" w:color="auto" w:fill="auto"/>
            <w:vAlign w:val="center"/>
          </w:tcPr>
          <w:p w14:paraId="04392F82" w14:textId="77777777" w:rsidR="00930423" w:rsidRPr="005766A7" w:rsidRDefault="00930423" w:rsidP="006277AC">
            <w:pPr>
              <w:pStyle w:val="GvdeMetni"/>
              <w:spacing w:line="276" w:lineRule="auto"/>
              <w:jc w:val="center"/>
              <w:rPr>
                <w:b/>
                <w:bCs/>
                <w:sz w:val="22"/>
                <w:szCs w:val="22"/>
              </w:rPr>
            </w:pPr>
            <w:r w:rsidRPr="005766A7">
              <w:rPr>
                <w:b/>
                <w:bCs/>
                <w:color w:val="000000"/>
                <w:sz w:val="22"/>
                <w:szCs w:val="22"/>
              </w:rPr>
              <w:t>Abone Türü</w:t>
            </w:r>
          </w:p>
        </w:tc>
        <w:tc>
          <w:tcPr>
            <w:tcW w:w="1667" w:type="pct"/>
            <w:shd w:val="clear" w:color="auto" w:fill="auto"/>
            <w:vAlign w:val="center"/>
          </w:tcPr>
          <w:p w14:paraId="20E04D18" w14:textId="77777777" w:rsidR="00930423" w:rsidRPr="005766A7" w:rsidRDefault="00930423" w:rsidP="006277AC">
            <w:pPr>
              <w:pStyle w:val="GvdeMetni"/>
              <w:spacing w:line="276" w:lineRule="auto"/>
              <w:jc w:val="center"/>
              <w:rPr>
                <w:b/>
                <w:bCs/>
                <w:sz w:val="22"/>
                <w:szCs w:val="22"/>
              </w:rPr>
            </w:pPr>
            <w:r w:rsidRPr="005766A7">
              <w:rPr>
                <w:b/>
                <w:bCs/>
                <w:color w:val="000000"/>
                <w:sz w:val="22"/>
                <w:szCs w:val="22"/>
              </w:rPr>
              <w:t>Abone Sayısı (adet)</w:t>
            </w:r>
          </w:p>
        </w:tc>
        <w:tc>
          <w:tcPr>
            <w:tcW w:w="1666" w:type="pct"/>
            <w:shd w:val="clear" w:color="auto" w:fill="auto"/>
            <w:vAlign w:val="center"/>
          </w:tcPr>
          <w:p w14:paraId="57FA5467" w14:textId="77777777" w:rsidR="00930423" w:rsidRPr="005766A7" w:rsidRDefault="00930423" w:rsidP="006277AC">
            <w:pPr>
              <w:pStyle w:val="GvdeMetni"/>
              <w:spacing w:line="276" w:lineRule="auto"/>
              <w:jc w:val="center"/>
              <w:rPr>
                <w:b/>
                <w:bCs/>
                <w:sz w:val="22"/>
                <w:szCs w:val="22"/>
              </w:rPr>
            </w:pPr>
            <w:r w:rsidRPr="005766A7">
              <w:rPr>
                <w:b/>
                <w:bCs/>
                <w:color w:val="000000"/>
                <w:sz w:val="22"/>
                <w:szCs w:val="22"/>
              </w:rPr>
              <w:t>Tüketim Miktarı (m3/yıl)</w:t>
            </w:r>
          </w:p>
        </w:tc>
      </w:tr>
      <w:tr w:rsidR="00930423" w:rsidRPr="00DE098A" w14:paraId="3DF1CA4D" w14:textId="77777777" w:rsidTr="006277AC">
        <w:trPr>
          <w:trHeight w:val="680"/>
        </w:trPr>
        <w:tc>
          <w:tcPr>
            <w:tcW w:w="1667" w:type="pct"/>
            <w:shd w:val="clear" w:color="auto" w:fill="auto"/>
            <w:vAlign w:val="center"/>
          </w:tcPr>
          <w:p w14:paraId="3A8EC2F0" w14:textId="77777777" w:rsidR="00930423" w:rsidRPr="005766A7" w:rsidRDefault="00930423" w:rsidP="006277AC">
            <w:pPr>
              <w:pStyle w:val="GvdeMetni"/>
              <w:spacing w:line="276" w:lineRule="auto"/>
              <w:rPr>
                <w:bCs/>
                <w:sz w:val="22"/>
                <w:szCs w:val="22"/>
              </w:rPr>
            </w:pPr>
            <w:r w:rsidRPr="005766A7">
              <w:rPr>
                <w:color w:val="000000"/>
                <w:sz w:val="22"/>
                <w:szCs w:val="22"/>
              </w:rPr>
              <w:t>Konut</w:t>
            </w:r>
          </w:p>
        </w:tc>
        <w:tc>
          <w:tcPr>
            <w:tcW w:w="1667" w:type="pct"/>
            <w:shd w:val="clear" w:color="auto" w:fill="auto"/>
            <w:vAlign w:val="center"/>
          </w:tcPr>
          <w:p w14:paraId="11D93EBE" w14:textId="77777777" w:rsidR="00930423" w:rsidRPr="005766A7" w:rsidRDefault="00930423" w:rsidP="006277AC">
            <w:pPr>
              <w:pStyle w:val="GvdeMetni"/>
              <w:spacing w:line="276" w:lineRule="auto"/>
              <w:ind w:right="-62"/>
              <w:jc w:val="center"/>
              <w:rPr>
                <w:bCs/>
                <w:sz w:val="22"/>
                <w:szCs w:val="22"/>
              </w:rPr>
            </w:pPr>
            <w:r w:rsidRPr="005766A7">
              <w:rPr>
                <w:sz w:val="22"/>
                <w:szCs w:val="22"/>
              </w:rPr>
              <w:t>215.190</w:t>
            </w:r>
          </w:p>
        </w:tc>
        <w:tc>
          <w:tcPr>
            <w:tcW w:w="1666" w:type="pct"/>
            <w:shd w:val="clear" w:color="auto" w:fill="auto"/>
            <w:vAlign w:val="center"/>
          </w:tcPr>
          <w:p w14:paraId="5648B26C" w14:textId="77777777" w:rsidR="00930423" w:rsidRPr="005766A7" w:rsidRDefault="00930423" w:rsidP="006277AC">
            <w:pPr>
              <w:pStyle w:val="GvdeMetni"/>
              <w:spacing w:line="276" w:lineRule="auto"/>
              <w:jc w:val="center"/>
              <w:rPr>
                <w:bCs/>
                <w:sz w:val="22"/>
                <w:szCs w:val="22"/>
              </w:rPr>
            </w:pPr>
            <w:r w:rsidRPr="005766A7">
              <w:rPr>
                <w:sz w:val="22"/>
                <w:szCs w:val="22"/>
              </w:rPr>
              <w:t>23.981.322</w:t>
            </w:r>
          </w:p>
        </w:tc>
      </w:tr>
      <w:tr w:rsidR="00930423" w:rsidRPr="00DE098A" w14:paraId="2C5BD28C" w14:textId="77777777" w:rsidTr="006277AC">
        <w:trPr>
          <w:trHeight w:val="680"/>
        </w:trPr>
        <w:tc>
          <w:tcPr>
            <w:tcW w:w="1667" w:type="pct"/>
            <w:shd w:val="clear" w:color="auto" w:fill="auto"/>
            <w:vAlign w:val="center"/>
          </w:tcPr>
          <w:p w14:paraId="7FEAC97B" w14:textId="77777777" w:rsidR="00930423" w:rsidRPr="005766A7" w:rsidRDefault="00930423" w:rsidP="006277AC">
            <w:pPr>
              <w:pStyle w:val="GvdeMetni"/>
              <w:spacing w:line="276" w:lineRule="auto"/>
              <w:rPr>
                <w:bCs/>
                <w:sz w:val="22"/>
                <w:szCs w:val="22"/>
              </w:rPr>
            </w:pPr>
            <w:r w:rsidRPr="005766A7">
              <w:rPr>
                <w:color w:val="000000"/>
                <w:sz w:val="22"/>
                <w:szCs w:val="22"/>
              </w:rPr>
              <w:t>Konut Dışı</w:t>
            </w:r>
          </w:p>
        </w:tc>
        <w:tc>
          <w:tcPr>
            <w:tcW w:w="1667" w:type="pct"/>
            <w:shd w:val="clear" w:color="auto" w:fill="auto"/>
            <w:vAlign w:val="center"/>
          </w:tcPr>
          <w:p w14:paraId="6D4067E5" w14:textId="77777777" w:rsidR="00930423" w:rsidRPr="005766A7" w:rsidRDefault="00930423" w:rsidP="006277AC">
            <w:pPr>
              <w:pStyle w:val="GvdeMetni"/>
              <w:spacing w:line="276" w:lineRule="auto"/>
              <w:ind w:right="-62"/>
              <w:jc w:val="center"/>
              <w:rPr>
                <w:bCs/>
                <w:sz w:val="22"/>
                <w:szCs w:val="22"/>
              </w:rPr>
            </w:pPr>
            <w:r w:rsidRPr="005766A7">
              <w:rPr>
                <w:sz w:val="22"/>
                <w:szCs w:val="22"/>
              </w:rPr>
              <w:t>15.370</w:t>
            </w:r>
          </w:p>
        </w:tc>
        <w:tc>
          <w:tcPr>
            <w:tcW w:w="1666" w:type="pct"/>
            <w:shd w:val="clear" w:color="auto" w:fill="auto"/>
            <w:vAlign w:val="center"/>
          </w:tcPr>
          <w:p w14:paraId="5ADEB1E7" w14:textId="77777777" w:rsidR="00930423" w:rsidRPr="005766A7" w:rsidRDefault="00930423" w:rsidP="006277AC">
            <w:pPr>
              <w:pStyle w:val="GvdeMetni"/>
              <w:spacing w:line="276" w:lineRule="auto"/>
              <w:jc w:val="center"/>
              <w:rPr>
                <w:bCs/>
                <w:sz w:val="22"/>
                <w:szCs w:val="22"/>
              </w:rPr>
            </w:pPr>
            <w:r w:rsidRPr="005766A7">
              <w:rPr>
                <w:sz w:val="22"/>
                <w:szCs w:val="22"/>
              </w:rPr>
              <w:t>7.117.664</w:t>
            </w:r>
          </w:p>
        </w:tc>
      </w:tr>
    </w:tbl>
    <w:p w14:paraId="59A9005A" w14:textId="77777777" w:rsidR="00930423" w:rsidRDefault="00930423" w:rsidP="00930423">
      <w:pPr>
        <w:pStyle w:val="GvdeMetni"/>
        <w:spacing w:line="276" w:lineRule="auto"/>
        <w:jc w:val="center"/>
        <w:rPr>
          <w:b/>
        </w:rPr>
      </w:pPr>
    </w:p>
    <w:p w14:paraId="5630FBC4" w14:textId="77777777" w:rsidR="00930423" w:rsidRDefault="00930423" w:rsidP="00930423">
      <w:pPr>
        <w:pStyle w:val="GvdeMetni"/>
        <w:spacing w:line="276" w:lineRule="auto"/>
        <w:rPr>
          <w:b/>
        </w:rPr>
      </w:pPr>
    </w:p>
    <w:p w14:paraId="303776BB" w14:textId="479633E4" w:rsidR="00930423" w:rsidRDefault="00930423" w:rsidP="00930423">
      <w:pPr>
        <w:pStyle w:val="GvdeMetni"/>
        <w:spacing w:line="276" w:lineRule="auto"/>
        <w:jc w:val="center"/>
        <w:rPr>
          <w:b/>
        </w:rPr>
      </w:pPr>
    </w:p>
    <w:p w14:paraId="685185BF" w14:textId="1A84DB03" w:rsidR="006B2A42" w:rsidRDefault="006B2A42" w:rsidP="00930423">
      <w:pPr>
        <w:pStyle w:val="GvdeMetni"/>
        <w:spacing w:line="276" w:lineRule="auto"/>
        <w:jc w:val="center"/>
        <w:rPr>
          <w:b/>
        </w:rPr>
      </w:pPr>
    </w:p>
    <w:p w14:paraId="75D2C7C5" w14:textId="0FCE94C1" w:rsidR="006B2A42" w:rsidRDefault="006B2A42" w:rsidP="00930423">
      <w:pPr>
        <w:pStyle w:val="GvdeMetni"/>
        <w:spacing w:line="276" w:lineRule="auto"/>
        <w:jc w:val="center"/>
        <w:rPr>
          <w:b/>
        </w:rPr>
      </w:pPr>
    </w:p>
    <w:p w14:paraId="032D6D09" w14:textId="00BC993D" w:rsidR="00E17128" w:rsidRDefault="00E17128" w:rsidP="00930423">
      <w:pPr>
        <w:pStyle w:val="GvdeMetni"/>
        <w:spacing w:line="276" w:lineRule="auto"/>
        <w:jc w:val="center"/>
        <w:rPr>
          <w:b/>
        </w:rPr>
      </w:pPr>
    </w:p>
    <w:p w14:paraId="5E4F57A8" w14:textId="24E2B619" w:rsidR="00E17128" w:rsidRDefault="00E17128" w:rsidP="00930423">
      <w:pPr>
        <w:pStyle w:val="GvdeMetni"/>
        <w:spacing w:line="276" w:lineRule="auto"/>
        <w:jc w:val="center"/>
        <w:rPr>
          <w:b/>
        </w:rPr>
      </w:pPr>
    </w:p>
    <w:p w14:paraId="28709D4C" w14:textId="034F39A4" w:rsidR="00E17128" w:rsidRDefault="00E17128" w:rsidP="00930423">
      <w:pPr>
        <w:pStyle w:val="GvdeMetni"/>
        <w:spacing w:line="276" w:lineRule="auto"/>
        <w:jc w:val="center"/>
        <w:rPr>
          <w:b/>
        </w:rPr>
      </w:pPr>
    </w:p>
    <w:p w14:paraId="1162F191" w14:textId="1BDA08DE" w:rsidR="00E17128" w:rsidRDefault="00E17128" w:rsidP="00930423">
      <w:pPr>
        <w:pStyle w:val="GvdeMetni"/>
        <w:spacing w:line="276" w:lineRule="auto"/>
        <w:jc w:val="center"/>
        <w:rPr>
          <w:b/>
        </w:rPr>
      </w:pPr>
    </w:p>
    <w:p w14:paraId="1692F82E" w14:textId="1F47B3C9" w:rsidR="00E17128" w:rsidRDefault="00E17128" w:rsidP="00930423">
      <w:pPr>
        <w:pStyle w:val="GvdeMetni"/>
        <w:spacing w:line="276" w:lineRule="auto"/>
        <w:jc w:val="center"/>
        <w:rPr>
          <w:b/>
        </w:rPr>
      </w:pPr>
    </w:p>
    <w:p w14:paraId="1CC8ECE7" w14:textId="63352D50" w:rsidR="00E17128" w:rsidRDefault="00E17128" w:rsidP="00930423">
      <w:pPr>
        <w:pStyle w:val="GvdeMetni"/>
        <w:spacing w:line="276" w:lineRule="auto"/>
        <w:jc w:val="center"/>
        <w:rPr>
          <w:b/>
        </w:rPr>
      </w:pPr>
    </w:p>
    <w:p w14:paraId="0A183646" w14:textId="5DE6D798" w:rsidR="00E17128" w:rsidRDefault="00E17128" w:rsidP="00930423">
      <w:pPr>
        <w:pStyle w:val="GvdeMetni"/>
        <w:spacing w:line="276" w:lineRule="auto"/>
        <w:jc w:val="center"/>
        <w:rPr>
          <w:b/>
        </w:rPr>
      </w:pPr>
    </w:p>
    <w:p w14:paraId="7BE9DCF3" w14:textId="55CE4459" w:rsidR="00E17128" w:rsidRDefault="00E17128" w:rsidP="00930423">
      <w:pPr>
        <w:pStyle w:val="GvdeMetni"/>
        <w:spacing w:line="276" w:lineRule="auto"/>
        <w:jc w:val="center"/>
        <w:rPr>
          <w:b/>
        </w:rPr>
      </w:pPr>
    </w:p>
    <w:p w14:paraId="6520DDBA" w14:textId="38E708C7" w:rsidR="00E17128" w:rsidRDefault="00E17128" w:rsidP="00930423">
      <w:pPr>
        <w:pStyle w:val="GvdeMetni"/>
        <w:spacing w:line="276" w:lineRule="auto"/>
        <w:jc w:val="center"/>
        <w:rPr>
          <w:b/>
        </w:rPr>
      </w:pPr>
    </w:p>
    <w:p w14:paraId="12489CD4" w14:textId="77777777" w:rsidR="00E17128" w:rsidRDefault="00E17128" w:rsidP="00930423">
      <w:pPr>
        <w:pStyle w:val="GvdeMetni"/>
        <w:spacing w:line="276" w:lineRule="auto"/>
        <w:jc w:val="center"/>
        <w:rPr>
          <w:b/>
        </w:rPr>
      </w:pPr>
    </w:p>
    <w:p w14:paraId="6156AC3A" w14:textId="77777777" w:rsidR="006B2A42" w:rsidRDefault="006B2A42" w:rsidP="00930423">
      <w:pPr>
        <w:pStyle w:val="GvdeMetni"/>
        <w:spacing w:line="276" w:lineRule="auto"/>
        <w:jc w:val="center"/>
        <w:rPr>
          <w:b/>
        </w:rPr>
      </w:pPr>
    </w:p>
    <w:p w14:paraId="5AD2A652" w14:textId="77777777" w:rsidR="00930423" w:rsidRDefault="00930423" w:rsidP="00930423">
      <w:pPr>
        <w:spacing w:after="120" w:line="276" w:lineRule="auto"/>
        <w:jc w:val="both"/>
      </w:pPr>
      <w:r w:rsidRPr="00054B5F">
        <w:rPr>
          <w:b/>
        </w:rPr>
        <w:t>MADDE</w:t>
      </w:r>
      <w:r>
        <w:rPr>
          <w:b/>
        </w:rPr>
        <w:t xml:space="preserve"> 14. </w:t>
      </w:r>
      <w:r>
        <w:t>Konut ve konut dışı yerlerden kaynaklanan a</w:t>
      </w:r>
      <w:r w:rsidRPr="00B30F4C">
        <w:t>tık miktar</w:t>
      </w:r>
      <w:r>
        <w:t>lar</w:t>
      </w:r>
      <w:r w:rsidRPr="00B30F4C">
        <w:t xml:space="preserve">ına göre </w:t>
      </w:r>
      <w:r>
        <w:t>tarifeye esas toplam tutar,</w:t>
      </w:r>
    </w:p>
    <w:p w14:paraId="5E436F14" w14:textId="77777777" w:rsidR="00930423" w:rsidRPr="00BC7152" w:rsidRDefault="00930423" w:rsidP="00930423">
      <w:pPr>
        <w:spacing w:after="120" w:line="276" w:lineRule="auto"/>
        <w:jc w:val="center"/>
        <w:rPr>
          <w:b/>
        </w:rPr>
      </w:pPr>
    </w:p>
    <w:tbl>
      <w:tblPr>
        <w:tblW w:w="5000" w:type="pct"/>
        <w:tblLayout w:type="fixed"/>
        <w:tblCellMar>
          <w:left w:w="70" w:type="dxa"/>
          <w:right w:w="70" w:type="dxa"/>
        </w:tblCellMar>
        <w:tblLook w:val="04A0" w:firstRow="1" w:lastRow="0" w:firstColumn="1" w:lastColumn="0" w:noHBand="0" w:noVBand="1"/>
      </w:tblPr>
      <w:tblGrid>
        <w:gridCol w:w="1374"/>
        <w:gridCol w:w="2868"/>
        <w:gridCol w:w="2595"/>
        <w:gridCol w:w="2782"/>
      </w:tblGrid>
      <w:tr w:rsidR="00930423" w:rsidRPr="00DE098A" w14:paraId="6A719100" w14:textId="77777777" w:rsidTr="006277AC">
        <w:trPr>
          <w:trHeight w:val="68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09438E" w14:textId="77777777" w:rsidR="00930423" w:rsidRPr="00DE098A" w:rsidRDefault="00930423" w:rsidP="006277AC">
            <w:pPr>
              <w:jc w:val="center"/>
              <w:rPr>
                <w:b/>
                <w:bCs/>
                <w:color w:val="000000"/>
              </w:rPr>
            </w:pPr>
            <w:r w:rsidRPr="00DE098A">
              <w:rPr>
                <w:b/>
                <w:bCs/>
                <w:color w:val="000000"/>
              </w:rPr>
              <w:t xml:space="preserve">Konut &amp; Konut Dışına Ait Yıllık Net Maliyetler </w:t>
            </w:r>
          </w:p>
        </w:tc>
      </w:tr>
      <w:tr w:rsidR="00930423" w:rsidRPr="00DE098A" w14:paraId="06F4373B" w14:textId="77777777" w:rsidTr="006277AC">
        <w:trPr>
          <w:trHeight w:val="680"/>
        </w:trPr>
        <w:tc>
          <w:tcPr>
            <w:tcW w:w="714" w:type="pct"/>
            <w:tcBorders>
              <w:top w:val="nil"/>
              <w:left w:val="single" w:sz="8" w:space="0" w:color="auto"/>
              <w:bottom w:val="single" w:sz="8" w:space="0" w:color="auto"/>
              <w:right w:val="single" w:sz="8" w:space="0" w:color="auto"/>
            </w:tcBorders>
            <w:shd w:val="clear" w:color="auto" w:fill="auto"/>
            <w:noWrap/>
            <w:vAlign w:val="center"/>
            <w:hideMark/>
          </w:tcPr>
          <w:p w14:paraId="21D494DA" w14:textId="77777777" w:rsidR="00930423" w:rsidRPr="00DE098A" w:rsidRDefault="00930423" w:rsidP="006277AC">
            <w:pPr>
              <w:jc w:val="center"/>
              <w:rPr>
                <w:b/>
                <w:bCs/>
                <w:color w:val="000000"/>
              </w:rPr>
            </w:pPr>
            <w:r w:rsidRPr="00DE098A">
              <w:rPr>
                <w:b/>
                <w:bCs/>
                <w:color w:val="000000"/>
              </w:rPr>
              <w:t>Abone Türü</w:t>
            </w:r>
          </w:p>
        </w:tc>
        <w:tc>
          <w:tcPr>
            <w:tcW w:w="1491" w:type="pct"/>
            <w:tcBorders>
              <w:top w:val="nil"/>
              <w:left w:val="nil"/>
              <w:bottom w:val="single" w:sz="8" w:space="0" w:color="auto"/>
              <w:right w:val="single" w:sz="8" w:space="0" w:color="auto"/>
            </w:tcBorders>
            <w:shd w:val="clear" w:color="auto" w:fill="auto"/>
            <w:noWrap/>
            <w:vAlign w:val="center"/>
            <w:hideMark/>
          </w:tcPr>
          <w:p w14:paraId="735F3F97" w14:textId="77777777" w:rsidR="00930423" w:rsidRPr="00DE098A" w:rsidRDefault="00930423" w:rsidP="006277AC">
            <w:pPr>
              <w:jc w:val="center"/>
              <w:rPr>
                <w:b/>
                <w:bCs/>
                <w:color w:val="000000"/>
              </w:rPr>
            </w:pPr>
            <w:r w:rsidRPr="00DE098A">
              <w:rPr>
                <w:b/>
                <w:bCs/>
                <w:color w:val="000000"/>
              </w:rPr>
              <w:t>Yıllık Toplam Maliyet (TL/yıl)</w:t>
            </w:r>
          </w:p>
        </w:tc>
        <w:tc>
          <w:tcPr>
            <w:tcW w:w="1349" w:type="pct"/>
            <w:tcBorders>
              <w:top w:val="nil"/>
              <w:left w:val="nil"/>
              <w:bottom w:val="single" w:sz="8" w:space="0" w:color="auto"/>
              <w:right w:val="single" w:sz="8" w:space="0" w:color="auto"/>
            </w:tcBorders>
            <w:shd w:val="clear" w:color="auto" w:fill="auto"/>
            <w:noWrap/>
            <w:vAlign w:val="center"/>
            <w:hideMark/>
          </w:tcPr>
          <w:p w14:paraId="2817803D" w14:textId="77777777" w:rsidR="00930423" w:rsidRPr="00DE098A" w:rsidRDefault="00930423" w:rsidP="006277AC">
            <w:pPr>
              <w:jc w:val="center"/>
              <w:rPr>
                <w:b/>
                <w:bCs/>
                <w:color w:val="000000"/>
              </w:rPr>
            </w:pPr>
            <w:r w:rsidRPr="00DE098A">
              <w:rPr>
                <w:b/>
                <w:bCs/>
                <w:color w:val="000000"/>
              </w:rPr>
              <w:t>Yıllık Gelir (TL/yıl)</w:t>
            </w:r>
          </w:p>
        </w:tc>
        <w:tc>
          <w:tcPr>
            <w:tcW w:w="1446" w:type="pct"/>
            <w:tcBorders>
              <w:top w:val="nil"/>
              <w:left w:val="nil"/>
              <w:bottom w:val="single" w:sz="8" w:space="0" w:color="auto"/>
              <w:right w:val="single" w:sz="8" w:space="0" w:color="auto"/>
            </w:tcBorders>
            <w:shd w:val="clear" w:color="auto" w:fill="auto"/>
            <w:noWrap/>
            <w:vAlign w:val="center"/>
            <w:hideMark/>
          </w:tcPr>
          <w:p w14:paraId="289F6BB8" w14:textId="77777777" w:rsidR="00930423" w:rsidRPr="00DE098A" w:rsidRDefault="00930423" w:rsidP="006277AC">
            <w:pPr>
              <w:jc w:val="center"/>
              <w:rPr>
                <w:b/>
                <w:bCs/>
                <w:color w:val="000000"/>
              </w:rPr>
            </w:pPr>
            <w:r w:rsidRPr="00DE098A">
              <w:rPr>
                <w:b/>
                <w:bCs/>
                <w:color w:val="000000"/>
              </w:rPr>
              <w:t>Yıllık Net Maliyet (TL/yıl)</w:t>
            </w:r>
          </w:p>
        </w:tc>
      </w:tr>
      <w:tr w:rsidR="00930423" w:rsidRPr="00DE098A" w14:paraId="6002106D" w14:textId="77777777" w:rsidTr="006277AC">
        <w:trPr>
          <w:trHeight w:val="680"/>
        </w:trPr>
        <w:tc>
          <w:tcPr>
            <w:tcW w:w="714" w:type="pct"/>
            <w:tcBorders>
              <w:top w:val="nil"/>
              <w:left w:val="single" w:sz="8" w:space="0" w:color="auto"/>
              <w:bottom w:val="single" w:sz="8" w:space="0" w:color="auto"/>
              <w:right w:val="single" w:sz="8" w:space="0" w:color="auto"/>
            </w:tcBorders>
            <w:shd w:val="clear" w:color="auto" w:fill="auto"/>
            <w:noWrap/>
            <w:vAlign w:val="center"/>
            <w:hideMark/>
          </w:tcPr>
          <w:p w14:paraId="61F78D8D" w14:textId="77777777" w:rsidR="00930423" w:rsidRPr="00DE098A" w:rsidRDefault="00930423" w:rsidP="006277AC">
            <w:pPr>
              <w:rPr>
                <w:color w:val="000000"/>
              </w:rPr>
            </w:pPr>
            <w:r w:rsidRPr="00DE098A">
              <w:rPr>
                <w:color w:val="000000"/>
              </w:rPr>
              <w:t>Konut</w:t>
            </w:r>
          </w:p>
        </w:tc>
        <w:tc>
          <w:tcPr>
            <w:tcW w:w="1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E401F" w14:textId="77777777" w:rsidR="00930423" w:rsidRPr="00AB7E21" w:rsidRDefault="00930423" w:rsidP="006277AC">
            <w:pPr>
              <w:ind w:left="-228" w:right="177"/>
              <w:jc w:val="center"/>
              <w:rPr>
                <w:color w:val="000000"/>
              </w:rPr>
            </w:pPr>
            <w:r w:rsidRPr="00AB7E21">
              <w:t>245.455.077,79 ₺</w:t>
            </w:r>
          </w:p>
        </w:tc>
        <w:tc>
          <w:tcPr>
            <w:tcW w:w="1349" w:type="pct"/>
            <w:tcBorders>
              <w:top w:val="single" w:sz="4" w:space="0" w:color="auto"/>
              <w:left w:val="nil"/>
              <w:bottom w:val="single" w:sz="4" w:space="0" w:color="auto"/>
              <w:right w:val="single" w:sz="4" w:space="0" w:color="auto"/>
            </w:tcBorders>
            <w:shd w:val="clear" w:color="auto" w:fill="auto"/>
            <w:noWrap/>
            <w:vAlign w:val="center"/>
            <w:hideMark/>
          </w:tcPr>
          <w:p w14:paraId="64EEE6A9" w14:textId="77777777" w:rsidR="00930423" w:rsidRPr="00AB7E21" w:rsidRDefault="00930423" w:rsidP="006277AC">
            <w:pPr>
              <w:ind w:right="218"/>
              <w:jc w:val="center"/>
              <w:rPr>
                <w:color w:val="000000"/>
              </w:rPr>
            </w:pPr>
            <w:r w:rsidRPr="00AB7E21">
              <w:t>40.401.671,84 ₺</w:t>
            </w:r>
          </w:p>
        </w:tc>
        <w:tc>
          <w:tcPr>
            <w:tcW w:w="1446" w:type="pct"/>
            <w:tcBorders>
              <w:top w:val="single" w:sz="4" w:space="0" w:color="auto"/>
              <w:left w:val="nil"/>
              <w:bottom w:val="single" w:sz="4" w:space="0" w:color="auto"/>
              <w:right w:val="single" w:sz="8" w:space="0" w:color="auto"/>
            </w:tcBorders>
            <w:shd w:val="clear" w:color="auto" w:fill="auto"/>
            <w:noWrap/>
            <w:vAlign w:val="center"/>
            <w:hideMark/>
          </w:tcPr>
          <w:p w14:paraId="3C13D5E9" w14:textId="77777777" w:rsidR="00930423" w:rsidRPr="00AB7E21" w:rsidRDefault="00930423" w:rsidP="006277AC">
            <w:pPr>
              <w:ind w:right="202"/>
              <w:jc w:val="center"/>
              <w:rPr>
                <w:color w:val="000000"/>
              </w:rPr>
            </w:pPr>
            <w:r w:rsidRPr="00AB7E21">
              <w:t>205.053.405,95 ₺</w:t>
            </w:r>
          </w:p>
        </w:tc>
      </w:tr>
      <w:tr w:rsidR="00930423" w:rsidRPr="00DE098A" w14:paraId="50E8483E" w14:textId="77777777" w:rsidTr="006277AC">
        <w:trPr>
          <w:trHeight w:val="680"/>
        </w:trPr>
        <w:tc>
          <w:tcPr>
            <w:tcW w:w="714" w:type="pct"/>
            <w:tcBorders>
              <w:top w:val="nil"/>
              <w:left w:val="single" w:sz="8" w:space="0" w:color="auto"/>
              <w:bottom w:val="single" w:sz="8" w:space="0" w:color="auto"/>
              <w:right w:val="single" w:sz="8" w:space="0" w:color="auto"/>
            </w:tcBorders>
            <w:shd w:val="clear" w:color="auto" w:fill="auto"/>
            <w:noWrap/>
            <w:vAlign w:val="center"/>
            <w:hideMark/>
          </w:tcPr>
          <w:p w14:paraId="4A3D1C0F" w14:textId="77777777" w:rsidR="00930423" w:rsidRPr="00DE098A" w:rsidRDefault="00930423" w:rsidP="006277AC">
            <w:pPr>
              <w:rPr>
                <w:color w:val="000000"/>
              </w:rPr>
            </w:pPr>
            <w:r w:rsidRPr="00DE098A">
              <w:rPr>
                <w:color w:val="000000"/>
              </w:rPr>
              <w:t>Konut Dışı</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56A4BF5" w14:textId="77777777" w:rsidR="00930423" w:rsidRPr="00AB7E21" w:rsidRDefault="00930423" w:rsidP="006277AC">
            <w:pPr>
              <w:ind w:left="-228" w:right="177"/>
              <w:jc w:val="center"/>
              <w:rPr>
                <w:color w:val="000000"/>
              </w:rPr>
            </w:pPr>
            <w:r w:rsidRPr="00AB7E21">
              <w:t>61.363.769,45 ₺</w:t>
            </w:r>
          </w:p>
        </w:tc>
        <w:tc>
          <w:tcPr>
            <w:tcW w:w="1349" w:type="pct"/>
            <w:tcBorders>
              <w:top w:val="nil"/>
              <w:left w:val="nil"/>
              <w:bottom w:val="single" w:sz="4" w:space="0" w:color="auto"/>
              <w:right w:val="single" w:sz="4" w:space="0" w:color="auto"/>
            </w:tcBorders>
            <w:shd w:val="clear" w:color="auto" w:fill="auto"/>
            <w:noWrap/>
            <w:vAlign w:val="center"/>
            <w:hideMark/>
          </w:tcPr>
          <w:p w14:paraId="79F0CE0B" w14:textId="77777777" w:rsidR="00930423" w:rsidRPr="00AB7E21" w:rsidRDefault="00930423" w:rsidP="006277AC">
            <w:pPr>
              <w:ind w:right="218"/>
              <w:jc w:val="center"/>
              <w:rPr>
                <w:color w:val="000000"/>
              </w:rPr>
            </w:pPr>
            <w:r w:rsidRPr="00AB7E21">
              <w:t>12.278.498,36 ₺</w:t>
            </w:r>
          </w:p>
        </w:tc>
        <w:tc>
          <w:tcPr>
            <w:tcW w:w="1446" w:type="pct"/>
            <w:tcBorders>
              <w:top w:val="nil"/>
              <w:left w:val="nil"/>
              <w:bottom w:val="single" w:sz="4" w:space="0" w:color="auto"/>
              <w:right w:val="single" w:sz="8" w:space="0" w:color="auto"/>
            </w:tcBorders>
            <w:shd w:val="clear" w:color="auto" w:fill="auto"/>
            <w:noWrap/>
            <w:vAlign w:val="center"/>
            <w:hideMark/>
          </w:tcPr>
          <w:p w14:paraId="261D663F" w14:textId="77777777" w:rsidR="00930423" w:rsidRPr="00AB7E21" w:rsidRDefault="00930423" w:rsidP="006277AC">
            <w:pPr>
              <w:ind w:right="202"/>
              <w:jc w:val="center"/>
              <w:rPr>
                <w:color w:val="000000"/>
              </w:rPr>
            </w:pPr>
            <w:r w:rsidRPr="00AB7E21">
              <w:t>49.085.271,09 ₺</w:t>
            </w:r>
          </w:p>
        </w:tc>
      </w:tr>
      <w:tr w:rsidR="00930423" w:rsidRPr="00DE098A" w14:paraId="24727B9F" w14:textId="77777777" w:rsidTr="006277AC">
        <w:trPr>
          <w:trHeight w:val="680"/>
        </w:trPr>
        <w:tc>
          <w:tcPr>
            <w:tcW w:w="714" w:type="pct"/>
            <w:tcBorders>
              <w:top w:val="nil"/>
              <w:left w:val="single" w:sz="8" w:space="0" w:color="auto"/>
              <w:bottom w:val="single" w:sz="8" w:space="0" w:color="auto"/>
              <w:right w:val="single" w:sz="8" w:space="0" w:color="auto"/>
            </w:tcBorders>
            <w:shd w:val="clear" w:color="auto" w:fill="auto"/>
            <w:noWrap/>
            <w:vAlign w:val="center"/>
            <w:hideMark/>
          </w:tcPr>
          <w:p w14:paraId="7A2845B1" w14:textId="77777777" w:rsidR="00930423" w:rsidRPr="00DE098A" w:rsidRDefault="00930423" w:rsidP="006277AC">
            <w:pPr>
              <w:rPr>
                <w:color w:val="000000"/>
              </w:rPr>
            </w:pPr>
            <w:r w:rsidRPr="00DE098A">
              <w:rPr>
                <w:color w:val="000000"/>
              </w:rPr>
              <w:t>Toplam</w:t>
            </w:r>
          </w:p>
        </w:tc>
        <w:tc>
          <w:tcPr>
            <w:tcW w:w="1491" w:type="pct"/>
            <w:tcBorders>
              <w:top w:val="nil"/>
              <w:left w:val="single" w:sz="4" w:space="0" w:color="auto"/>
              <w:bottom w:val="single" w:sz="8" w:space="0" w:color="auto"/>
              <w:right w:val="single" w:sz="4" w:space="0" w:color="auto"/>
            </w:tcBorders>
            <w:shd w:val="clear" w:color="auto" w:fill="auto"/>
            <w:noWrap/>
            <w:vAlign w:val="center"/>
            <w:hideMark/>
          </w:tcPr>
          <w:p w14:paraId="760688F7" w14:textId="77777777" w:rsidR="00930423" w:rsidRPr="00AB7E21" w:rsidRDefault="00930423" w:rsidP="006277AC">
            <w:pPr>
              <w:ind w:left="-228" w:right="177"/>
              <w:jc w:val="center"/>
              <w:rPr>
                <w:color w:val="000000"/>
              </w:rPr>
            </w:pPr>
            <w:r w:rsidRPr="00AB7E21">
              <w:t>306.818.847,24 ₺</w:t>
            </w:r>
          </w:p>
        </w:tc>
        <w:tc>
          <w:tcPr>
            <w:tcW w:w="1349" w:type="pct"/>
            <w:tcBorders>
              <w:top w:val="nil"/>
              <w:left w:val="nil"/>
              <w:bottom w:val="single" w:sz="8" w:space="0" w:color="auto"/>
              <w:right w:val="single" w:sz="4" w:space="0" w:color="auto"/>
            </w:tcBorders>
            <w:shd w:val="clear" w:color="auto" w:fill="auto"/>
            <w:noWrap/>
            <w:vAlign w:val="center"/>
            <w:hideMark/>
          </w:tcPr>
          <w:p w14:paraId="73C15AB2" w14:textId="77777777" w:rsidR="00930423" w:rsidRPr="00AB7E21" w:rsidRDefault="00930423" w:rsidP="006277AC">
            <w:pPr>
              <w:ind w:right="218"/>
              <w:jc w:val="center"/>
              <w:rPr>
                <w:color w:val="000000"/>
              </w:rPr>
            </w:pPr>
            <w:r w:rsidRPr="00AB7E21">
              <w:t>52.680.170,20 ₺</w:t>
            </w:r>
          </w:p>
        </w:tc>
        <w:tc>
          <w:tcPr>
            <w:tcW w:w="1446" w:type="pct"/>
            <w:tcBorders>
              <w:top w:val="nil"/>
              <w:left w:val="nil"/>
              <w:bottom w:val="single" w:sz="8" w:space="0" w:color="auto"/>
              <w:right w:val="single" w:sz="8" w:space="0" w:color="auto"/>
            </w:tcBorders>
            <w:shd w:val="clear" w:color="auto" w:fill="auto"/>
            <w:noWrap/>
            <w:vAlign w:val="center"/>
            <w:hideMark/>
          </w:tcPr>
          <w:p w14:paraId="5BC15F51" w14:textId="77777777" w:rsidR="00930423" w:rsidRPr="00AB7E21" w:rsidRDefault="00930423" w:rsidP="006277AC">
            <w:pPr>
              <w:ind w:right="202"/>
              <w:jc w:val="center"/>
              <w:rPr>
                <w:color w:val="000000"/>
              </w:rPr>
            </w:pPr>
            <w:r w:rsidRPr="00AB7E21">
              <w:t>254.138.677,04 ₺</w:t>
            </w:r>
          </w:p>
        </w:tc>
      </w:tr>
    </w:tbl>
    <w:p w14:paraId="4E1BD10B" w14:textId="77777777" w:rsidR="00930423" w:rsidRDefault="00930423" w:rsidP="00930423">
      <w:pPr>
        <w:pStyle w:val="GvdeMetni"/>
        <w:spacing w:line="276" w:lineRule="auto"/>
        <w:rPr>
          <w:b/>
        </w:rPr>
      </w:pPr>
    </w:p>
    <w:p w14:paraId="1C2F705C" w14:textId="77777777" w:rsidR="00930423" w:rsidRDefault="00930423" w:rsidP="00930423">
      <w:pPr>
        <w:spacing w:line="276" w:lineRule="auto"/>
        <w:jc w:val="center"/>
        <w:rPr>
          <w:b/>
        </w:rPr>
      </w:pPr>
    </w:p>
    <w:p w14:paraId="62F63955" w14:textId="77777777" w:rsidR="00930423" w:rsidRDefault="00930423" w:rsidP="00930423">
      <w:pPr>
        <w:spacing w:after="120" w:line="276" w:lineRule="auto"/>
        <w:jc w:val="both"/>
      </w:pPr>
      <w:r w:rsidRPr="00054B5F">
        <w:rPr>
          <w:b/>
        </w:rPr>
        <w:t>MADDE</w:t>
      </w:r>
      <w:r>
        <w:rPr>
          <w:b/>
        </w:rPr>
        <w:t xml:space="preserve"> 15. </w:t>
      </w:r>
      <w:r>
        <w:t>Konut ve konut dışı yerlerin aylık tarife tutarları,</w:t>
      </w:r>
    </w:p>
    <w:tbl>
      <w:tblPr>
        <w:tblW w:w="5000" w:type="pct"/>
        <w:tblCellMar>
          <w:left w:w="70" w:type="dxa"/>
          <w:right w:w="70" w:type="dxa"/>
        </w:tblCellMar>
        <w:tblLook w:val="04A0" w:firstRow="1" w:lastRow="0" w:firstColumn="1" w:lastColumn="0" w:noHBand="0" w:noVBand="1"/>
      </w:tblPr>
      <w:tblGrid>
        <w:gridCol w:w="1814"/>
        <w:gridCol w:w="2960"/>
        <w:gridCol w:w="2451"/>
        <w:gridCol w:w="2394"/>
      </w:tblGrid>
      <w:tr w:rsidR="00930423" w:rsidRPr="00DE098A" w14:paraId="4786454F" w14:textId="77777777" w:rsidTr="006277AC">
        <w:trPr>
          <w:trHeight w:val="68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026FC3" w14:textId="77777777" w:rsidR="00930423" w:rsidRPr="00DE098A" w:rsidRDefault="00930423" w:rsidP="006277AC">
            <w:pPr>
              <w:jc w:val="center"/>
              <w:rPr>
                <w:b/>
                <w:bCs/>
                <w:color w:val="000000"/>
              </w:rPr>
            </w:pPr>
            <w:r w:rsidRPr="00DE098A">
              <w:rPr>
                <w:b/>
                <w:bCs/>
                <w:color w:val="000000"/>
              </w:rPr>
              <w:t>Atık Miktarına Göre Maliyet</w:t>
            </w:r>
          </w:p>
        </w:tc>
      </w:tr>
      <w:tr w:rsidR="00930423" w:rsidRPr="00DE098A" w14:paraId="6526F782" w14:textId="77777777" w:rsidTr="006277AC">
        <w:trPr>
          <w:trHeight w:val="680"/>
        </w:trPr>
        <w:tc>
          <w:tcPr>
            <w:tcW w:w="943" w:type="pct"/>
            <w:tcBorders>
              <w:top w:val="nil"/>
              <w:left w:val="single" w:sz="8" w:space="0" w:color="auto"/>
              <w:bottom w:val="single" w:sz="8" w:space="0" w:color="auto"/>
              <w:right w:val="single" w:sz="8" w:space="0" w:color="auto"/>
            </w:tcBorders>
            <w:shd w:val="clear" w:color="auto" w:fill="auto"/>
            <w:noWrap/>
            <w:vAlign w:val="center"/>
            <w:hideMark/>
          </w:tcPr>
          <w:p w14:paraId="051DCDC1" w14:textId="77777777" w:rsidR="00930423" w:rsidRPr="00DE098A" w:rsidRDefault="00930423" w:rsidP="006277AC">
            <w:pPr>
              <w:jc w:val="center"/>
              <w:rPr>
                <w:b/>
                <w:bCs/>
                <w:color w:val="000000"/>
              </w:rPr>
            </w:pPr>
            <w:r w:rsidRPr="00DE098A">
              <w:rPr>
                <w:b/>
                <w:bCs/>
                <w:color w:val="000000"/>
              </w:rPr>
              <w:t>Abone Türü</w:t>
            </w:r>
          </w:p>
        </w:tc>
        <w:tc>
          <w:tcPr>
            <w:tcW w:w="1539" w:type="pct"/>
            <w:tcBorders>
              <w:top w:val="nil"/>
              <w:left w:val="nil"/>
              <w:bottom w:val="single" w:sz="8" w:space="0" w:color="auto"/>
              <w:right w:val="single" w:sz="8" w:space="0" w:color="auto"/>
            </w:tcBorders>
            <w:shd w:val="clear" w:color="auto" w:fill="auto"/>
            <w:noWrap/>
            <w:vAlign w:val="center"/>
            <w:hideMark/>
          </w:tcPr>
          <w:p w14:paraId="636B27B9" w14:textId="77777777" w:rsidR="00930423" w:rsidRPr="00DE098A" w:rsidRDefault="00930423" w:rsidP="006277AC">
            <w:pPr>
              <w:jc w:val="center"/>
              <w:rPr>
                <w:b/>
                <w:bCs/>
                <w:color w:val="000000"/>
              </w:rPr>
            </w:pPr>
            <w:r w:rsidRPr="00DE098A">
              <w:rPr>
                <w:b/>
                <w:bCs/>
                <w:color w:val="000000"/>
              </w:rPr>
              <w:t>Yıllık Atık Miktarı (ton/yıl)</w:t>
            </w:r>
          </w:p>
        </w:tc>
        <w:tc>
          <w:tcPr>
            <w:tcW w:w="1274" w:type="pct"/>
            <w:tcBorders>
              <w:top w:val="nil"/>
              <w:left w:val="nil"/>
              <w:bottom w:val="single" w:sz="8" w:space="0" w:color="auto"/>
              <w:right w:val="single" w:sz="8" w:space="0" w:color="auto"/>
            </w:tcBorders>
            <w:shd w:val="clear" w:color="auto" w:fill="auto"/>
            <w:noWrap/>
            <w:vAlign w:val="center"/>
            <w:hideMark/>
          </w:tcPr>
          <w:p w14:paraId="20DFD068" w14:textId="77777777" w:rsidR="00930423" w:rsidRPr="00DE098A" w:rsidRDefault="00930423" w:rsidP="006277AC">
            <w:pPr>
              <w:jc w:val="center"/>
              <w:rPr>
                <w:b/>
                <w:bCs/>
                <w:color w:val="000000"/>
              </w:rPr>
            </w:pPr>
            <w:r w:rsidRPr="00DE098A">
              <w:rPr>
                <w:b/>
                <w:bCs/>
                <w:color w:val="000000"/>
              </w:rPr>
              <w:t>Yıllık Maliyet (TL/yıl)</w:t>
            </w:r>
          </w:p>
        </w:tc>
        <w:tc>
          <w:tcPr>
            <w:tcW w:w="1245" w:type="pct"/>
            <w:tcBorders>
              <w:top w:val="nil"/>
              <w:left w:val="nil"/>
              <w:bottom w:val="single" w:sz="8" w:space="0" w:color="auto"/>
              <w:right w:val="single" w:sz="8" w:space="0" w:color="auto"/>
            </w:tcBorders>
            <w:shd w:val="clear" w:color="auto" w:fill="auto"/>
            <w:noWrap/>
            <w:vAlign w:val="center"/>
            <w:hideMark/>
          </w:tcPr>
          <w:p w14:paraId="454AE459" w14:textId="77777777" w:rsidR="00930423" w:rsidRPr="00DE098A" w:rsidRDefault="00930423" w:rsidP="006277AC">
            <w:pPr>
              <w:jc w:val="center"/>
              <w:rPr>
                <w:b/>
                <w:bCs/>
                <w:color w:val="000000"/>
              </w:rPr>
            </w:pPr>
            <w:r w:rsidRPr="00DE098A">
              <w:rPr>
                <w:b/>
                <w:bCs/>
                <w:color w:val="000000"/>
              </w:rPr>
              <w:t>Aylık Maliyet (TL/ay)</w:t>
            </w:r>
          </w:p>
        </w:tc>
      </w:tr>
      <w:tr w:rsidR="00930423" w:rsidRPr="00DE098A" w14:paraId="5FF0F68D" w14:textId="77777777" w:rsidTr="006277AC">
        <w:trPr>
          <w:trHeight w:val="680"/>
        </w:trPr>
        <w:tc>
          <w:tcPr>
            <w:tcW w:w="943" w:type="pct"/>
            <w:tcBorders>
              <w:top w:val="nil"/>
              <w:left w:val="single" w:sz="8" w:space="0" w:color="auto"/>
              <w:bottom w:val="single" w:sz="8" w:space="0" w:color="auto"/>
              <w:right w:val="single" w:sz="8" w:space="0" w:color="auto"/>
            </w:tcBorders>
            <w:shd w:val="clear" w:color="auto" w:fill="auto"/>
            <w:noWrap/>
            <w:vAlign w:val="center"/>
            <w:hideMark/>
          </w:tcPr>
          <w:p w14:paraId="22F21384" w14:textId="77777777" w:rsidR="00930423" w:rsidRPr="00DE098A" w:rsidRDefault="00930423" w:rsidP="006277AC">
            <w:pPr>
              <w:rPr>
                <w:color w:val="000000"/>
              </w:rPr>
            </w:pPr>
            <w:r w:rsidRPr="00DE098A">
              <w:rPr>
                <w:color w:val="000000"/>
              </w:rPr>
              <w:t>1 Konut İçin</w:t>
            </w:r>
          </w:p>
        </w:tc>
        <w:tc>
          <w:tcPr>
            <w:tcW w:w="1539" w:type="pct"/>
            <w:tcBorders>
              <w:top w:val="nil"/>
              <w:left w:val="nil"/>
              <w:bottom w:val="single" w:sz="8" w:space="0" w:color="auto"/>
              <w:right w:val="single" w:sz="8" w:space="0" w:color="auto"/>
            </w:tcBorders>
            <w:shd w:val="clear" w:color="auto" w:fill="auto"/>
            <w:noWrap/>
            <w:vAlign w:val="center"/>
            <w:hideMark/>
          </w:tcPr>
          <w:p w14:paraId="3BE367E6" w14:textId="77777777" w:rsidR="00930423" w:rsidRPr="002C0928" w:rsidRDefault="00930423" w:rsidP="006277AC">
            <w:pPr>
              <w:jc w:val="center"/>
              <w:rPr>
                <w:color w:val="000000"/>
              </w:rPr>
            </w:pPr>
            <w:r w:rsidRPr="002C0928">
              <w:t>0,677222</w:t>
            </w:r>
          </w:p>
        </w:tc>
        <w:tc>
          <w:tcPr>
            <w:tcW w:w="1274" w:type="pct"/>
            <w:tcBorders>
              <w:top w:val="nil"/>
              <w:left w:val="nil"/>
              <w:bottom w:val="single" w:sz="8" w:space="0" w:color="auto"/>
              <w:right w:val="single" w:sz="8" w:space="0" w:color="auto"/>
            </w:tcBorders>
            <w:shd w:val="clear" w:color="auto" w:fill="auto"/>
            <w:noWrap/>
            <w:vAlign w:val="center"/>
            <w:hideMark/>
          </w:tcPr>
          <w:p w14:paraId="1E15BE32" w14:textId="77777777" w:rsidR="00930423" w:rsidRPr="002C0928" w:rsidRDefault="00930423" w:rsidP="006277AC">
            <w:pPr>
              <w:ind w:right="218"/>
              <w:jc w:val="right"/>
              <w:rPr>
                <w:color w:val="000000"/>
              </w:rPr>
            </w:pPr>
            <w:r w:rsidRPr="002C0928">
              <w:t xml:space="preserve"> 944,80 ₺ </w:t>
            </w:r>
          </w:p>
        </w:tc>
        <w:tc>
          <w:tcPr>
            <w:tcW w:w="1245" w:type="pct"/>
            <w:tcBorders>
              <w:top w:val="nil"/>
              <w:left w:val="nil"/>
              <w:bottom w:val="single" w:sz="8" w:space="0" w:color="auto"/>
              <w:right w:val="single" w:sz="8" w:space="0" w:color="auto"/>
            </w:tcBorders>
            <w:shd w:val="clear" w:color="auto" w:fill="auto"/>
            <w:noWrap/>
            <w:vAlign w:val="center"/>
            <w:hideMark/>
          </w:tcPr>
          <w:p w14:paraId="432E3D42" w14:textId="77777777" w:rsidR="00930423" w:rsidRPr="002C0928" w:rsidRDefault="00930423" w:rsidP="006277AC">
            <w:pPr>
              <w:ind w:right="202"/>
              <w:jc w:val="right"/>
              <w:rPr>
                <w:color w:val="000000"/>
              </w:rPr>
            </w:pPr>
            <w:r w:rsidRPr="002C0928">
              <w:t xml:space="preserve"> 78,73 ₺ </w:t>
            </w:r>
          </w:p>
        </w:tc>
      </w:tr>
      <w:tr w:rsidR="00930423" w:rsidRPr="00DE098A" w14:paraId="6FD402D8" w14:textId="77777777" w:rsidTr="006277AC">
        <w:trPr>
          <w:trHeight w:val="680"/>
        </w:trPr>
        <w:tc>
          <w:tcPr>
            <w:tcW w:w="943" w:type="pct"/>
            <w:tcBorders>
              <w:top w:val="nil"/>
              <w:left w:val="single" w:sz="8" w:space="0" w:color="auto"/>
              <w:bottom w:val="single" w:sz="8" w:space="0" w:color="auto"/>
              <w:right w:val="single" w:sz="8" w:space="0" w:color="auto"/>
            </w:tcBorders>
            <w:shd w:val="clear" w:color="auto" w:fill="auto"/>
            <w:noWrap/>
            <w:vAlign w:val="center"/>
            <w:hideMark/>
          </w:tcPr>
          <w:p w14:paraId="3A2F5671" w14:textId="77777777" w:rsidR="00930423" w:rsidRPr="00DE098A" w:rsidRDefault="00930423" w:rsidP="006277AC">
            <w:pPr>
              <w:rPr>
                <w:color w:val="000000"/>
              </w:rPr>
            </w:pPr>
            <w:r w:rsidRPr="00DE098A">
              <w:rPr>
                <w:color w:val="000000"/>
              </w:rPr>
              <w:t>1 Konut Dışı İçin</w:t>
            </w:r>
          </w:p>
        </w:tc>
        <w:tc>
          <w:tcPr>
            <w:tcW w:w="1539" w:type="pct"/>
            <w:tcBorders>
              <w:top w:val="nil"/>
              <w:left w:val="nil"/>
              <w:bottom w:val="single" w:sz="8" w:space="0" w:color="auto"/>
              <w:right w:val="single" w:sz="8" w:space="0" w:color="auto"/>
            </w:tcBorders>
            <w:shd w:val="clear" w:color="auto" w:fill="auto"/>
            <w:noWrap/>
            <w:vAlign w:val="center"/>
            <w:hideMark/>
          </w:tcPr>
          <w:p w14:paraId="4513F103" w14:textId="77777777" w:rsidR="00930423" w:rsidRPr="002C0928" w:rsidRDefault="00930423" w:rsidP="006277AC">
            <w:pPr>
              <w:jc w:val="center"/>
              <w:rPr>
                <w:color w:val="000000"/>
              </w:rPr>
            </w:pPr>
            <w:r w:rsidRPr="002C0928">
              <w:t>2,370385</w:t>
            </w:r>
          </w:p>
        </w:tc>
        <w:tc>
          <w:tcPr>
            <w:tcW w:w="1274" w:type="pct"/>
            <w:tcBorders>
              <w:top w:val="nil"/>
              <w:left w:val="nil"/>
              <w:bottom w:val="single" w:sz="8" w:space="0" w:color="auto"/>
              <w:right w:val="single" w:sz="8" w:space="0" w:color="auto"/>
            </w:tcBorders>
            <w:shd w:val="clear" w:color="auto" w:fill="auto"/>
            <w:noWrap/>
            <w:vAlign w:val="center"/>
            <w:hideMark/>
          </w:tcPr>
          <w:p w14:paraId="2911D044" w14:textId="77777777" w:rsidR="00930423" w:rsidRPr="002C0928" w:rsidRDefault="00930423" w:rsidP="006277AC">
            <w:pPr>
              <w:ind w:right="218"/>
              <w:jc w:val="right"/>
              <w:rPr>
                <w:color w:val="000000"/>
              </w:rPr>
            </w:pPr>
            <w:r w:rsidRPr="002C0928">
              <w:t xml:space="preserve"> 3.306,95 ₺ </w:t>
            </w:r>
          </w:p>
        </w:tc>
        <w:tc>
          <w:tcPr>
            <w:tcW w:w="1245" w:type="pct"/>
            <w:tcBorders>
              <w:top w:val="nil"/>
              <w:left w:val="nil"/>
              <w:bottom w:val="single" w:sz="8" w:space="0" w:color="auto"/>
              <w:right w:val="single" w:sz="8" w:space="0" w:color="auto"/>
            </w:tcBorders>
            <w:shd w:val="clear" w:color="auto" w:fill="auto"/>
            <w:noWrap/>
            <w:vAlign w:val="center"/>
            <w:hideMark/>
          </w:tcPr>
          <w:p w14:paraId="2B6F81D1" w14:textId="77777777" w:rsidR="00930423" w:rsidRPr="002C0928" w:rsidRDefault="00930423" w:rsidP="006277AC">
            <w:pPr>
              <w:ind w:right="202"/>
              <w:jc w:val="right"/>
              <w:rPr>
                <w:color w:val="000000"/>
              </w:rPr>
            </w:pPr>
            <w:r w:rsidRPr="002C0928">
              <w:t xml:space="preserve"> 275,58 ₺ </w:t>
            </w:r>
          </w:p>
        </w:tc>
      </w:tr>
    </w:tbl>
    <w:p w14:paraId="0449757B" w14:textId="77777777" w:rsidR="00930423" w:rsidRDefault="00930423" w:rsidP="00930423">
      <w:pPr>
        <w:pStyle w:val="GvdeMetni"/>
        <w:spacing w:line="276" w:lineRule="auto"/>
        <w:rPr>
          <w:b/>
        </w:rPr>
      </w:pPr>
    </w:p>
    <w:p w14:paraId="112CA749" w14:textId="77777777" w:rsidR="00930423" w:rsidRDefault="00930423" w:rsidP="00930423">
      <w:pPr>
        <w:pStyle w:val="GvdeMetni"/>
        <w:spacing w:line="276" w:lineRule="auto"/>
      </w:pPr>
      <w:r w:rsidRPr="00D30242">
        <w:tab/>
      </w:r>
      <w:r>
        <w:rPr>
          <w:i/>
          <w:u w:val="single"/>
        </w:rPr>
        <w:t>Su aboneliği olan konutların e</w:t>
      </w:r>
      <w:r w:rsidRPr="001844DE">
        <w:rPr>
          <w:i/>
          <w:u w:val="single"/>
        </w:rPr>
        <w:t>vsel katı atık ücreti</w:t>
      </w:r>
      <w:r>
        <w:t>;</w:t>
      </w:r>
    </w:p>
    <w:p w14:paraId="791A4673" w14:textId="77777777" w:rsidR="00930423" w:rsidRPr="00D30242" w:rsidRDefault="00930423" w:rsidP="00930423">
      <w:pPr>
        <w:pStyle w:val="GvdeMetni"/>
        <w:spacing w:line="276" w:lineRule="auto"/>
      </w:pPr>
      <w:r>
        <w:tab/>
        <w:t xml:space="preserve">Su aboneliği olan konutlardan </w:t>
      </w:r>
      <w:r w:rsidRPr="00D30242">
        <w:t>202</w:t>
      </w:r>
      <w:r>
        <w:t>6</w:t>
      </w:r>
      <w:r w:rsidRPr="00D30242">
        <w:t xml:space="preserve"> yılı</w:t>
      </w:r>
      <w:r>
        <w:t xml:space="preserve"> için aylık sabit 78,73 </w:t>
      </w:r>
      <w:r w:rsidRPr="00D30242">
        <w:rPr>
          <w:bCs/>
        </w:rPr>
        <w:t>TL</w:t>
      </w:r>
      <w:r>
        <w:rPr>
          <w:bCs/>
        </w:rPr>
        <w:t xml:space="preserve">/ay düzenli aralıklarla su faturası üzerinden evsel katı atık ücreti olarak </w:t>
      </w:r>
      <w:r w:rsidRPr="00D30242">
        <w:t>tahsil edilecektir.</w:t>
      </w:r>
    </w:p>
    <w:p w14:paraId="000DAD0E" w14:textId="77777777" w:rsidR="00930423" w:rsidRPr="00134A4F" w:rsidRDefault="00930423" w:rsidP="00930423">
      <w:pPr>
        <w:pStyle w:val="GvdeMetni"/>
        <w:spacing w:line="276" w:lineRule="auto"/>
        <w:jc w:val="center"/>
        <w:rPr>
          <w:b/>
        </w:rPr>
      </w:pPr>
    </w:p>
    <w:p w14:paraId="27B4AE8E" w14:textId="77777777" w:rsidR="00930423" w:rsidRDefault="00930423" w:rsidP="00930423">
      <w:pPr>
        <w:pStyle w:val="GvdeMetni"/>
        <w:spacing w:line="276" w:lineRule="auto"/>
      </w:pPr>
      <w:r>
        <w:tab/>
      </w:r>
      <w:r>
        <w:rPr>
          <w:i/>
          <w:u w:val="single"/>
        </w:rPr>
        <w:t>S</w:t>
      </w:r>
      <w:r w:rsidRPr="001844DE">
        <w:rPr>
          <w:i/>
          <w:u w:val="single"/>
        </w:rPr>
        <w:t>u aboneliği olan konut dışı yerler</w:t>
      </w:r>
      <w:r>
        <w:rPr>
          <w:i/>
          <w:u w:val="single"/>
        </w:rPr>
        <w:t>i</w:t>
      </w:r>
      <w:r w:rsidRPr="001844DE">
        <w:rPr>
          <w:i/>
          <w:u w:val="single"/>
        </w:rPr>
        <w:t>n</w:t>
      </w:r>
      <w:r>
        <w:rPr>
          <w:i/>
          <w:u w:val="single"/>
        </w:rPr>
        <w:t xml:space="preserve"> e</w:t>
      </w:r>
      <w:r w:rsidRPr="001844DE">
        <w:rPr>
          <w:i/>
          <w:u w:val="single"/>
        </w:rPr>
        <w:t>vsel katı atık ü</w:t>
      </w:r>
      <w:r>
        <w:rPr>
          <w:i/>
          <w:u w:val="single"/>
        </w:rPr>
        <w:t>creti</w:t>
      </w:r>
      <w:r>
        <w:t>;</w:t>
      </w:r>
    </w:p>
    <w:p w14:paraId="59994777" w14:textId="77777777" w:rsidR="00930423" w:rsidRDefault="00930423" w:rsidP="00930423">
      <w:pPr>
        <w:pStyle w:val="GvdeMetni"/>
        <w:spacing w:line="276" w:lineRule="auto"/>
      </w:pPr>
      <w:r>
        <w:tab/>
        <w:t>Su aboneliği olan konut dışı yerlerden 2026</w:t>
      </w:r>
      <w:r w:rsidRPr="00D30242">
        <w:t xml:space="preserve"> yılı</w:t>
      </w:r>
      <w:r>
        <w:t xml:space="preserve"> için</w:t>
      </w:r>
      <w:r w:rsidRPr="00D30242">
        <w:t xml:space="preserve"> </w:t>
      </w:r>
      <w:r>
        <w:t xml:space="preserve">aylık sabit 275,58 </w:t>
      </w:r>
      <w:r w:rsidRPr="00D30242">
        <w:rPr>
          <w:bCs/>
        </w:rPr>
        <w:t>TL/ay</w:t>
      </w:r>
      <w:r w:rsidRPr="00D30242">
        <w:rPr>
          <w:b/>
          <w:bCs/>
        </w:rPr>
        <w:t xml:space="preserve"> </w:t>
      </w:r>
      <w:r>
        <w:rPr>
          <w:bCs/>
        </w:rPr>
        <w:t>düzenli aralıklarla su faturası üzerinden evsel katı atık ücreti</w:t>
      </w:r>
      <w:r w:rsidRPr="00D30242">
        <w:t xml:space="preserve"> </w:t>
      </w:r>
      <w:r>
        <w:t xml:space="preserve">olarak </w:t>
      </w:r>
      <w:r w:rsidRPr="00D30242">
        <w:t>tahsil edilecektir</w:t>
      </w:r>
      <w:r>
        <w:t>.</w:t>
      </w:r>
    </w:p>
    <w:p w14:paraId="68578B73" w14:textId="77777777" w:rsidR="00930423" w:rsidRPr="00134A4F" w:rsidRDefault="00930423" w:rsidP="00930423">
      <w:pPr>
        <w:pStyle w:val="GvdeMetni"/>
        <w:spacing w:line="276" w:lineRule="auto"/>
        <w:jc w:val="center"/>
        <w:rPr>
          <w:b/>
        </w:rPr>
      </w:pPr>
    </w:p>
    <w:p w14:paraId="018DB836" w14:textId="77777777" w:rsidR="00930423" w:rsidRDefault="00930423" w:rsidP="00930423">
      <w:pPr>
        <w:pStyle w:val="GvdeMetni"/>
        <w:spacing w:line="276" w:lineRule="auto"/>
      </w:pPr>
      <w:r>
        <w:tab/>
      </w:r>
      <w:r w:rsidRPr="00D30242">
        <w:t xml:space="preserve">Su aboneliği bulunmadığından evsel katı atık ücreti tahsil edilemeyen yerlerin tespit edilmesi durumunda aylık; konut ve konut dışı yerlerden yukarıdaki bedeller </w:t>
      </w:r>
      <w:r w:rsidRPr="00D30242">
        <w:rPr>
          <w:bCs/>
        </w:rPr>
        <w:t xml:space="preserve">aynen </w:t>
      </w:r>
      <w:r w:rsidRPr="00D30242">
        <w:t>tahsil edilecektir.</w:t>
      </w:r>
    </w:p>
    <w:p w14:paraId="34E0A5A4" w14:textId="77777777" w:rsidR="00930423" w:rsidRPr="00D30242" w:rsidRDefault="00930423" w:rsidP="00930423">
      <w:pPr>
        <w:pStyle w:val="GvdeMetni"/>
        <w:spacing w:line="276" w:lineRule="auto"/>
      </w:pPr>
    </w:p>
    <w:p w14:paraId="7EDF6E80" w14:textId="34270552" w:rsidR="00930423" w:rsidRDefault="00930423" w:rsidP="00930423">
      <w:pPr>
        <w:pStyle w:val="GvdeMetni"/>
        <w:spacing w:line="276" w:lineRule="auto"/>
        <w:rPr>
          <w:b/>
        </w:rPr>
      </w:pPr>
    </w:p>
    <w:p w14:paraId="5803D90E" w14:textId="551A1093" w:rsidR="00930423" w:rsidRDefault="00930423" w:rsidP="00930423">
      <w:pPr>
        <w:pStyle w:val="GvdeMetni"/>
        <w:spacing w:line="276" w:lineRule="auto"/>
        <w:rPr>
          <w:b/>
        </w:rPr>
      </w:pPr>
    </w:p>
    <w:p w14:paraId="63FAB9A2" w14:textId="77777777" w:rsidR="006B2A42" w:rsidRDefault="006B2A42" w:rsidP="00930423">
      <w:pPr>
        <w:pStyle w:val="GvdeMetni"/>
        <w:spacing w:line="276" w:lineRule="auto"/>
        <w:rPr>
          <w:b/>
        </w:rPr>
      </w:pPr>
    </w:p>
    <w:p w14:paraId="5C9F0E1C" w14:textId="77777777" w:rsidR="00930423" w:rsidRDefault="00930423" w:rsidP="00930423">
      <w:pPr>
        <w:spacing w:after="120" w:line="276" w:lineRule="auto"/>
        <w:jc w:val="both"/>
        <w:rPr>
          <w:b/>
        </w:rPr>
      </w:pPr>
      <w:r w:rsidRPr="00D44B7D">
        <w:rPr>
          <w:b/>
        </w:rPr>
        <w:t>Konut ve Konut Dışı İçin m3 Üzerinden Sabit Tarife</w:t>
      </w:r>
      <w:r>
        <w:rPr>
          <w:b/>
        </w:rPr>
        <w:t xml:space="preserve"> Tutarı</w:t>
      </w:r>
      <w:r w:rsidRPr="00D44B7D">
        <w:rPr>
          <w:b/>
        </w:rPr>
        <w:t>;</w:t>
      </w:r>
    </w:p>
    <w:p w14:paraId="5CED3617" w14:textId="77777777" w:rsidR="00930423" w:rsidRDefault="00930423" w:rsidP="00930423">
      <w:pPr>
        <w:spacing w:after="120" w:line="276" w:lineRule="auto"/>
        <w:jc w:val="both"/>
      </w:pPr>
      <w:r w:rsidRPr="008C0B5D">
        <w:rPr>
          <w:b/>
        </w:rPr>
        <w:t xml:space="preserve">MADDE 16. </w:t>
      </w:r>
      <w:r w:rsidRPr="008C0B5D">
        <w:t>Konut ve konut dışı yerlerin kullandıkları 1m</w:t>
      </w:r>
      <w:r w:rsidRPr="008C0B5D">
        <w:rPr>
          <w:vertAlign w:val="superscript"/>
        </w:rPr>
        <w:t>3</w:t>
      </w:r>
      <w:r w:rsidRPr="008C0B5D">
        <w:t xml:space="preserve"> su miktarına göre </w:t>
      </w:r>
      <w:r>
        <w:t>maliyet</w:t>
      </w:r>
      <w:r w:rsidRPr="008C0B5D">
        <w:t xml:space="preserve"> tutarları,</w:t>
      </w:r>
    </w:p>
    <w:p w14:paraId="1340FC1B" w14:textId="77777777" w:rsidR="00930423" w:rsidRDefault="00930423" w:rsidP="00930423">
      <w:pPr>
        <w:spacing w:after="120" w:line="276" w:lineRule="auto"/>
        <w:jc w:val="both"/>
      </w:pPr>
    </w:p>
    <w:p w14:paraId="3F1452ED" w14:textId="77777777" w:rsidR="00930423" w:rsidRDefault="00930423" w:rsidP="00930423">
      <w:pPr>
        <w:spacing w:after="120" w:line="276" w:lineRule="auto"/>
        <w:jc w:val="both"/>
      </w:pPr>
    </w:p>
    <w:tbl>
      <w:tblPr>
        <w:tblW w:w="5000" w:type="pct"/>
        <w:tblLayout w:type="fixed"/>
        <w:tblCellMar>
          <w:left w:w="70" w:type="dxa"/>
          <w:right w:w="70" w:type="dxa"/>
        </w:tblCellMar>
        <w:tblLook w:val="04A0" w:firstRow="1" w:lastRow="0" w:firstColumn="1" w:lastColumn="0" w:noHBand="0" w:noVBand="1"/>
      </w:tblPr>
      <w:tblGrid>
        <w:gridCol w:w="3207"/>
        <w:gridCol w:w="3207"/>
        <w:gridCol w:w="3205"/>
      </w:tblGrid>
      <w:tr w:rsidR="00930423" w:rsidRPr="00DE098A" w14:paraId="60DDBF09" w14:textId="77777777" w:rsidTr="006277AC">
        <w:trPr>
          <w:trHeight w:val="680"/>
        </w:trPr>
        <w:tc>
          <w:tcPr>
            <w:tcW w:w="5000"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BE3401" w14:textId="77777777" w:rsidR="00930423" w:rsidRPr="00DE098A" w:rsidRDefault="00930423" w:rsidP="006277AC">
            <w:pPr>
              <w:jc w:val="center"/>
              <w:rPr>
                <w:b/>
                <w:bCs/>
                <w:color w:val="000000"/>
              </w:rPr>
            </w:pPr>
            <w:r w:rsidRPr="00DE098A">
              <w:rPr>
                <w:b/>
                <w:bCs/>
                <w:color w:val="000000"/>
              </w:rPr>
              <w:t>1m</w:t>
            </w:r>
            <w:r w:rsidRPr="007F61DC">
              <w:rPr>
                <w:b/>
                <w:bCs/>
                <w:color w:val="000000"/>
                <w:vertAlign w:val="superscript"/>
              </w:rPr>
              <w:t>3</w:t>
            </w:r>
            <w:r w:rsidRPr="00DE098A">
              <w:rPr>
                <w:b/>
                <w:bCs/>
                <w:color w:val="000000"/>
              </w:rPr>
              <w:t xml:space="preserve"> Su Miktarına Göre Maliyet</w:t>
            </w:r>
          </w:p>
        </w:tc>
      </w:tr>
      <w:tr w:rsidR="00930423" w:rsidRPr="00DE098A" w14:paraId="252B4222" w14:textId="77777777" w:rsidTr="006277AC">
        <w:trPr>
          <w:trHeight w:val="680"/>
        </w:trPr>
        <w:tc>
          <w:tcPr>
            <w:tcW w:w="1667" w:type="pct"/>
            <w:tcBorders>
              <w:top w:val="nil"/>
              <w:left w:val="single" w:sz="8" w:space="0" w:color="auto"/>
              <w:bottom w:val="single" w:sz="8" w:space="0" w:color="auto"/>
              <w:right w:val="single" w:sz="8" w:space="0" w:color="auto"/>
            </w:tcBorders>
            <w:shd w:val="clear" w:color="auto" w:fill="auto"/>
            <w:noWrap/>
            <w:vAlign w:val="center"/>
            <w:hideMark/>
          </w:tcPr>
          <w:p w14:paraId="35F6B0B6" w14:textId="77777777" w:rsidR="00930423" w:rsidRPr="00DE098A" w:rsidRDefault="00930423" w:rsidP="006277AC">
            <w:pPr>
              <w:jc w:val="center"/>
              <w:rPr>
                <w:b/>
                <w:bCs/>
                <w:color w:val="000000"/>
              </w:rPr>
            </w:pPr>
            <w:r w:rsidRPr="00DE098A">
              <w:rPr>
                <w:b/>
                <w:bCs/>
                <w:color w:val="000000"/>
              </w:rPr>
              <w:t>Abone Türü</w:t>
            </w:r>
          </w:p>
        </w:tc>
        <w:tc>
          <w:tcPr>
            <w:tcW w:w="1667" w:type="pct"/>
            <w:tcBorders>
              <w:top w:val="nil"/>
              <w:left w:val="nil"/>
              <w:bottom w:val="single" w:sz="8" w:space="0" w:color="auto"/>
              <w:right w:val="single" w:sz="8" w:space="0" w:color="auto"/>
            </w:tcBorders>
            <w:shd w:val="clear" w:color="auto" w:fill="auto"/>
            <w:noWrap/>
            <w:vAlign w:val="center"/>
            <w:hideMark/>
          </w:tcPr>
          <w:p w14:paraId="53E5F3EF" w14:textId="77777777" w:rsidR="00930423" w:rsidRPr="00DE098A" w:rsidRDefault="00930423" w:rsidP="006277AC">
            <w:pPr>
              <w:jc w:val="center"/>
              <w:rPr>
                <w:b/>
                <w:bCs/>
                <w:color w:val="000000"/>
              </w:rPr>
            </w:pPr>
            <w:r w:rsidRPr="00DE098A">
              <w:rPr>
                <w:b/>
                <w:bCs/>
                <w:color w:val="000000"/>
              </w:rPr>
              <w:t>Su Tüketimi (m</w:t>
            </w:r>
            <w:r w:rsidRPr="007F61DC">
              <w:rPr>
                <w:b/>
                <w:bCs/>
                <w:color w:val="000000"/>
                <w:vertAlign w:val="superscript"/>
              </w:rPr>
              <w:t>3</w:t>
            </w:r>
            <w:r w:rsidRPr="00DE098A">
              <w:rPr>
                <w:b/>
                <w:bCs/>
                <w:color w:val="000000"/>
              </w:rPr>
              <w:t>/yıl)</w:t>
            </w:r>
          </w:p>
        </w:tc>
        <w:tc>
          <w:tcPr>
            <w:tcW w:w="1666" w:type="pct"/>
            <w:tcBorders>
              <w:top w:val="nil"/>
              <w:left w:val="nil"/>
              <w:bottom w:val="single" w:sz="8" w:space="0" w:color="auto"/>
              <w:right w:val="single" w:sz="8" w:space="0" w:color="auto"/>
            </w:tcBorders>
            <w:shd w:val="clear" w:color="auto" w:fill="auto"/>
            <w:noWrap/>
            <w:vAlign w:val="center"/>
            <w:hideMark/>
          </w:tcPr>
          <w:p w14:paraId="37CBEC0B" w14:textId="77777777" w:rsidR="00930423" w:rsidRPr="00DE098A" w:rsidRDefault="00930423" w:rsidP="006277AC">
            <w:pPr>
              <w:jc w:val="center"/>
              <w:rPr>
                <w:b/>
                <w:bCs/>
                <w:color w:val="000000"/>
              </w:rPr>
            </w:pPr>
            <w:r w:rsidRPr="00DE098A">
              <w:rPr>
                <w:b/>
                <w:bCs/>
                <w:color w:val="000000"/>
              </w:rPr>
              <w:t>Maliyet (TL/m</w:t>
            </w:r>
            <w:r w:rsidRPr="007F61DC">
              <w:rPr>
                <w:b/>
                <w:bCs/>
                <w:color w:val="000000"/>
                <w:vertAlign w:val="superscript"/>
              </w:rPr>
              <w:t>3</w:t>
            </w:r>
            <w:r w:rsidRPr="00DE098A">
              <w:rPr>
                <w:b/>
                <w:bCs/>
                <w:color w:val="000000"/>
              </w:rPr>
              <w:t>)</w:t>
            </w:r>
          </w:p>
        </w:tc>
      </w:tr>
      <w:tr w:rsidR="00930423" w:rsidRPr="00DE098A" w14:paraId="0039ED69" w14:textId="77777777" w:rsidTr="006277AC">
        <w:trPr>
          <w:trHeight w:val="680"/>
        </w:trPr>
        <w:tc>
          <w:tcPr>
            <w:tcW w:w="1667" w:type="pct"/>
            <w:tcBorders>
              <w:top w:val="nil"/>
              <w:left w:val="single" w:sz="8" w:space="0" w:color="auto"/>
              <w:bottom w:val="single" w:sz="8" w:space="0" w:color="auto"/>
              <w:right w:val="single" w:sz="8" w:space="0" w:color="auto"/>
            </w:tcBorders>
            <w:shd w:val="clear" w:color="auto" w:fill="auto"/>
            <w:noWrap/>
            <w:vAlign w:val="center"/>
            <w:hideMark/>
          </w:tcPr>
          <w:p w14:paraId="0794C78E" w14:textId="77777777" w:rsidR="00930423" w:rsidRPr="00DE098A" w:rsidRDefault="00930423" w:rsidP="006277AC">
            <w:pPr>
              <w:rPr>
                <w:color w:val="000000"/>
              </w:rPr>
            </w:pPr>
            <w:r w:rsidRPr="00DE098A">
              <w:rPr>
                <w:color w:val="000000"/>
              </w:rPr>
              <w:t>1 Konut İçin</w:t>
            </w:r>
          </w:p>
        </w:tc>
        <w:tc>
          <w:tcPr>
            <w:tcW w:w="1667" w:type="pct"/>
            <w:tcBorders>
              <w:top w:val="nil"/>
              <w:left w:val="nil"/>
              <w:bottom w:val="single" w:sz="8" w:space="0" w:color="auto"/>
              <w:right w:val="single" w:sz="8" w:space="0" w:color="auto"/>
            </w:tcBorders>
            <w:shd w:val="clear" w:color="auto" w:fill="auto"/>
            <w:noWrap/>
            <w:vAlign w:val="center"/>
            <w:hideMark/>
          </w:tcPr>
          <w:p w14:paraId="71B844B6" w14:textId="77777777" w:rsidR="00930423" w:rsidRPr="006041EC" w:rsidRDefault="00930423" w:rsidP="006277AC">
            <w:pPr>
              <w:ind w:left="-158" w:right="161"/>
              <w:jc w:val="center"/>
              <w:rPr>
                <w:color w:val="000000"/>
              </w:rPr>
            </w:pPr>
            <w:r w:rsidRPr="006041EC">
              <w:t>111,44</w:t>
            </w:r>
          </w:p>
        </w:tc>
        <w:tc>
          <w:tcPr>
            <w:tcW w:w="1666" w:type="pct"/>
            <w:tcBorders>
              <w:top w:val="single" w:sz="8" w:space="0" w:color="auto"/>
              <w:left w:val="nil"/>
              <w:bottom w:val="single" w:sz="8" w:space="0" w:color="auto"/>
              <w:right w:val="single" w:sz="8" w:space="0" w:color="auto"/>
            </w:tcBorders>
            <w:shd w:val="clear" w:color="auto" w:fill="auto"/>
            <w:noWrap/>
            <w:vAlign w:val="center"/>
            <w:hideMark/>
          </w:tcPr>
          <w:p w14:paraId="4530E7D0" w14:textId="77777777" w:rsidR="00930423" w:rsidRPr="006041EC" w:rsidRDefault="00930423" w:rsidP="006277AC">
            <w:pPr>
              <w:ind w:right="202" w:hanging="194"/>
              <w:jc w:val="center"/>
              <w:rPr>
                <w:color w:val="000000"/>
              </w:rPr>
            </w:pPr>
            <w:r w:rsidRPr="006041EC">
              <w:t>8,55 ₺</w:t>
            </w:r>
          </w:p>
        </w:tc>
      </w:tr>
      <w:tr w:rsidR="00930423" w:rsidRPr="00DE098A" w14:paraId="00C14434" w14:textId="77777777" w:rsidTr="006277AC">
        <w:trPr>
          <w:trHeight w:val="680"/>
        </w:trPr>
        <w:tc>
          <w:tcPr>
            <w:tcW w:w="1667" w:type="pct"/>
            <w:tcBorders>
              <w:top w:val="nil"/>
              <w:left w:val="single" w:sz="8" w:space="0" w:color="auto"/>
              <w:bottom w:val="single" w:sz="8" w:space="0" w:color="auto"/>
              <w:right w:val="single" w:sz="8" w:space="0" w:color="auto"/>
            </w:tcBorders>
            <w:shd w:val="clear" w:color="auto" w:fill="auto"/>
            <w:noWrap/>
            <w:vAlign w:val="center"/>
            <w:hideMark/>
          </w:tcPr>
          <w:p w14:paraId="49557643" w14:textId="77777777" w:rsidR="00930423" w:rsidRPr="00DE098A" w:rsidRDefault="00930423" w:rsidP="006277AC">
            <w:pPr>
              <w:rPr>
                <w:color w:val="000000"/>
              </w:rPr>
            </w:pPr>
            <w:r w:rsidRPr="00DE098A">
              <w:rPr>
                <w:color w:val="000000"/>
              </w:rPr>
              <w:t>1 Konut Dışı İçin</w:t>
            </w:r>
          </w:p>
        </w:tc>
        <w:tc>
          <w:tcPr>
            <w:tcW w:w="1667" w:type="pct"/>
            <w:tcBorders>
              <w:top w:val="nil"/>
              <w:left w:val="nil"/>
              <w:bottom w:val="single" w:sz="8" w:space="0" w:color="auto"/>
              <w:right w:val="single" w:sz="8" w:space="0" w:color="auto"/>
            </w:tcBorders>
            <w:shd w:val="clear" w:color="auto" w:fill="auto"/>
            <w:noWrap/>
            <w:vAlign w:val="center"/>
            <w:hideMark/>
          </w:tcPr>
          <w:p w14:paraId="6EA6CD1E" w14:textId="77777777" w:rsidR="00930423" w:rsidRPr="006041EC" w:rsidRDefault="00930423" w:rsidP="006277AC">
            <w:pPr>
              <w:ind w:right="161" w:hanging="149"/>
              <w:jc w:val="center"/>
              <w:rPr>
                <w:color w:val="000000"/>
              </w:rPr>
            </w:pPr>
            <w:r w:rsidRPr="006041EC">
              <w:t>463,09</w:t>
            </w:r>
          </w:p>
        </w:tc>
        <w:tc>
          <w:tcPr>
            <w:tcW w:w="1666" w:type="pct"/>
            <w:tcBorders>
              <w:top w:val="nil"/>
              <w:left w:val="nil"/>
              <w:bottom w:val="single" w:sz="8" w:space="0" w:color="auto"/>
              <w:right w:val="single" w:sz="8" w:space="0" w:color="auto"/>
            </w:tcBorders>
            <w:shd w:val="clear" w:color="auto" w:fill="auto"/>
            <w:noWrap/>
            <w:vAlign w:val="center"/>
            <w:hideMark/>
          </w:tcPr>
          <w:p w14:paraId="1017EBE4" w14:textId="77777777" w:rsidR="00930423" w:rsidRPr="006041EC" w:rsidRDefault="00930423" w:rsidP="006277AC">
            <w:pPr>
              <w:ind w:right="202" w:hanging="194"/>
              <w:jc w:val="center"/>
              <w:rPr>
                <w:color w:val="000000"/>
              </w:rPr>
            </w:pPr>
            <w:r w:rsidRPr="006041EC">
              <w:t>6,90 ₺</w:t>
            </w:r>
          </w:p>
        </w:tc>
      </w:tr>
    </w:tbl>
    <w:p w14:paraId="11621F1D" w14:textId="77777777" w:rsidR="00930423" w:rsidRDefault="00930423" w:rsidP="00930423">
      <w:pPr>
        <w:pStyle w:val="GvdeMetni"/>
        <w:spacing w:line="276" w:lineRule="auto"/>
        <w:jc w:val="center"/>
        <w:rPr>
          <w:b/>
        </w:rPr>
      </w:pPr>
    </w:p>
    <w:p w14:paraId="7C50530E" w14:textId="77777777" w:rsidR="00930423" w:rsidRDefault="00930423" w:rsidP="00930423">
      <w:pPr>
        <w:pStyle w:val="GvdeMetni"/>
        <w:spacing w:line="276" w:lineRule="auto"/>
        <w:jc w:val="center"/>
        <w:rPr>
          <w:b/>
        </w:rPr>
      </w:pPr>
    </w:p>
    <w:p w14:paraId="308F3C48" w14:textId="77777777" w:rsidR="00930423" w:rsidRDefault="00930423" w:rsidP="00930423">
      <w:pPr>
        <w:pStyle w:val="GvdeMetni"/>
        <w:spacing w:line="276" w:lineRule="auto"/>
        <w:rPr>
          <w:color w:val="000000"/>
        </w:rPr>
      </w:pPr>
      <w:r w:rsidRPr="00D30242">
        <w:tab/>
        <w:t>Sincan ilçesinde su aboneliği bulunan konutların kullandıkları her 1 m</w:t>
      </w:r>
      <w:r w:rsidRPr="00D30242">
        <w:rPr>
          <w:vertAlign w:val="superscript"/>
        </w:rPr>
        <w:t>3</w:t>
      </w:r>
      <w:r w:rsidRPr="00D30242">
        <w:t xml:space="preserve"> su</w:t>
      </w:r>
      <w:r>
        <w:t xml:space="preserve">yun </w:t>
      </w:r>
      <w:r w:rsidRPr="00D30242">
        <w:t>Evse</w:t>
      </w:r>
      <w:r>
        <w:t>l Katı Atık Ücretinin maliyeti 8</w:t>
      </w:r>
      <w:r w:rsidRPr="00D30242">
        <w:t>,</w:t>
      </w:r>
      <w:r>
        <w:t>55</w:t>
      </w:r>
      <w:r w:rsidRPr="00D30242">
        <w:t xml:space="preserve"> </w:t>
      </w:r>
      <w:r>
        <w:rPr>
          <w:color w:val="000000"/>
        </w:rPr>
        <w:t>TL/</w:t>
      </w:r>
      <w:r w:rsidRPr="003C19EB">
        <w:rPr>
          <w:bCs/>
          <w:color w:val="000000"/>
        </w:rPr>
        <w:t>m</w:t>
      </w:r>
      <w:r w:rsidRPr="003C19EB">
        <w:rPr>
          <w:bCs/>
          <w:color w:val="000000"/>
          <w:vertAlign w:val="superscript"/>
        </w:rPr>
        <w:t>3</w:t>
      </w:r>
      <w:r>
        <w:rPr>
          <w:color w:val="000000"/>
        </w:rPr>
        <w:t>’dü</w:t>
      </w:r>
      <w:r w:rsidRPr="00D30242">
        <w:rPr>
          <w:color w:val="000000"/>
        </w:rPr>
        <w:t xml:space="preserve">r. </w:t>
      </w:r>
    </w:p>
    <w:p w14:paraId="02085F84" w14:textId="77777777" w:rsidR="00930423" w:rsidRPr="00DD01A7" w:rsidRDefault="00930423" w:rsidP="00930423">
      <w:pPr>
        <w:pStyle w:val="GvdeMetni"/>
        <w:spacing w:line="276" w:lineRule="auto"/>
        <w:jc w:val="center"/>
        <w:rPr>
          <w:b/>
          <w:color w:val="000000"/>
        </w:rPr>
      </w:pPr>
    </w:p>
    <w:p w14:paraId="1644F7C3" w14:textId="77777777" w:rsidR="00930423" w:rsidRDefault="00930423" w:rsidP="00930423">
      <w:pPr>
        <w:pStyle w:val="GvdeMetni"/>
        <w:spacing w:line="276" w:lineRule="auto"/>
        <w:rPr>
          <w:color w:val="000000"/>
        </w:rPr>
      </w:pPr>
      <w:r>
        <w:tab/>
      </w:r>
      <w:r w:rsidRPr="00D30242">
        <w:t>Sincan ilçesinde su aboneliği bulunan k</w:t>
      </w:r>
      <w:r w:rsidRPr="00D30242">
        <w:rPr>
          <w:color w:val="000000"/>
        </w:rPr>
        <w:t xml:space="preserve">onut dışı yerlerin </w:t>
      </w:r>
      <w:r w:rsidRPr="00D30242">
        <w:t>kullandıkları her 1 m</w:t>
      </w:r>
      <w:r w:rsidRPr="00D30242">
        <w:rPr>
          <w:vertAlign w:val="superscript"/>
        </w:rPr>
        <w:t>3</w:t>
      </w:r>
      <w:r w:rsidRPr="00D30242">
        <w:t xml:space="preserve"> su</w:t>
      </w:r>
      <w:r>
        <w:t xml:space="preserve">yun </w:t>
      </w:r>
      <w:r w:rsidRPr="00D30242">
        <w:t>Evsel Katı Atık Ücretinin maliyeti</w:t>
      </w:r>
      <w:r>
        <w:rPr>
          <w:color w:val="000000"/>
        </w:rPr>
        <w:t xml:space="preserve"> 6,90 TL/</w:t>
      </w:r>
      <w:r w:rsidRPr="003C19EB">
        <w:rPr>
          <w:bCs/>
          <w:color w:val="000000"/>
        </w:rPr>
        <w:t>m</w:t>
      </w:r>
      <w:r w:rsidRPr="003C19EB">
        <w:rPr>
          <w:bCs/>
          <w:color w:val="000000"/>
          <w:vertAlign w:val="superscript"/>
        </w:rPr>
        <w:t>3</w:t>
      </w:r>
      <w:r>
        <w:rPr>
          <w:color w:val="000000"/>
        </w:rPr>
        <w:t>’dü</w:t>
      </w:r>
      <w:r w:rsidRPr="00D30242">
        <w:rPr>
          <w:color w:val="000000"/>
        </w:rPr>
        <w:t xml:space="preserve">r. </w:t>
      </w:r>
    </w:p>
    <w:p w14:paraId="6EE1BF25" w14:textId="24B05AB6" w:rsidR="00930423" w:rsidRDefault="00930423" w:rsidP="00930423">
      <w:pPr>
        <w:pStyle w:val="GvdeMetni"/>
        <w:spacing w:line="276" w:lineRule="auto"/>
        <w:rPr>
          <w:color w:val="000000"/>
        </w:rPr>
      </w:pPr>
    </w:p>
    <w:p w14:paraId="1C94D04F" w14:textId="14083886" w:rsidR="006B2A42" w:rsidRDefault="006B2A42" w:rsidP="00930423">
      <w:pPr>
        <w:pStyle w:val="GvdeMetni"/>
        <w:spacing w:line="276" w:lineRule="auto"/>
        <w:rPr>
          <w:color w:val="000000"/>
        </w:rPr>
      </w:pPr>
    </w:p>
    <w:p w14:paraId="1A6D2DA5" w14:textId="697CD8EC" w:rsidR="006B2A42" w:rsidRDefault="006B2A42" w:rsidP="00930423">
      <w:pPr>
        <w:pStyle w:val="GvdeMetni"/>
        <w:spacing w:line="276" w:lineRule="auto"/>
        <w:rPr>
          <w:color w:val="000000"/>
        </w:rPr>
      </w:pPr>
    </w:p>
    <w:p w14:paraId="759AC899" w14:textId="4E0E80E1" w:rsidR="006B2A42" w:rsidRDefault="006B2A42" w:rsidP="00930423">
      <w:pPr>
        <w:pStyle w:val="GvdeMetni"/>
        <w:spacing w:line="276" w:lineRule="auto"/>
        <w:rPr>
          <w:color w:val="000000"/>
        </w:rPr>
      </w:pPr>
    </w:p>
    <w:p w14:paraId="1D7315C7" w14:textId="63172532" w:rsidR="006B2A42" w:rsidRDefault="006B2A42" w:rsidP="00930423">
      <w:pPr>
        <w:pStyle w:val="GvdeMetni"/>
        <w:spacing w:line="276" w:lineRule="auto"/>
        <w:rPr>
          <w:color w:val="000000"/>
        </w:rPr>
      </w:pPr>
    </w:p>
    <w:p w14:paraId="09FAC7F5" w14:textId="77777777" w:rsidR="006B2A42" w:rsidRDefault="006B2A42" w:rsidP="00930423">
      <w:pPr>
        <w:pStyle w:val="GvdeMetni"/>
        <w:spacing w:line="276" w:lineRule="auto"/>
        <w:rPr>
          <w:color w:val="000000"/>
        </w:rPr>
      </w:pPr>
    </w:p>
    <w:p w14:paraId="656ECDF9" w14:textId="4082847E" w:rsidR="00930423" w:rsidRPr="00404EB2" w:rsidRDefault="00930423" w:rsidP="00930423">
      <w:pPr>
        <w:pStyle w:val="GvdeMetni"/>
        <w:spacing w:line="276" w:lineRule="auto"/>
        <w:jc w:val="center"/>
        <w:rPr>
          <w:b/>
          <w:color w:val="000000"/>
        </w:rPr>
      </w:pPr>
      <w:r w:rsidRPr="00A57FDC">
        <w:rPr>
          <w:rFonts w:eastAsia="Calibri"/>
          <w:noProof/>
        </w:rPr>
        <w:drawing>
          <wp:inline distT="0" distB="0" distL="0" distR="0" wp14:anchorId="627979A7" wp14:editId="7EFCBA42">
            <wp:extent cx="6108700" cy="5905500"/>
            <wp:effectExtent l="0" t="0" r="635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8700" cy="5905500"/>
                    </a:xfrm>
                    <a:prstGeom prst="rect">
                      <a:avLst/>
                    </a:prstGeom>
                    <a:noFill/>
                    <a:ln>
                      <a:noFill/>
                    </a:ln>
                  </pic:spPr>
                </pic:pic>
              </a:graphicData>
            </a:graphic>
          </wp:inline>
        </w:drawing>
      </w:r>
    </w:p>
    <w:p w14:paraId="66E0BA12" w14:textId="77777777" w:rsidR="00930423" w:rsidRPr="00404EB2" w:rsidRDefault="00930423" w:rsidP="00930423">
      <w:pPr>
        <w:pStyle w:val="GvdeMetni"/>
        <w:spacing w:line="276" w:lineRule="auto"/>
        <w:jc w:val="center"/>
        <w:rPr>
          <w:b/>
          <w:color w:val="000000"/>
        </w:rPr>
      </w:pPr>
    </w:p>
    <w:p w14:paraId="564F44F7" w14:textId="77777777" w:rsidR="00930423" w:rsidRDefault="00930423" w:rsidP="00930423">
      <w:pPr>
        <w:pStyle w:val="GvdeMetni"/>
        <w:spacing w:line="276" w:lineRule="auto"/>
        <w:jc w:val="center"/>
        <w:rPr>
          <w:b/>
          <w:noProof/>
        </w:rPr>
      </w:pPr>
    </w:p>
    <w:p w14:paraId="3A159E4F" w14:textId="77777777" w:rsidR="00930423" w:rsidRDefault="00930423" w:rsidP="00930423">
      <w:pPr>
        <w:pStyle w:val="GvdeMetni"/>
        <w:spacing w:line="276" w:lineRule="auto"/>
        <w:jc w:val="center"/>
        <w:rPr>
          <w:b/>
          <w:noProof/>
        </w:rPr>
      </w:pPr>
    </w:p>
    <w:p w14:paraId="6A6709B9" w14:textId="1CF0D82B" w:rsidR="00930423" w:rsidRDefault="00930423" w:rsidP="00930423">
      <w:pPr>
        <w:pStyle w:val="GvdeMetni"/>
        <w:spacing w:line="276" w:lineRule="auto"/>
        <w:jc w:val="center"/>
        <w:rPr>
          <w:b/>
          <w:noProof/>
        </w:rPr>
      </w:pPr>
    </w:p>
    <w:p w14:paraId="5EA1A749" w14:textId="7A9B882A" w:rsidR="00930423" w:rsidRDefault="00930423" w:rsidP="00930423">
      <w:pPr>
        <w:pStyle w:val="GvdeMetni"/>
        <w:spacing w:line="276" w:lineRule="auto"/>
        <w:jc w:val="center"/>
        <w:rPr>
          <w:b/>
          <w:noProof/>
        </w:rPr>
      </w:pPr>
    </w:p>
    <w:p w14:paraId="3BC39BA2" w14:textId="5A3670BD" w:rsidR="00930423" w:rsidRDefault="00930423" w:rsidP="00930423">
      <w:pPr>
        <w:pStyle w:val="GvdeMetni"/>
        <w:spacing w:line="276" w:lineRule="auto"/>
        <w:jc w:val="center"/>
        <w:rPr>
          <w:b/>
          <w:noProof/>
        </w:rPr>
      </w:pPr>
    </w:p>
    <w:p w14:paraId="758FE929" w14:textId="77777777" w:rsidR="00930423" w:rsidRDefault="00930423" w:rsidP="00930423">
      <w:pPr>
        <w:pStyle w:val="GvdeMetni"/>
        <w:spacing w:line="276" w:lineRule="auto"/>
        <w:jc w:val="center"/>
        <w:rPr>
          <w:b/>
          <w:noProof/>
        </w:rPr>
      </w:pPr>
    </w:p>
    <w:p w14:paraId="0DECF3EC" w14:textId="77777777" w:rsidR="00930423" w:rsidRDefault="00930423" w:rsidP="00930423">
      <w:pPr>
        <w:pStyle w:val="GvdeMetni"/>
        <w:spacing w:line="276" w:lineRule="auto"/>
        <w:jc w:val="center"/>
        <w:rPr>
          <w:b/>
          <w:noProof/>
        </w:rPr>
      </w:pPr>
    </w:p>
    <w:p w14:paraId="565665EC" w14:textId="77777777" w:rsidR="00930423" w:rsidRDefault="00930423" w:rsidP="00930423">
      <w:pPr>
        <w:pStyle w:val="GvdeMetni"/>
        <w:spacing w:line="276" w:lineRule="auto"/>
        <w:jc w:val="center"/>
        <w:rPr>
          <w:b/>
          <w:noProof/>
        </w:rPr>
      </w:pPr>
    </w:p>
    <w:p w14:paraId="4B90E99F" w14:textId="77777777" w:rsidR="00930423" w:rsidRDefault="00930423" w:rsidP="00930423">
      <w:pPr>
        <w:pStyle w:val="GvdeMetni"/>
        <w:spacing w:line="276" w:lineRule="auto"/>
        <w:jc w:val="center"/>
        <w:rPr>
          <w:b/>
          <w:noProof/>
        </w:rPr>
      </w:pPr>
    </w:p>
    <w:p w14:paraId="115F5F44" w14:textId="77777777" w:rsidR="00930423" w:rsidRDefault="00930423" w:rsidP="00930423">
      <w:pPr>
        <w:pStyle w:val="GvdeMetni"/>
        <w:spacing w:line="276" w:lineRule="auto"/>
        <w:jc w:val="center"/>
        <w:rPr>
          <w:b/>
          <w:noProof/>
        </w:rPr>
      </w:pPr>
    </w:p>
    <w:p w14:paraId="12D679C4" w14:textId="77777777" w:rsidR="00930423" w:rsidRDefault="00930423" w:rsidP="00930423">
      <w:pPr>
        <w:pStyle w:val="GvdeMetni"/>
        <w:spacing w:line="276" w:lineRule="auto"/>
        <w:jc w:val="center"/>
        <w:rPr>
          <w:b/>
          <w:noProof/>
        </w:rPr>
      </w:pPr>
    </w:p>
    <w:p w14:paraId="490A014F" w14:textId="77777777" w:rsidR="00930423" w:rsidRDefault="00930423" w:rsidP="00930423">
      <w:pPr>
        <w:pStyle w:val="GvdeMetni"/>
        <w:spacing w:line="276" w:lineRule="auto"/>
        <w:jc w:val="center"/>
        <w:rPr>
          <w:b/>
          <w:noProof/>
        </w:rPr>
      </w:pPr>
    </w:p>
    <w:p w14:paraId="1FE11AE1" w14:textId="77777777" w:rsidR="00930423" w:rsidRDefault="00930423" w:rsidP="00930423">
      <w:pPr>
        <w:pStyle w:val="GvdeMetni"/>
        <w:spacing w:line="276" w:lineRule="auto"/>
        <w:jc w:val="center"/>
        <w:rPr>
          <w:b/>
          <w:noProof/>
        </w:rPr>
      </w:pPr>
    </w:p>
    <w:p w14:paraId="19D0E1CA" w14:textId="17B39630" w:rsidR="00930423" w:rsidRDefault="00930423" w:rsidP="00930423">
      <w:pPr>
        <w:pStyle w:val="GvdeMetni"/>
        <w:spacing w:line="276" w:lineRule="auto"/>
        <w:jc w:val="center"/>
        <w:rPr>
          <w:b/>
          <w:noProof/>
        </w:rPr>
      </w:pPr>
      <w:r w:rsidRPr="00A57FDC">
        <w:rPr>
          <w:b/>
          <w:noProof/>
        </w:rPr>
        <w:drawing>
          <wp:inline distT="0" distB="0" distL="0" distR="0" wp14:anchorId="693CDD26" wp14:editId="08148EB6">
            <wp:extent cx="6121400" cy="3028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400" cy="3028950"/>
                    </a:xfrm>
                    <a:prstGeom prst="rect">
                      <a:avLst/>
                    </a:prstGeom>
                    <a:noFill/>
                    <a:ln>
                      <a:noFill/>
                    </a:ln>
                  </pic:spPr>
                </pic:pic>
              </a:graphicData>
            </a:graphic>
          </wp:inline>
        </w:drawing>
      </w:r>
    </w:p>
    <w:p w14:paraId="7D72B0C3" w14:textId="77777777" w:rsidR="00930423" w:rsidRDefault="00930423" w:rsidP="00930423">
      <w:pPr>
        <w:pStyle w:val="GvdeMetni"/>
        <w:spacing w:line="276" w:lineRule="auto"/>
        <w:jc w:val="center"/>
        <w:rPr>
          <w:b/>
          <w:color w:val="000000"/>
        </w:rPr>
      </w:pPr>
    </w:p>
    <w:p w14:paraId="33F41364" w14:textId="77777777" w:rsidR="00930423" w:rsidRDefault="00930423" w:rsidP="00930423">
      <w:pPr>
        <w:pStyle w:val="GvdeMetni"/>
        <w:spacing w:line="276" w:lineRule="auto"/>
        <w:jc w:val="center"/>
        <w:rPr>
          <w:b/>
          <w:color w:val="000000"/>
        </w:rPr>
      </w:pPr>
    </w:p>
    <w:p w14:paraId="3598A232" w14:textId="77777777" w:rsidR="00930423" w:rsidRDefault="00930423" w:rsidP="00930423">
      <w:pPr>
        <w:pStyle w:val="GvdeMetni"/>
        <w:spacing w:line="276" w:lineRule="auto"/>
        <w:jc w:val="center"/>
        <w:rPr>
          <w:b/>
          <w:color w:val="000000"/>
        </w:rPr>
      </w:pPr>
    </w:p>
    <w:p w14:paraId="3B931ADA" w14:textId="77777777" w:rsidR="00930423" w:rsidRDefault="00930423" w:rsidP="00930423">
      <w:pPr>
        <w:pStyle w:val="GvdeMetni"/>
        <w:spacing w:line="276" w:lineRule="auto"/>
        <w:jc w:val="center"/>
        <w:rPr>
          <w:b/>
          <w:color w:val="000000"/>
        </w:rPr>
      </w:pPr>
    </w:p>
    <w:p w14:paraId="1579EA00" w14:textId="77777777" w:rsidR="00930423" w:rsidRDefault="00930423" w:rsidP="00930423">
      <w:pPr>
        <w:pStyle w:val="GvdeMetni"/>
        <w:spacing w:line="276" w:lineRule="auto"/>
        <w:jc w:val="center"/>
        <w:rPr>
          <w:b/>
          <w:color w:val="000000"/>
        </w:rPr>
      </w:pPr>
    </w:p>
    <w:p w14:paraId="0112BC73" w14:textId="77777777" w:rsidR="00930423" w:rsidRDefault="00930423" w:rsidP="00930423">
      <w:pPr>
        <w:pStyle w:val="GvdeMetni"/>
        <w:spacing w:line="276" w:lineRule="auto"/>
        <w:jc w:val="center"/>
        <w:rPr>
          <w:b/>
          <w:color w:val="000000"/>
        </w:rPr>
      </w:pPr>
    </w:p>
    <w:p w14:paraId="46D42EF7" w14:textId="77777777" w:rsidR="00930423" w:rsidRDefault="00930423" w:rsidP="00930423">
      <w:pPr>
        <w:pStyle w:val="GvdeMetni"/>
        <w:spacing w:line="276" w:lineRule="auto"/>
        <w:jc w:val="center"/>
        <w:rPr>
          <w:b/>
          <w:color w:val="000000"/>
        </w:rPr>
      </w:pPr>
    </w:p>
    <w:p w14:paraId="551A937F" w14:textId="77777777" w:rsidR="00930423" w:rsidRDefault="00930423" w:rsidP="00930423">
      <w:pPr>
        <w:pStyle w:val="GvdeMetni"/>
        <w:spacing w:line="276" w:lineRule="auto"/>
        <w:jc w:val="center"/>
        <w:rPr>
          <w:b/>
          <w:color w:val="000000"/>
        </w:rPr>
      </w:pPr>
    </w:p>
    <w:p w14:paraId="7799454D" w14:textId="77777777" w:rsidR="00930423" w:rsidRDefault="00930423" w:rsidP="00930423">
      <w:pPr>
        <w:pStyle w:val="GvdeMetni"/>
        <w:spacing w:line="276" w:lineRule="auto"/>
        <w:jc w:val="center"/>
        <w:rPr>
          <w:b/>
          <w:color w:val="000000"/>
        </w:rPr>
      </w:pPr>
    </w:p>
    <w:p w14:paraId="4E0496D4" w14:textId="77777777" w:rsidR="00930423" w:rsidRDefault="00930423" w:rsidP="00930423">
      <w:pPr>
        <w:pStyle w:val="GvdeMetni"/>
        <w:spacing w:line="276" w:lineRule="auto"/>
        <w:jc w:val="center"/>
        <w:rPr>
          <w:b/>
          <w:color w:val="000000"/>
        </w:rPr>
      </w:pPr>
    </w:p>
    <w:p w14:paraId="211B2699" w14:textId="77777777" w:rsidR="00930423" w:rsidRDefault="00930423" w:rsidP="00930423">
      <w:pPr>
        <w:pStyle w:val="GvdeMetni"/>
        <w:spacing w:line="276" w:lineRule="auto"/>
        <w:jc w:val="center"/>
        <w:rPr>
          <w:b/>
          <w:color w:val="000000"/>
        </w:rPr>
      </w:pPr>
    </w:p>
    <w:p w14:paraId="29A47E6B" w14:textId="77777777" w:rsidR="00930423" w:rsidRDefault="00930423" w:rsidP="00930423">
      <w:pPr>
        <w:pStyle w:val="GvdeMetni"/>
        <w:spacing w:line="276" w:lineRule="auto"/>
        <w:jc w:val="center"/>
        <w:rPr>
          <w:b/>
          <w:color w:val="000000"/>
        </w:rPr>
      </w:pPr>
    </w:p>
    <w:p w14:paraId="2692A99C" w14:textId="77777777" w:rsidR="00930423" w:rsidRDefault="00930423" w:rsidP="00930423">
      <w:pPr>
        <w:pStyle w:val="GvdeMetni"/>
        <w:spacing w:line="276" w:lineRule="auto"/>
        <w:jc w:val="center"/>
        <w:rPr>
          <w:b/>
          <w:color w:val="000000"/>
        </w:rPr>
      </w:pPr>
    </w:p>
    <w:p w14:paraId="63819E3C" w14:textId="77777777" w:rsidR="00930423" w:rsidRDefault="00930423" w:rsidP="00930423">
      <w:pPr>
        <w:pStyle w:val="GvdeMetni"/>
        <w:spacing w:line="276" w:lineRule="auto"/>
        <w:jc w:val="center"/>
        <w:rPr>
          <w:b/>
          <w:color w:val="000000"/>
        </w:rPr>
      </w:pPr>
    </w:p>
    <w:p w14:paraId="7EA05875" w14:textId="77777777" w:rsidR="00930423" w:rsidRDefault="00930423" w:rsidP="00930423">
      <w:pPr>
        <w:pStyle w:val="GvdeMetni"/>
        <w:spacing w:line="276" w:lineRule="auto"/>
        <w:jc w:val="center"/>
        <w:rPr>
          <w:b/>
          <w:color w:val="000000"/>
        </w:rPr>
      </w:pPr>
    </w:p>
    <w:p w14:paraId="686E7996" w14:textId="77777777" w:rsidR="00930423" w:rsidRDefault="00930423" w:rsidP="00930423">
      <w:pPr>
        <w:pStyle w:val="GvdeMetni"/>
        <w:spacing w:line="276" w:lineRule="auto"/>
        <w:jc w:val="center"/>
        <w:rPr>
          <w:b/>
          <w:color w:val="000000"/>
        </w:rPr>
      </w:pPr>
    </w:p>
    <w:p w14:paraId="713B5DB6" w14:textId="77777777" w:rsidR="00930423" w:rsidRDefault="00930423" w:rsidP="00930423">
      <w:pPr>
        <w:pStyle w:val="GvdeMetni"/>
        <w:spacing w:line="276" w:lineRule="auto"/>
        <w:jc w:val="center"/>
        <w:rPr>
          <w:b/>
          <w:color w:val="000000"/>
        </w:rPr>
      </w:pPr>
    </w:p>
    <w:p w14:paraId="0D86F061" w14:textId="77777777" w:rsidR="00930423" w:rsidRDefault="00930423" w:rsidP="00930423">
      <w:pPr>
        <w:pStyle w:val="GvdeMetni"/>
        <w:spacing w:line="276" w:lineRule="auto"/>
        <w:jc w:val="center"/>
        <w:rPr>
          <w:b/>
          <w:color w:val="000000"/>
        </w:rPr>
      </w:pPr>
    </w:p>
    <w:p w14:paraId="0CC06407" w14:textId="77777777" w:rsidR="00930423" w:rsidRDefault="00930423" w:rsidP="00930423">
      <w:pPr>
        <w:pStyle w:val="GvdeMetni"/>
        <w:spacing w:line="276" w:lineRule="auto"/>
        <w:jc w:val="center"/>
        <w:rPr>
          <w:b/>
          <w:color w:val="000000"/>
        </w:rPr>
      </w:pPr>
    </w:p>
    <w:p w14:paraId="4BCA0927" w14:textId="77777777" w:rsidR="00930423" w:rsidRDefault="00930423" w:rsidP="00930423">
      <w:pPr>
        <w:pStyle w:val="GvdeMetni"/>
        <w:spacing w:line="276" w:lineRule="auto"/>
        <w:jc w:val="center"/>
        <w:rPr>
          <w:b/>
          <w:color w:val="000000"/>
        </w:rPr>
      </w:pPr>
    </w:p>
    <w:p w14:paraId="20CE083E" w14:textId="74D5BED8" w:rsidR="00930423" w:rsidRDefault="00930423" w:rsidP="00930423">
      <w:pPr>
        <w:pStyle w:val="GvdeMetni"/>
        <w:spacing w:line="276" w:lineRule="auto"/>
        <w:jc w:val="center"/>
        <w:rPr>
          <w:b/>
          <w:color w:val="000000"/>
        </w:rPr>
      </w:pPr>
    </w:p>
    <w:p w14:paraId="47075131" w14:textId="7EC28DDA" w:rsidR="006B2A42" w:rsidRDefault="006B2A42" w:rsidP="00930423">
      <w:pPr>
        <w:pStyle w:val="GvdeMetni"/>
        <w:spacing w:line="276" w:lineRule="auto"/>
        <w:jc w:val="center"/>
        <w:rPr>
          <w:b/>
          <w:color w:val="000000"/>
        </w:rPr>
      </w:pPr>
    </w:p>
    <w:p w14:paraId="08C8E839" w14:textId="1E818848" w:rsidR="006B2A42" w:rsidRDefault="006B2A42" w:rsidP="00930423">
      <w:pPr>
        <w:pStyle w:val="GvdeMetni"/>
        <w:spacing w:line="276" w:lineRule="auto"/>
        <w:jc w:val="center"/>
        <w:rPr>
          <w:b/>
          <w:color w:val="000000"/>
        </w:rPr>
      </w:pPr>
    </w:p>
    <w:p w14:paraId="6A56071F" w14:textId="77777777" w:rsidR="006B2A42" w:rsidRDefault="006B2A42" w:rsidP="00930423">
      <w:pPr>
        <w:pStyle w:val="GvdeMetni"/>
        <w:spacing w:line="276" w:lineRule="auto"/>
        <w:jc w:val="center"/>
        <w:rPr>
          <w:b/>
          <w:color w:val="000000"/>
        </w:rPr>
      </w:pPr>
    </w:p>
    <w:p w14:paraId="0866355B" w14:textId="541987FC" w:rsidR="00930423" w:rsidRDefault="00930423" w:rsidP="00930423">
      <w:pPr>
        <w:pStyle w:val="GvdeMetni"/>
        <w:spacing w:line="276" w:lineRule="auto"/>
        <w:jc w:val="center"/>
        <w:rPr>
          <w:b/>
          <w:color w:val="000000"/>
        </w:rPr>
      </w:pPr>
    </w:p>
    <w:p w14:paraId="7282BF46" w14:textId="77777777" w:rsidR="00930423" w:rsidRPr="00404EB2" w:rsidRDefault="00930423" w:rsidP="00930423">
      <w:pPr>
        <w:pStyle w:val="GvdeMetni"/>
        <w:spacing w:line="276" w:lineRule="auto"/>
        <w:jc w:val="center"/>
        <w:rPr>
          <w:b/>
          <w:color w:val="000000"/>
        </w:rPr>
      </w:pPr>
    </w:p>
    <w:tbl>
      <w:tblPr>
        <w:tblW w:w="9624" w:type="dxa"/>
        <w:tblCellMar>
          <w:left w:w="70" w:type="dxa"/>
          <w:right w:w="70" w:type="dxa"/>
        </w:tblCellMar>
        <w:tblLook w:val="04A0" w:firstRow="1" w:lastRow="0" w:firstColumn="1" w:lastColumn="0" w:noHBand="0" w:noVBand="1"/>
      </w:tblPr>
      <w:tblGrid>
        <w:gridCol w:w="1956"/>
        <w:gridCol w:w="1467"/>
        <w:gridCol w:w="2209"/>
        <w:gridCol w:w="1128"/>
        <w:gridCol w:w="2864"/>
      </w:tblGrid>
      <w:tr w:rsidR="00930423" w:rsidRPr="00ED789F" w14:paraId="4C9E4433" w14:textId="77777777" w:rsidTr="00930423">
        <w:trPr>
          <w:trHeight w:val="933"/>
        </w:trPr>
        <w:tc>
          <w:tcPr>
            <w:tcW w:w="96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62AD47" w14:textId="77777777" w:rsidR="00930423" w:rsidRPr="00ED789F" w:rsidRDefault="00930423" w:rsidP="006277AC">
            <w:pPr>
              <w:jc w:val="center"/>
              <w:rPr>
                <w:b/>
                <w:bCs/>
                <w:color w:val="000000"/>
              </w:rPr>
            </w:pPr>
            <w:r w:rsidRPr="00ED789F">
              <w:rPr>
                <w:b/>
                <w:bCs/>
                <w:color w:val="000000"/>
              </w:rPr>
              <w:t>KONUT DIŞI GRUPLAR İÇİN</w:t>
            </w:r>
            <w:r w:rsidRPr="00ED789F">
              <w:rPr>
                <w:b/>
                <w:bCs/>
                <w:color w:val="000000"/>
              </w:rPr>
              <w:br/>
              <w:t>KILAVUZA GÖRE HESAPLANAN TARİFE TUTARLARI</w:t>
            </w:r>
          </w:p>
        </w:tc>
      </w:tr>
      <w:tr w:rsidR="00930423" w:rsidRPr="00ED789F" w14:paraId="5D246AF5" w14:textId="77777777" w:rsidTr="006B2A42">
        <w:trPr>
          <w:trHeight w:val="574"/>
        </w:trPr>
        <w:tc>
          <w:tcPr>
            <w:tcW w:w="56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AB3656" w14:textId="77777777" w:rsidR="00930423" w:rsidRPr="00ED789F" w:rsidRDefault="00930423" w:rsidP="006277AC">
            <w:pPr>
              <w:jc w:val="center"/>
              <w:rPr>
                <w:color w:val="000000"/>
              </w:rPr>
            </w:pPr>
            <w:r w:rsidRPr="00ED789F">
              <w:rPr>
                <w:color w:val="000000"/>
              </w:rPr>
              <w:t>Yıllık Atık Miktarı (ton/yıl)</w:t>
            </w:r>
          </w:p>
        </w:tc>
        <w:tc>
          <w:tcPr>
            <w:tcW w:w="3992" w:type="dxa"/>
            <w:gridSpan w:val="2"/>
            <w:tcBorders>
              <w:top w:val="single" w:sz="4" w:space="0" w:color="auto"/>
              <w:left w:val="nil"/>
              <w:bottom w:val="single" w:sz="4" w:space="0" w:color="auto"/>
              <w:right w:val="single" w:sz="4" w:space="0" w:color="auto"/>
            </w:tcBorders>
            <w:shd w:val="clear" w:color="auto" w:fill="auto"/>
            <w:vAlign w:val="center"/>
            <w:hideMark/>
          </w:tcPr>
          <w:p w14:paraId="39506AF7" w14:textId="77777777" w:rsidR="00930423" w:rsidRPr="00ED789F" w:rsidRDefault="00930423" w:rsidP="006277AC">
            <w:pPr>
              <w:jc w:val="center"/>
              <w:rPr>
                <w:color w:val="000000"/>
              </w:rPr>
            </w:pPr>
            <w:r w:rsidRPr="00ED789F">
              <w:rPr>
                <w:color w:val="000000"/>
              </w:rPr>
              <w:t>36.432,825</w:t>
            </w:r>
          </w:p>
        </w:tc>
      </w:tr>
      <w:tr w:rsidR="00930423" w:rsidRPr="00ED789F" w14:paraId="653314FB" w14:textId="77777777" w:rsidTr="006277AC">
        <w:trPr>
          <w:trHeight w:val="1417"/>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5928220D" w14:textId="77777777" w:rsidR="00930423" w:rsidRPr="00ED789F" w:rsidRDefault="00930423" w:rsidP="006277AC">
            <w:pPr>
              <w:jc w:val="center"/>
              <w:rPr>
                <w:color w:val="000000"/>
              </w:rPr>
            </w:pPr>
            <w:r w:rsidRPr="00ED789F">
              <w:rPr>
                <w:color w:val="000000"/>
              </w:rPr>
              <w:t>Kurum &amp; Kuruluş</w:t>
            </w:r>
            <w:r w:rsidRPr="00ED789F">
              <w:rPr>
                <w:color w:val="000000"/>
              </w:rPr>
              <w:br/>
              <w:t>ve Sanayi</w:t>
            </w:r>
          </w:p>
        </w:tc>
        <w:tc>
          <w:tcPr>
            <w:tcW w:w="1467" w:type="dxa"/>
            <w:tcBorders>
              <w:top w:val="nil"/>
              <w:left w:val="nil"/>
              <w:bottom w:val="single" w:sz="4" w:space="0" w:color="auto"/>
              <w:right w:val="single" w:sz="4" w:space="0" w:color="auto"/>
            </w:tcBorders>
            <w:shd w:val="clear" w:color="auto" w:fill="auto"/>
            <w:vAlign w:val="center"/>
            <w:hideMark/>
          </w:tcPr>
          <w:p w14:paraId="73AF3FE2" w14:textId="77777777" w:rsidR="00930423" w:rsidRPr="00ED789F" w:rsidRDefault="00930423" w:rsidP="006277AC">
            <w:pPr>
              <w:jc w:val="center"/>
              <w:rPr>
                <w:color w:val="000000"/>
              </w:rPr>
            </w:pPr>
            <w:r w:rsidRPr="00ED789F">
              <w:rPr>
                <w:color w:val="000000"/>
              </w:rPr>
              <w:t>Sincan</w:t>
            </w:r>
            <w:r w:rsidRPr="00ED789F">
              <w:rPr>
                <w:color w:val="000000"/>
              </w:rPr>
              <w:br/>
              <w:t>Sayı</w:t>
            </w:r>
            <w:r w:rsidRPr="00ED789F">
              <w:rPr>
                <w:color w:val="000000"/>
              </w:rPr>
              <w:br/>
              <w:t>(Adet)</w:t>
            </w:r>
          </w:p>
        </w:tc>
        <w:tc>
          <w:tcPr>
            <w:tcW w:w="2209" w:type="dxa"/>
            <w:tcBorders>
              <w:top w:val="nil"/>
              <w:left w:val="nil"/>
              <w:bottom w:val="single" w:sz="4" w:space="0" w:color="auto"/>
              <w:right w:val="single" w:sz="4" w:space="0" w:color="auto"/>
            </w:tcBorders>
            <w:shd w:val="clear" w:color="auto" w:fill="auto"/>
            <w:vAlign w:val="center"/>
            <w:hideMark/>
          </w:tcPr>
          <w:p w14:paraId="2532C846" w14:textId="77777777" w:rsidR="00930423" w:rsidRPr="00ED789F" w:rsidRDefault="00930423" w:rsidP="006277AC">
            <w:pPr>
              <w:jc w:val="center"/>
              <w:rPr>
                <w:color w:val="000000"/>
              </w:rPr>
            </w:pPr>
            <w:r w:rsidRPr="00ED789F">
              <w:rPr>
                <w:color w:val="000000"/>
              </w:rPr>
              <w:t>Kılavuza Göre</w:t>
            </w:r>
            <w:r w:rsidRPr="00ED789F">
              <w:rPr>
                <w:color w:val="000000"/>
              </w:rPr>
              <w:br/>
              <w:t>Grupların</w:t>
            </w:r>
            <w:r w:rsidRPr="00ED789F">
              <w:rPr>
                <w:color w:val="000000"/>
              </w:rPr>
              <w:br/>
              <w:t>Toplam</w:t>
            </w:r>
            <w:r w:rsidRPr="00ED789F">
              <w:rPr>
                <w:color w:val="000000"/>
              </w:rPr>
              <w:br/>
              <w:t>Atık Miktarı</w:t>
            </w:r>
          </w:p>
        </w:tc>
        <w:tc>
          <w:tcPr>
            <w:tcW w:w="1128" w:type="dxa"/>
            <w:tcBorders>
              <w:top w:val="nil"/>
              <w:left w:val="nil"/>
              <w:bottom w:val="single" w:sz="4" w:space="0" w:color="auto"/>
              <w:right w:val="single" w:sz="4" w:space="0" w:color="auto"/>
            </w:tcBorders>
            <w:shd w:val="clear" w:color="auto" w:fill="auto"/>
            <w:vAlign w:val="center"/>
            <w:hideMark/>
          </w:tcPr>
          <w:p w14:paraId="2839F2FB" w14:textId="77777777" w:rsidR="00930423" w:rsidRPr="00ED789F" w:rsidRDefault="00930423" w:rsidP="006277AC">
            <w:pPr>
              <w:jc w:val="center"/>
              <w:rPr>
                <w:color w:val="000000"/>
              </w:rPr>
            </w:pPr>
            <w:r w:rsidRPr="00ED789F">
              <w:rPr>
                <w:color w:val="000000"/>
              </w:rPr>
              <w:t>Genel</w:t>
            </w:r>
            <w:r w:rsidRPr="00ED789F">
              <w:rPr>
                <w:color w:val="000000"/>
              </w:rPr>
              <w:br/>
              <w:t>Toplam</w:t>
            </w:r>
            <w:r w:rsidRPr="00ED789F">
              <w:rPr>
                <w:color w:val="000000"/>
              </w:rPr>
              <w:br/>
              <w:t>İçindeki</w:t>
            </w:r>
            <w:r w:rsidRPr="00ED789F">
              <w:rPr>
                <w:color w:val="000000"/>
              </w:rPr>
              <w:br/>
              <w:t>Oran</w:t>
            </w:r>
          </w:p>
        </w:tc>
        <w:tc>
          <w:tcPr>
            <w:tcW w:w="2864" w:type="dxa"/>
            <w:tcBorders>
              <w:top w:val="nil"/>
              <w:left w:val="nil"/>
              <w:bottom w:val="single" w:sz="4" w:space="0" w:color="auto"/>
              <w:right w:val="single" w:sz="4" w:space="0" w:color="auto"/>
            </w:tcBorders>
            <w:shd w:val="clear" w:color="auto" w:fill="auto"/>
            <w:vAlign w:val="center"/>
            <w:hideMark/>
          </w:tcPr>
          <w:p w14:paraId="522B60F2" w14:textId="77777777" w:rsidR="00930423" w:rsidRPr="00ED789F" w:rsidRDefault="00930423" w:rsidP="006277AC">
            <w:pPr>
              <w:jc w:val="center"/>
              <w:rPr>
                <w:color w:val="000000"/>
              </w:rPr>
            </w:pPr>
            <w:r w:rsidRPr="00ED789F">
              <w:rPr>
                <w:color w:val="000000"/>
              </w:rPr>
              <w:t>Grupların</w:t>
            </w:r>
            <w:r w:rsidRPr="00ED789F">
              <w:rPr>
                <w:color w:val="000000"/>
              </w:rPr>
              <w:br/>
              <w:t>2025 Yılında Üretilen</w:t>
            </w:r>
            <w:r w:rsidRPr="00ED789F">
              <w:rPr>
                <w:color w:val="000000"/>
              </w:rPr>
              <w:br/>
              <w:t>Atık Miktarındaki Payı (ton/yıl)</w:t>
            </w:r>
            <w:r w:rsidRPr="00ED789F">
              <w:rPr>
                <w:color w:val="000000"/>
              </w:rPr>
              <w:br/>
              <w:t xml:space="preserve">( Oran*Yıllık Atık </w:t>
            </w:r>
            <w:proofErr w:type="gramStart"/>
            <w:r w:rsidRPr="00ED789F">
              <w:rPr>
                <w:color w:val="000000"/>
              </w:rPr>
              <w:t>Miktarı )</w:t>
            </w:r>
            <w:proofErr w:type="gramEnd"/>
          </w:p>
        </w:tc>
      </w:tr>
      <w:tr w:rsidR="00930423" w:rsidRPr="00ED789F" w14:paraId="2BACA041" w14:textId="77777777" w:rsidTr="006B2A42">
        <w:trPr>
          <w:trHeight w:val="70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73B8BEB1" w14:textId="77777777" w:rsidR="00930423" w:rsidRPr="00ED789F" w:rsidRDefault="00930423" w:rsidP="006277AC">
            <w:pPr>
              <w:rPr>
                <w:color w:val="000000"/>
              </w:rPr>
            </w:pPr>
            <w:r w:rsidRPr="00ED789F">
              <w:rPr>
                <w:color w:val="000000"/>
              </w:rPr>
              <w:t>Okullar</w:t>
            </w:r>
          </w:p>
        </w:tc>
        <w:tc>
          <w:tcPr>
            <w:tcW w:w="1467" w:type="dxa"/>
            <w:tcBorders>
              <w:top w:val="nil"/>
              <w:left w:val="nil"/>
              <w:bottom w:val="single" w:sz="4" w:space="0" w:color="auto"/>
              <w:right w:val="single" w:sz="4" w:space="0" w:color="auto"/>
            </w:tcBorders>
            <w:shd w:val="clear" w:color="auto" w:fill="auto"/>
            <w:noWrap/>
            <w:vAlign w:val="center"/>
            <w:hideMark/>
          </w:tcPr>
          <w:p w14:paraId="11788085" w14:textId="77777777" w:rsidR="00930423" w:rsidRPr="00ED789F" w:rsidRDefault="00930423" w:rsidP="006277AC">
            <w:pPr>
              <w:ind w:firstLineChars="200" w:firstLine="480"/>
              <w:jc w:val="right"/>
              <w:rPr>
                <w:color w:val="000000"/>
              </w:rPr>
            </w:pPr>
            <w:r w:rsidRPr="00ED789F">
              <w:rPr>
                <w:color w:val="000000"/>
              </w:rPr>
              <w:t>149</w:t>
            </w:r>
          </w:p>
        </w:tc>
        <w:tc>
          <w:tcPr>
            <w:tcW w:w="2209" w:type="dxa"/>
            <w:tcBorders>
              <w:top w:val="nil"/>
              <w:left w:val="nil"/>
              <w:bottom w:val="single" w:sz="4" w:space="0" w:color="auto"/>
              <w:right w:val="single" w:sz="4" w:space="0" w:color="auto"/>
            </w:tcBorders>
            <w:shd w:val="clear" w:color="auto" w:fill="auto"/>
            <w:noWrap/>
            <w:vAlign w:val="center"/>
            <w:hideMark/>
          </w:tcPr>
          <w:p w14:paraId="56E7174D" w14:textId="77777777" w:rsidR="00930423" w:rsidRPr="00ED789F" w:rsidRDefault="00930423" w:rsidP="006277AC">
            <w:pPr>
              <w:ind w:firstLineChars="200" w:firstLine="480"/>
              <w:jc w:val="right"/>
              <w:rPr>
                <w:color w:val="000000"/>
              </w:rPr>
            </w:pPr>
            <w:r w:rsidRPr="00ED789F">
              <w:rPr>
                <w:color w:val="000000"/>
              </w:rPr>
              <w:t>5.064,963</w:t>
            </w:r>
          </w:p>
        </w:tc>
        <w:tc>
          <w:tcPr>
            <w:tcW w:w="1128" w:type="dxa"/>
            <w:tcBorders>
              <w:top w:val="nil"/>
              <w:left w:val="nil"/>
              <w:bottom w:val="single" w:sz="4" w:space="0" w:color="auto"/>
              <w:right w:val="single" w:sz="4" w:space="0" w:color="auto"/>
            </w:tcBorders>
            <w:shd w:val="clear" w:color="auto" w:fill="auto"/>
            <w:noWrap/>
            <w:vAlign w:val="center"/>
            <w:hideMark/>
          </w:tcPr>
          <w:p w14:paraId="7A75CC85" w14:textId="77777777" w:rsidR="00930423" w:rsidRPr="00ED789F" w:rsidRDefault="00930423" w:rsidP="006277AC">
            <w:pPr>
              <w:jc w:val="center"/>
              <w:rPr>
                <w:color w:val="000000"/>
              </w:rPr>
            </w:pPr>
            <w:r w:rsidRPr="00ED789F">
              <w:rPr>
                <w:color w:val="000000"/>
              </w:rPr>
              <w:t>0,01740</w:t>
            </w:r>
          </w:p>
        </w:tc>
        <w:tc>
          <w:tcPr>
            <w:tcW w:w="2864" w:type="dxa"/>
            <w:tcBorders>
              <w:top w:val="nil"/>
              <w:left w:val="nil"/>
              <w:bottom w:val="single" w:sz="4" w:space="0" w:color="auto"/>
              <w:right w:val="single" w:sz="4" w:space="0" w:color="auto"/>
            </w:tcBorders>
            <w:shd w:val="clear" w:color="auto" w:fill="auto"/>
            <w:noWrap/>
            <w:vAlign w:val="center"/>
            <w:hideMark/>
          </w:tcPr>
          <w:p w14:paraId="14340B92" w14:textId="77777777" w:rsidR="00930423" w:rsidRPr="00ED789F" w:rsidRDefault="00930423" w:rsidP="006277AC">
            <w:pPr>
              <w:ind w:firstLineChars="200" w:firstLine="480"/>
              <w:jc w:val="right"/>
              <w:rPr>
                <w:color w:val="000000"/>
              </w:rPr>
            </w:pPr>
            <w:r w:rsidRPr="00ED789F">
              <w:rPr>
                <w:color w:val="000000"/>
              </w:rPr>
              <w:t>633,928</w:t>
            </w:r>
          </w:p>
        </w:tc>
      </w:tr>
      <w:tr w:rsidR="00930423" w:rsidRPr="00ED789F" w14:paraId="36E72A44" w14:textId="77777777" w:rsidTr="006B2A42">
        <w:trPr>
          <w:trHeight w:val="68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188CAAA4" w14:textId="77777777" w:rsidR="00930423" w:rsidRPr="00ED789F" w:rsidRDefault="00930423" w:rsidP="006277AC">
            <w:pPr>
              <w:rPr>
                <w:color w:val="000000"/>
              </w:rPr>
            </w:pPr>
            <w:r w:rsidRPr="00ED789F">
              <w:rPr>
                <w:color w:val="000000"/>
              </w:rPr>
              <w:t>Hastaneler</w:t>
            </w:r>
          </w:p>
        </w:tc>
        <w:tc>
          <w:tcPr>
            <w:tcW w:w="1467" w:type="dxa"/>
            <w:tcBorders>
              <w:top w:val="nil"/>
              <w:left w:val="nil"/>
              <w:bottom w:val="single" w:sz="4" w:space="0" w:color="auto"/>
              <w:right w:val="single" w:sz="4" w:space="0" w:color="auto"/>
            </w:tcBorders>
            <w:shd w:val="clear" w:color="auto" w:fill="auto"/>
            <w:noWrap/>
            <w:vAlign w:val="center"/>
            <w:hideMark/>
          </w:tcPr>
          <w:p w14:paraId="677B24ED" w14:textId="77777777" w:rsidR="00930423" w:rsidRPr="00ED789F" w:rsidRDefault="00930423" w:rsidP="006277AC">
            <w:pPr>
              <w:ind w:firstLineChars="200" w:firstLine="480"/>
              <w:jc w:val="right"/>
              <w:rPr>
                <w:color w:val="000000"/>
              </w:rPr>
            </w:pPr>
            <w:r w:rsidRPr="00ED789F">
              <w:rPr>
                <w:color w:val="000000"/>
              </w:rPr>
              <w:t>2</w:t>
            </w:r>
          </w:p>
        </w:tc>
        <w:tc>
          <w:tcPr>
            <w:tcW w:w="2209" w:type="dxa"/>
            <w:tcBorders>
              <w:top w:val="nil"/>
              <w:left w:val="nil"/>
              <w:bottom w:val="single" w:sz="4" w:space="0" w:color="auto"/>
              <w:right w:val="single" w:sz="4" w:space="0" w:color="auto"/>
            </w:tcBorders>
            <w:shd w:val="clear" w:color="auto" w:fill="auto"/>
            <w:noWrap/>
            <w:vAlign w:val="center"/>
            <w:hideMark/>
          </w:tcPr>
          <w:p w14:paraId="7A447FA5" w14:textId="77777777" w:rsidR="00930423" w:rsidRPr="00ED789F" w:rsidRDefault="00930423" w:rsidP="006277AC">
            <w:pPr>
              <w:ind w:firstLineChars="200" w:firstLine="480"/>
              <w:jc w:val="right"/>
              <w:rPr>
                <w:color w:val="000000"/>
              </w:rPr>
            </w:pPr>
            <w:r w:rsidRPr="00ED789F">
              <w:rPr>
                <w:color w:val="000000"/>
              </w:rPr>
              <w:t>254,322</w:t>
            </w:r>
          </w:p>
        </w:tc>
        <w:tc>
          <w:tcPr>
            <w:tcW w:w="1128" w:type="dxa"/>
            <w:tcBorders>
              <w:top w:val="nil"/>
              <w:left w:val="nil"/>
              <w:bottom w:val="single" w:sz="4" w:space="0" w:color="auto"/>
              <w:right w:val="single" w:sz="4" w:space="0" w:color="auto"/>
            </w:tcBorders>
            <w:shd w:val="clear" w:color="auto" w:fill="auto"/>
            <w:noWrap/>
            <w:vAlign w:val="center"/>
            <w:hideMark/>
          </w:tcPr>
          <w:p w14:paraId="30E1DE32" w14:textId="77777777" w:rsidR="00930423" w:rsidRPr="00ED789F" w:rsidRDefault="00930423" w:rsidP="006277AC">
            <w:pPr>
              <w:jc w:val="center"/>
              <w:rPr>
                <w:color w:val="000000"/>
              </w:rPr>
            </w:pPr>
            <w:r w:rsidRPr="00ED789F">
              <w:rPr>
                <w:color w:val="000000"/>
              </w:rPr>
              <w:t>0,00087</w:t>
            </w:r>
          </w:p>
        </w:tc>
        <w:tc>
          <w:tcPr>
            <w:tcW w:w="2864" w:type="dxa"/>
            <w:tcBorders>
              <w:top w:val="nil"/>
              <w:left w:val="nil"/>
              <w:bottom w:val="single" w:sz="4" w:space="0" w:color="auto"/>
              <w:right w:val="single" w:sz="4" w:space="0" w:color="auto"/>
            </w:tcBorders>
            <w:shd w:val="clear" w:color="auto" w:fill="auto"/>
            <w:noWrap/>
            <w:vAlign w:val="center"/>
            <w:hideMark/>
          </w:tcPr>
          <w:p w14:paraId="6415E460" w14:textId="77777777" w:rsidR="00930423" w:rsidRPr="00ED789F" w:rsidRDefault="00930423" w:rsidP="006277AC">
            <w:pPr>
              <w:ind w:firstLineChars="200" w:firstLine="480"/>
              <w:jc w:val="right"/>
              <w:rPr>
                <w:color w:val="000000"/>
              </w:rPr>
            </w:pPr>
            <w:r w:rsidRPr="00ED789F">
              <w:rPr>
                <w:color w:val="000000"/>
              </w:rPr>
              <w:t>31,831</w:t>
            </w:r>
          </w:p>
        </w:tc>
      </w:tr>
      <w:tr w:rsidR="00930423" w:rsidRPr="00ED789F" w14:paraId="29F5B8AE" w14:textId="77777777" w:rsidTr="006B2A42">
        <w:trPr>
          <w:trHeight w:val="707"/>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5D4D420D" w14:textId="77777777" w:rsidR="00930423" w:rsidRPr="00ED789F" w:rsidRDefault="00930423" w:rsidP="006277AC">
            <w:pPr>
              <w:rPr>
                <w:color w:val="000000"/>
              </w:rPr>
            </w:pPr>
            <w:r w:rsidRPr="00ED789F">
              <w:rPr>
                <w:color w:val="000000"/>
              </w:rPr>
              <w:t>Kamu Binaları</w:t>
            </w:r>
          </w:p>
        </w:tc>
        <w:tc>
          <w:tcPr>
            <w:tcW w:w="1467" w:type="dxa"/>
            <w:tcBorders>
              <w:top w:val="nil"/>
              <w:left w:val="nil"/>
              <w:bottom w:val="single" w:sz="4" w:space="0" w:color="auto"/>
              <w:right w:val="single" w:sz="4" w:space="0" w:color="auto"/>
            </w:tcBorders>
            <w:shd w:val="clear" w:color="auto" w:fill="auto"/>
            <w:noWrap/>
            <w:vAlign w:val="center"/>
            <w:hideMark/>
          </w:tcPr>
          <w:p w14:paraId="77EBD445" w14:textId="77777777" w:rsidR="00930423" w:rsidRPr="00ED789F" w:rsidRDefault="00930423" w:rsidP="006277AC">
            <w:pPr>
              <w:ind w:firstLineChars="200" w:firstLine="480"/>
              <w:jc w:val="right"/>
              <w:rPr>
                <w:color w:val="000000"/>
              </w:rPr>
            </w:pPr>
            <w:r w:rsidRPr="00ED789F">
              <w:rPr>
                <w:color w:val="000000"/>
              </w:rPr>
              <w:t>167</w:t>
            </w:r>
          </w:p>
        </w:tc>
        <w:tc>
          <w:tcPr>
            <w:tcW w:w="2209" w:type="dxa"/>
            <w:tcBorders>
              <w:top w:val="nil"/>
              <w:left w:val="nil"/>
              <w:bottom w:val="single" w:sz="4" w:space="0" w:color="auto"/>
              <w:right w:val="single" w:sz="4" w:space="0" w:color="auto"/>
            </w:tcBorders>
            <w:shd w:val="clear" w:color="auto" w:fill="auto"/>
            <w:noWrap/>
            <w:vAlign w:val="center"/>
            <w:hideMark/>
          </w:tcPr>
          <w:p w14:paraId="2D3B5C52" w14:textId="77777777" w:rsidR="00930423" w:rsidRPr="00ED789F" w:rsidRDefault="00930423" w:rsidP="006277AC">
            <w:pPr>
              <w:ind w:firstLineChars="200" w:firstLine="480"/>
              <w:jc w:val="right"/>
              <w:rPr>
                <w:color w:val="000000"/>
              </w:rPr>
            </w:pPr>
            <w:r w:rsidRPr="00ED789F">
              <w:rPr>
                <w:color w:val="000000"/>
              </w:rPr>
              <w:t>3.443,830</w:t>
            </w:r>
          </w:p>
        </w:tc>
        <w:tc>
          <w:tcPr>
            <w:tcW w:w="1128" w:type="dxa"/>
            <w:tcBorders>
              <w:top w:val="nil"/>
              <w:left w:val="nil"/>
              <w:bottom w:val="single" w:sz="4" w:space="0" w:color="auto"/>
              <w:right w:val="single" w:sz="4" w:space="0" w:color="auto"/>
            </w:tcBorders>
            <w:shd w:val="clear" w:color="auto" w:fill="auto"/>
            <w:noWrap/>
            <w:vAlign w:val="center"/>
            <w:hideMark/>
          </w:tcPr>
          <w:p w14:paraId="59517600" w14:textId="77777777" w:rsidR="00930423" w:rsidRPr="00ED789F" w:rsidRDefault="00930423" w:rsidP="006277AC">
            <w:pPr>
              <w:jc w:val="center"/>
              <w:rPr>
                <w:color w:val="000000"/>
              </w:rPr>
            </w:pPr>
            <w:r w:rsidRPr="00ED789F">
              <w:rPr>
                <w:color w:val="000000"/>
              </w:rPr>
              <w:t>0,01183</w:t>
            </w:r>
          </w:p>
        </w:tc>
        <w:tc>
          <w:tcPr>
            <w:tcW w:w="2864" w:type="dxa"/>
            <w:tcBorders>
              <w:top w:val="nil"/>
              <w:left w:val="nil"/>
              <w:bottom w:val="single" w:sz="4" w:space="0" w:color="auto"/>
              <w:right w:val="single" w:sz="4" w:space="0" w:color="auto"/>
            </w:tcBorders>
            <w:shd w:val="clear" w:color="auto" w:fill="auto"/>
            <w:noWrap/>
            <w:vAlign w:val="center"/>
            <w:hideMark/>
          </w:tcPr>
          <w:p w14:paraId="2528D164" w14:textId="77777777" w:rsidR="00930423" w:rsidRPr="00ED789F" w:rsidRDefault="00930423" w:rsidP="006277AC">
            <w:pPr>
              <w:ind w:firstLineChars="200" w:firstLine="480"/>
              <w:jc w:val="right"/>
              <w:rPr>
                <w:color w:val="000000"/>
              </w:rPr>
            </w:pPr>
            <w:r w:rsidRPr="00ED789F">
              <w:rPr>
                <w:color w:val="000000"/>
              </w:rPr>
              <w:t>431,028</w:t>
            </w:r>
          </w:p>
        </w:tc>
      </w:tr>
      <w:tr w:rsidR="00930423" w:rsidRPr="00ED789F" w14:paraId="4D63F1D2" w14:textId="77777777" w:rsidTr="006277AC">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52BAAC66" w14:textId="77777777" w:rsidR="00930423" w:rsidRPr="00ED789F" w:rsidRDefault="00930423" w:rsidP="006277AC">
            <w:pPr>
              <w:rPr>
                <w:color w:val="000000"/>
              </w:rPr>
            </w:pPr>
            <w:r w:rsidRPr="00ED789F">
              <w:rPr>
                <w:color w:val="000000"/>
              </w:rPr>
              <w:t>Diğer Ticari</w:t>
            </w:r>
            <w:r w:rsidRPr="00ED789F">
              <w:rPr>
                <w:color w:val="000000"/>
              </w:rPr>
              <w:br/>
              <w:t>Olmayan Kurumlar</w:t>
            </w:r>
          </w:p>
        </w:tc>
        <w:tc>
          <w:tcPr>
            <w:tcW w:w="1467" w:type="dxa"/>
            <w:tcBorders>
              <w:top w:val="nil"/>
              <w:left w:val="nil"/>
              <w:bottom w:val="single" w:sz="4" w:space="0" w:color="auto"/>
              <w:right w:val="single" w:sz="4" w:space="0" w:color="auto"/>
            </w:tcBorders>
            <w:shd w:val="clear" w:color="auto" w:fill="auto"/>
            <w:noWrap/>
            <w:vAlign w:val="center"/>
            <w:hideMark/>
          </w:tcPr>
          <w:p w14:paraId="5E749FF1" w14:textId="77777777" w:rsidR="00930423" w:rsidRPr="00ED789F" w:rsidRDefault="00930423" w:rsidP="006277AC">
            <w:pPr>
              <w:ind w:firstLineChars="200" w:firstLine="480"/>
              <w:jc w:val="right"/>
              <w:rPr>
                <w:color w:val="000000"/>
              </w:rPr>
            </w:pPr>
            <w:r w:rsidRPr="00ED789F">
              <w:rPr>
                <w:color w:val="000000"/>
              </w:rPr>
              <w:t>38</w:t>
            </w:r>
          </w:p>
        </w:tc>
        <w:tc>
          <w:tcPr>
            <w:tcW w:w="2209" w:type="dxa"/>
            <w:tcBorders>
              <w:top w:val="nil"/>
              <w:left w:val="nil"/>
              <w:bottom w:val="single" w:sz="4" w:space="0" w:color="auto"/>
              <w:right w:val="single" w:sz="4" w:space="0" w:color="auto"/>
            </w:tcBorders>
            <w:shd w:val="clear" w:color="auto" w:fill="auto"/>
            <w:noWrap/>
            <w:vAlign w:val="center"/>
            <w:hideMark/>
          </w:tcPr>
          <w:p w14:paraId="3B28C70E" w14:textId="77777777" w:rsidR="00930423" w:rsidRPr="00ED789F" w:rsidRDefault="00930423" w:rsidP="006277AC">
            <w:pPr>
              <w:ind w:firstLineChars="200" w:firstLine="480"/>
              <w:jc w:val="right"/>
              <w:rPr>
                <w:color w:val="000000"/>
              </w:rPr>
            </w:pPr>
            <w:r w:rsidRPr="00ED789F">
              <w:rPr>
                <w:color w:val="000000"/>
              </w:rPr>
              <w:t>112,347</w:t>
            </w:r>
          </w:p>
        </w:tc>
        <w:tc>
          <w:tcPr>
            <w:tcW w:w="1128" w:type="dxa"/>
            <w:tcBorders>
              <w:top w:val="nil"/>
              <w:left w:val="nil"/>
              <w:bottom w:val="single" w:sz="4" w:space="0" w:color="auto"/>
              <w:right w:val="single" w:sz="4" w:space="0" w:color="auto"/>
            </w:tcBorders>
            <w:shd w:val="clear" w:color="auto" w:fill="auto"/>
            <w:noWrap/>
            <w:vAlign w:val="center"/>
            <w:hideMark/>
          </w:tcPr>
          <w:p w14:paraId="26692A25" w14:textId="77777777" w:rsidR="00930423" w:rsidRPr="00ED789F" w:rsidRDefault="00930423" w:rsidP="006277AC">
            <w:pPr>
              <w:jc w:val="center"/>
              <w:rPr>
                <w:color w:val="000000"/>
              </w:rPr>
            </w:pPr>
            <w:r w:rsidRPr="00ED789F">
              <w:rPr>
                <w:color w:val="000000"/>
              </w:rPr>
              <w:t>0,00039</w:t>
            </w:r>
          </w:p>
        </w:tc>
        <w:tc>
          <w:tcPr>
            <w:tcW w:w="2864" w:type="dxa"/>
            <w:tcBorders>
              <w:top w:val="nil"/>
              <w:left w:val="nil"/>
              <w:bottom w:val="single" w:sz="4" w:space="0" w:color="auto"/>
              <w:right w:val="single" w:sz="4" w:space="0" w:color="auto"/>
            </w:tcBorders>
            <w:shd w:val="clear" w:color="auto" w:fill="auto"/>
            <w:noWrap/>
            <w:vAlign w:val="center"/>
            <w:hideMark/>
          </w:tcPr>
          <w:p w14:paraId="2B82A0EA" w14:textId="77777777" w:rsidR="00930423" w:rsidRPr="00ED789F" w:rsidRDefault="00930423" w:rsidP="006277AC">
            <w:pPr>
              <w:ind w:firstLineChars="200" w:firstLine="480"/>
              <w:jc w:val="right"/>
              <w:rPr>
                <w:color w:val="000000"/>
              </w:rPr>
            </w:pPr>
            <w:r w:rsidRPr="00ED789F">
              <w:rPr>
                <w:color w:val="000000"/>
              </w:rPr>
              <w:t>14,061</w:t>
            </w:r>
          </w:p>
        </w:tc>
      </w:tr>
      <w:tr w:rsidR="00930423" w:rsidRPr="00ED789F" w14:paraId="7D12B3D8" w14:textId="77777777" w:rsidTr="006B2A42">
        <w:trPr>
          <w:trHeight w:val="717"/>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0E40E3B4" w14:textId="77777777" w:rsidR="00930423" w:rsidRPr="00ED789F" w:rsidRDefault="00930423" w:rsidP="006277AC">
            <w:pPr>
              <w:rPr>
                <w:color w:val="000000"/>
              </w:rPr>
            </w:pPr>
            <w:r w:rsidRPr="00ED789F">
              <w:rPr>
                <w:color w:val="000000"/>
              </w:rPr>
              <w:t>Bürolar</w:t>
            </w:r>
          </w:p>
        </w:tc>
        <w:tc>
          <w:tcPr>
            <w:tcW w:w="1467" w:type="dxa"/>
            <w:tcBorders>
              <w:top w:val="nil"/>
              <w:left w:val="nil"/>
              <w:bottom w:val="single" w:sz="4" w:space="0" w:color="auto"/>
              <w:right w:val="single" w:sz="4" w:space="0" w:color="auto"/>
            </w:tcBorders>
            <w:shd w:val="clear" w:color="auto" w:fill="auto"/>
            <w:noWrap/>
            <w:vAlign w:val="center"/>
            <w:hideMark/>
          </w:tcPr>
          <w:p w14:paraId="6A6C1EC5" w14:textId="77777777" w:rsidR="00930423" w:rsidRPr="00ED789F" w:rsidRDefault="00930423" w:rsidP="006277AC">
            <w:pPr>
              <w:ind w:firstLineChars="200" w:firstLine="480"/>
              <w:jc w:val="right"/>
              <w:rPr>
                <w:color w:val="000000"/>
              </w:rPr>
            </w:pPr>
            <w:r w:rsidRPr="00ED789F">
              <w:rPr>
                <w:color w:val="000000"/>
              </w:rPr>
              <w:t>1.042</w:t>
            </w:r>
          </w:p>
        </w:tc>
        <w:tc>
          <w:tcPr>
            <w:tcW w:w="2209" w:type="dxa"/>
            <w:tcBorders>
              <w:top w:val="nil"/>
              <w:left w:val="nil"/>
              <w:bottom w:val="single" w:sz="4" w:space="0" w:color="auto"/>
              <w:right w:val="single" w:sz="4" w:space="0" w:color="auto"/>
            </w:tcBorders>
            <w:shd w:val="clear" w:color="auto" w:fill="auto"/>
            <w:noWrap/>
            <w:vAlign w:val="center"/>
            <w:hideMark/>
          </w:tcPr>
          <w:p w14:paraId="50E5561D" w14:textId="77777777" w:rsidR="00930423" w:rsidRPr="00ED789F" w:rsidRDefault="00930423" w:rsidP="006277AC">
            <w:pPr>
              <w:ind w:firstLineChars="200" w:firstLine="480"/>
              <w:jc w:val="right"/>
              <w:rPr>
                <w:color w:val="000000"/>
              </w:rPr>
            </w:pPr>
            <w:r w:rsidRPr="00ED789F">
              <w:rPr>
                <w:color w:val="000000"/>
              </w:rPr>
              <w:t>1.243,472</w:t>
            </w:r>
          </w:p>
        </w:tc>
        <w:tc>
          <w:tcPr>
            <w:tcW w:w="1128" w:type="dxa"/>
            <w:tcBorders>
              <w:top w:val="nil"/>
              <w:left w:val="nil"/>
              <w:bottom w:val="single" w:sz="4" w:space="0" w:color="auto"/>
              <w:right w:val="single" w:sz="4" w:space="0" w:color="auto"/>
            </w:tcBorders>
            <w:shd w:val="clear" w:color="auto" w:fill="auto"/>
            <w:noWrap/>
            <w:vAlign w:val="center"/>
            <w:hideMark/>
          </w:tcPr>
          <w:p w14:paraId="09257B9E" w14:textId="77777777" w:rsidR="00930423" w:rsidRPr="00ED789F" w:rsidRDefault="00930423" w:rsidP="006277AC">
            <w:pPr>
              <w:jc w:val="center"/>
              <w:rPr>
                <w:color w:val="000000"/>
              </w:rPr>
            </w:pPr>
            <w:r w:rsidRPr="00ED789F">
              <w:rPr>
                <w:color w:val="000000"/>
              </w:rPr>
              <w:t>0,00427</w:t>
            </w:r>
          </w:p>
        </w:tc>
        <w:tc>
          <w:tcPr>
            <w:tcW w:w="2864" w:type="dxa"/>
            <w:tcBorders>
              <w:top w:val="nil"/>
              <w:left w:val="nil"/>
              <w:bottom w:val="single" w:sz="4" w:space="0" w:color="auto"/>
              <w:right w:val="single" w:sz="4" w:space="0" w:color="auto"/>
            </w:tcBorders>
            <w:shd w:val="clear" w:color="auto" w:fill="auto"/>
            <w:noWrap/>
            <w:vAlign w:val="center"/>
            <w:hideMark/>
          </w:tcPr>
          <w:p w14:paraId="7E041125" w14:textId="77777777" w:rsidR="00930423" w:rsidRPr="00ED789F" w:rsidRDefault="00930423" w:rsidP="006277AC">
            <w:pPr>
              <w:ind w:firstLineChars="200" w:firstLine="480"/>
              <w:jc w:val="right"/>
              <w:rPr>
                <w:color w:val="000000"/>
              </w:rPr>
            </w:pPr>
            <w:r w:rsidRPr="00ED789F">
              <w:rPr>
                <w:color w:val="000000"/>
              </w:rPr>
              <w:t>155,632</w:t>
            </w:r>
          </w:p>
        </w:tc>
      </w:tr>
      <w:tr w:rsidR="00930423" w:rsidRPr="00ED789F" w14:paraId="0C4010B3" w14:textId="77777777" w:rsidTr="006277AC">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518A6BF7" w14:textId="77777777" w:rsidR="00930423" w:rsidRPr="00ED789F" w:rsidRDefault="00930423" w:rsidP="006277AC">
            <w:pPr>
              <w:rPr>
                <w:color w:val="000000"/>
              </w:rPr>
            </w:pPr>
            <w:proofErr w:type="spellStart"/>
            <w:r w:rsidRPr="00ED789F">
              <w:rPr>
                <w:color w:val="000000"/>
              </w:rPr>
              <w:t>Restaurant</w:t>
            </w:r>
            <w:proofErr w:type="spellEnd"/>
            <w:r w:rsidRPr="00ED789F">
              <w:rPr>
                <w:color w:val="000000"/>
              </w:rPr>
              <w:br/>
              <w:t>Market ve Pazarlar</w:t>
            </w:r>
          </w:p>
        </w:tc>
        <w:tc>
          <w:tcPr>
            <w:tcW w:w="1467" w:type="dxa"/>
            <w:tcBorders>
              <w:top w:val="nil"/>
              <w:left w:val="nil"/>
              <w:bottom w:val="single" w:sz="4" w:space="0" w:color="auto"/>
              <w:right w:val="single" w:sz="4" w:space="0" w:color="auto"/>
            </w:tcBorders>
            <w:shd w:val="clear" w:color="auto" w:fill="auto"/>
            <w:noWrap/>
            <w:vAlign w:val="center"/>
            <w:hideMark/>
          </w:tcPr>
          <w:p w14:paraId="465CBE5E" w14:textId="77777777" w:rsidR="00930423" w:rsidRPr="00ED789F" w:rsidRDefault="00930423" w:rsidP="006277AC">
            <w:pPr>
              <w:ind w:firstLineChars="200" w:firstLine="480"/>
              <w:jc w:val="right"/>
              <w:rPr>
                <w:color w:val="000000"/>
              </w:rPr>
            </w:pPr>
            <w:r w:rsidRPr="00ED789F">
              <w:rPr>
                <w:color w:val="000000"/>
              </w:rPr>
              <w:t>1.293</w:t>
            </w:r>
          </w:p>
        </w:tc>
        <w:tc>
          <w:tcPr>
            <w:tcW w:w="2209" w:type="dxa"/>
            <w:tcBorders>
              <w:top w:val="nil"/>
              <w:left w:val="nil"/>
              <w:bottom w:val="single" w:sz="4" w:space="0" w:color="auto"/>
              <w:right w:val="single" w:sz="4" w:space="0" w:color="auto"/>
            </w:tcBorders>
            <w:shd w:val="clear" w:color="auto" w:fill="auto"/>
            <w:noWrap/>
            <w:vAlign w:val="center"/>
            <w:hideMark/>
          </w:tcPr>
          <w:p w14:paraId="6EFFFB9B" w14:textId="77777777" w:rsidR="00930423" w:rsidRPr="00ED789F" w:rsidRDefault="00930423" w:rsidP="006277AC">
            <w:pPr>
              <w:ind w:firstLineChars="200" w:firstLine="480"/>
              <w:jc w:val="right"/>
              <w:rPr>
                <w:color w:val="000000"/>
              </w:rPr>
            </w:pPr>
            <w:r w:rsidRPr="00ED789F">
              <w:rPr>
                <w:color w:val="000000"/>
              </w:rPr>
              <w:t>185.934,021</w:t>
            </w:r>
          </w:p>
        </w:tc>
        <w:tc>
          <w:tcPr>
            <w:tcW w:w="1128" w:type="dxa"/>
            <w:tcBorders>
              <w:top w:val="nil"/>
              <w:left w:val="nil"/>
              <w:bottom w:val="single" w:sz="4" w:space="0" w:color="auto"/>
              <w:right w:val="single" w:sz="4" w:space="0" w:color="auto"/>
            </w:tcBorders>
            <w:shd w:val="clear" w:color="auto" w:fill="auto"/>
            <w:noWrap/>
            <w:vAlign w:val="center"/>
            <w:hideMark/>
          </w:tcPr>
          <w:p w14:paraId="6D6452E1" w14:textId="77777777" w:rsidR="00930423" w:rsidRPr="00ED789F" w:rsidRDefault="00930423" w:rsidP="006277AC">
            <w:pPr>
              <w:jc w:val="center"/>
              <w:rPr>
                <w:color w:val="000000"/>
              </w:rPr>
            </w:pPr>
            <w:r w:rsidRPr="00ED789F">
              <w:rPr>
                <w:color w:val="000000"/>
              </w:rPr>
              <w:t>0,63875</w:t>
            </w:r>
          </w:p>
        </w:tc>
        <w:tc>
          <w:tcPr>
            <w:tcW w:w="2864" w:type="dxa"/>
            <w:tcBorders>
              <w:top w:val="nil"/>
              <w:left w:val="nil"/>
              <w:bottom w:val="single" w:sz="4" w:space="0" w:color="auto"/>
              <w:right w:val="single" w:sz="4" w:space="0" w:color="auto"/>
            </w:tcBorders>
            <w:shd w:val="clear" w:color="auto" w:fill="auto"/>
            <w:noWrap/>
            <w:vAlign w:val="center"/>
            <w:hideMark/>
          </w:tcPr>
          <w:p w14:paraId="3CCC7F65" w14:textId="77777777" w:rsidR="00930423" w:rsidRPr="00ED789F" w:rsidRDefault="00930423" w:rsidP="006277AC">
            <w:pPr>
              <w:ind w:firstLineChars="200" w:firstLine="480"/>
              <w:jc w:val="right"/>
              <w:rPr>
                <w:color w:val="000000"/>
              </w:rPr>
            </w:pPr>
            <w:r w:rsidRPr="00ED789F">
              <w:rPr>
                <w:color w:val="000000"/>
              </w:rPr>
              <w:t>23.271,391</w:t>
            </w:r>
          </w:p>
        </w:tc>
      </w:tr>
      <w:tr w:rsidR="00930423" w:rsidRPr="00ED789F" w14:paraId="0752DDD2" w14:textId="77777777" w:rsidTr="006B2A42">
        <w:trPr>
          <w:trHeight w:val="713"/>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10CD4FB0" w14:textId="77777777" w:rsidR="00930423" w:rsidRPr="00ED789F" w:rsidRDefault="00930423" w:rsidP="006277AC">
            <w:pPr>
              <w:rPr>
                <w:color w:val="000000"/>
              </w:rPr>
            </w:pPr>
            <w:r w:rsidRPr="00ED789F">
              <w:rPr>
                <w:color w:val="000000"/>
              </w:rPr>
              <w:t>Oteller</w:t>
            </w:r>
          </w:p>
        </w:tc>
        <w:tc>
          <w:tcPr>
            <w:tcW w:w="1467" w:type="dxa"/>
            <w:tcBorders>
              <w:top w:val="nil"/>
              <w:left w:val="nil"/>
              <w:bottom w:val="single" w:sz="4" w:space="0" w:color="auto"/>
              <w:right w:val="single" w:sz="4" w:space="0" w:color="auto"/>
            </w:tcBorders>
            <w:shd w:val="clear" w:color="auto" w:fill="auto"/>
            <w:noWrap/>
            <w:vAlign w:val="center"/>
            <w:hideMark/>
          </w:tcPr>
          <w:p w14:paraId="2F76D04E" w14:textId="77777777" w:rsidR="00930423" w:rsidRPr="00ED789F" w:rsidRDefault="00930423" w:rsidP="006277AC">
            <w:pPr>
              <w:ind w:firstLineChars="200" w:firstLine="480"/>
              <w:jc w:val="right"/>
              <w:rPr>
                <w:color w:val="000000"/>
              </w:rPr>
            </w:pPr>
            <w:r w:rsidRPr="00ED789F">
              <w:rPr>
                <w:color w:val="000000"/>
              </w:rPr>
              <w:t>5</w:t>
            </w:r>
          </w:p>
        </w:tc>
        <w:tc>
          <w:tcPr>
            <w:tcW w:w="2209" w:type="dxa"/>
            <w:tcBorders>
              <w:top w:val="nil"/>
              <w:left w:val="nil"/>
              <w:bottom w:val="single" w:sz="4" w:space="0" w:color="auto"/>
              <w:right w:val="single" w:sz="4" w:space="0" w:color="auto"/>
            </w:tcBorders>
            <w:shd w:val="clear" w:color="auto" w:fill="auto"/>
            <w:noWrap/>
            <w:vAlign w:val="center"/>
            <w:hideMark/>
          </w:tcPr>
          <w:p w14:paraId="7C22111B" w14:textId="77777777" w:rsidR="00930423" w:rsidRPr="00ED789F" w:rsidRDefault="00930423" w:rsidP="006277AC">
            <w:pPr>
              <w:ind w:firstLineChars="200" w:firstLine="480"/>
              <w:jc w:val="right"/>
              <w:rPr>
                <w:color w:val="000000"/>
              </w:rPr>
            </w:pPr>
            <w:r w:rsidRPr="00ED789F">
              <w:rPr>
                <w:color w:val="000000"/>
              </w:rPr>
              <w:t>396,865</w:t>
            </w:r>
          </w:p>
        </w:tc>
        <w:tc>
          <w:tcPr>
            <w:tcW w:w="1128" w:type="dxa"/>
            <w:tcBorders>
              <w:top w:val="nil"/>
              <w:left w:val="nil"/>
              <w:bottom w:val="single" w:sz="4" w:space="0" w:color="auto"/>
              <w:right w:val="single" w:sz="4" w:space="0" w:color="auto"/>
            </w:tcBorders>
            <w:shd w:val="clear" w:color="auto" w:fill="auto"/>
            <w:noWrap/>
            <w:vAlign w:val="center"/>
            <w:hideMark/>
          </w:tcPr>
          <w:p w14:paraId="41F731AB" w14:textId="77777777" w:rsidR="00930423" w:rsidRPr="00ED789F" w:rsidRDefault="00930423" w:rsidP="006277AC">
            <w:pPr>
              <w:jc w:val="center"/>
              <w:rPr>
                <w:color w:val="000000"/>
              </w:rPr>
            </w:pPr>
            <w:r w:rsidRPr="00ED789F">
              <w:rPr>
                <w:color w:val="000000"/>
              </w:rPr>
              <w:t>0,00136</w:t>
            </w:r>
          </w:p>
        </w:tc>
        <w:tc>
          <w:tcPr>
            <w:tcW w:w="2864" w:type="dxa"/>
            <w:tcBorders>
              <w:top w:val="nil"/>
              <w:left w:val="nil"/>
              <w:bottom w:val="single" w:sz="4" w:space="0" w:color="auto"/>
              <w:right w:val="single" w:sz="4" w:space="0" w:color="auto"/>
            </w:tcBorders>
            <w:shd w:val="clear" w:color="auto" w:fill="auto"/>
            <w:noWrap/>
            <w:vAlign w:val="center"/>
            <w:hideMark/>
          </w:tcPr>
          <w:p w14:paraId="43394683" w14:textId="77777777" w:rsidR="00930423" w:rsidRPr="00ED789F" w:rsidRDefault="00930423" w:rsidP="006277AC">
            <w:pPr>
              <w:ind w:firstLineChars="200" w:firstLine="480"/>
              <w:jc w:val="right"/>
              <w:rPr>
                <w:color w:val="000000"/>
              </w:rPr>
            </w:pPr>
            <w:r w:rsidRPr="00ED789F">
              <w:rPr>
                <w:color w:val="000000"/>
              </w:rPr>
              <w:t>49,671</w:t>
            </w:r>
          </w:p>
        </w:tc>
      </w:tr>
      <w:tr w:rsidR="00930423" w:rsidRPr="00ED789F" w14:paraId="292ADC0C" w14:textId="77777777" w:rsidTr="006277AC">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111466AE" w14:textId="77777777" w:rsidR="00930423" w:rsidRPr="00ED789F" w:rsidRDefault="00930423" w:rsidP="006277AC">
            <w:pPr>
              <w:rPr>
                <w:color w:val="000000"/>
              </w:rPr>
            </w:pPr>
            <w:r w:rsidRPr="00ED789F">
              <w:rPr>
                <w:color w:val="000000"/>
              </w:rPr>
              <w:t>Diğer</w:t>
            </w:r>
            <w:r w:rsidRPr="00ED789F">
              <w:rPr>
                <w:color w:val="000000"/>
              </w:rPr>
              <w:br/>
              <w:t>Ticarethaneler</w:t>
            </w:r>
          </w:p>
        </w:tc>
        <w:tc>
          <w:tcPr>
            <w:tcW w:w="1467" w:type="dxa"/>
            <w:tcBorders>
              <w:top w:val="nil"/>
              <w:left w:val="nil"/>
              <w:bottom w:val="single" w:sz="4" w:space="0" w:color="auto"/>
              <w:right w:val="single" w:sz="4" w:space="0" w:color="auto"/>
            </w:tcBorders>
            <w:shd w:val="clear" w:color="auto" w:fill="auto"/>
            <w:noWrap/>
            <w:vAlign w:val="center"/>
            <w:hideMark/>
          </w:tcPr>
          <w:p w14:paraId="56B3ED30" w14:textId="77777777" w:rsidR="00930423" w:rsidRPr="00ED789F" w:rsidRDefault="00930423" w:rsidP="006277AC">
            <w:pPr>
              <w:ind w:firstLineChars="200" w:firstLine="480"/>
              <w:jc w:val="right"/>
              <w:rPr>
                <w:color w:val="000000"/>
              </w:rPr>
            </w:pPr>
            <w:r w:rsidRPr="00ED789F">
              <w:rPr>
                <w:color w:val="000000"/>
              </w:rPr>
              <w:t>6.035</w:t>
            </w:r>
          </w:p>
        </w:tc>
        <w:tc>
          <w:tcPr>
            <w:tcW w:w="2209" w:type="dxa"/>
            <w:tcBorders>
              <w:top w:val="nil"/>
              <w:left w:val="nil"/>
              <w:bottom w:val="single" w:sz="4" w:space="0" w:color="auto"/>
              <w:right w:val="single" w:sz="4" w:space="0" w:color="auto"/>
            </w:tcBorders>
            <w:shd w:val="clear" w:color="auto" w:fill="auto"/>
            <w:noWrap/>
            <w:vAlign w:val="center"/>
            <w:hideMark/>
          </w:tcPr>
          <w:p w14:paraId="4F9F2B52" w14:textId="77777777" w:rsidR="00930423" w:rsidRPr="00ED789F" w:rsidRDefault="00930423" w:rsidP="006277AC">
            <w:pPr>
              <w:ind w:firstLineChars="200" w:firstLine="480"/>
              <w:jc w:val="right"/>
              <w:rPr>
                <w:color w:val="000000"/>
              </w:rPr>
            </w:pPr>
            <w:r w:rsidRPr="00ED789F">
              <w:rPr>
                <w:color w:val="000000"/>
              </w:rPr>
              <w:t>46.304,623</w:t>
            </w:r>
          </w:p>
        </w:tc>
        <w:tc>
          <w:tcPr>
            <w:tcW w:w="1128" w:type="dxa"/>
            <w:tcBorders>
              <w:top w:val="nil"/>
              <w:left w:val="nil"/>
              <w:bottom w:val="single" w:sz="4" w:space="0" w:color="auto"/>
              <w:right w:val="single" w:sz="4" w:space="0" w:color="auto"/>
            </w:tcBorders>
            <w:shd w:val="clear" w:color="auto" w:fill="auto"/>
            <w:noWrap/>
            <w:vAlign w:val="center"/>
            <w:hideMark/>
          </w:tcPr>
          <w:p w14:paraId="284DBD4F" w14:textId="77777777" w:rsidR="00930423" w:rsidRPr="00ED789F" w:rsidRDefault="00930423" w:rsidP="006277AC">
            <w:pPr>
              <w:jc w:val="center"/>
              <w:rPr>
                <w:color w:val="000000"/>
              </w:rPr>
            </w:pPr>
            <w:r w:rsidRPr="00ED789F">
              <w:rPr>
                <w:color w:val="000000"/>
              </w:rPr>
              <w:t>0,15907</w:t>
            </w:r>
          </w:p>
        </w:tc>
        <w:tc>
          <w:tcPr>
            <w:tcW w:w="2864" w:type="dxa"/>
            <w:tcBorders>
              <w:top w:val="nil"/>
              <w:left w:val="nil"/>
              <w:bottom w:val="single" w:sz="4" w:space="0" w:color="auto"/>
              <w:right w:val="single" w:sz="4" w:space="0" w:color="auto"/>
            </w:tcBorders>
            <w:shd w:val="clear" w:color="auto" w:fill="auto"/>
            <w:noWrap/>
            <w:vAlign w:val="center"/>
            <w:hideMark/>
          </w:tcPr>
          <w:p w14:paraId="49645558" w14:textId="77777777" w:rsidR="00930423" w:rsidRPr="00ED789F" w:rsidRDefault="00930423" w:rsidP="006277AC">
            <w:pPr>
              <w:ind w:firstLineChars="200" w:firstLine="480"/>
              <w:jc w:val="right"/>
              <w:rPr>
                <w:color w:val="000000"/>
              </w:rPr>
            </w:pPr>
            <w:r w:rsidRPr="00ED789F">
              <w:rPr>
                <w:color w:val="000000"/>
              </w:rPr>
              <w:t>5.795,459</w:t>
            </w:r>
          </w:p>
        </w:tc>
      </w:tr>
      <w:tr w:rsidR="00930423" w:rsidRPr="00ED789F" w14:paraId="4A5F4808" w14:textId="77777777" w:rsidTr="006277AC">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6C489259" w14:textId="77777777" w:rsidR="00930423" w:rsidRPr="00ED789F" w:rsidRDefault="00930423" w:rsidP="006277AC">
            <w:pPr>
              <w:rPr>
                <w:color w:val="000000"/>
              </w:rPr>
            </w:pPr>
            <w:r w:rsidRPr="00ED789F">
              <w:rPr>
                <w:color w:val="000000"/>
              </w:rPr>
              <w:t>Sanayi</w:t>
            </w:r>
          </w:p>
        </w:tc>
        <w:tc>
          <w:tcPr>
            <w:tcW w:w="1467" w:type="dxa"/>
            <w:tcBorders>
              <w:top w:val="nil"/>
              <w:left w:val="nil"/>
              <w:bottom w:val="single" w:sz="4" w:space="0" w:color="auto"/>
              <w:right w:val="single" w:sz="4" w:space="0" w:color="auto"/>
            </w:tcBorders>
            <w:shd w:val="clear" w:color="auto" w:fill="auto"/>
            <w:noWrap/>
            <w:vAlign w:val="center"/>
            <w:hideMark/>
          </w:tcPr>
          <w:p w14:paraId="37233FF1" w14:textId="77777777" w:rsidR="00930423" w:rsidRPr="00ED789F" w:rsidRDefault="00930423" w:rsidP="006277AC">
            <w:pPr>
              <w:ind w:firstLineChars="200" w:firstLine="480"/>
              <w:jc w:val="right"/>
              <w:rPr>
                <w:color w:val="000000"/>
              </w:rPr>
            </w:pPr>
            <w:r w:rsidRPr="00ED789F">
              <w:rPr>
                <w:color w:val="000000"/>
              </w:rPr>
              <w:t>1.064</w:t>
            </w:r>
          </w:p>
        </w:tc>
        <w:tc>
          <w:tcPr>
            <w:tcW w:w="2209" w:type="dxa"/>
            <w:tcBorders>
              <w:top w:val="nil"/>
              <w:left w:val="nil"/>
              <w:bottom w:val="single" w:sz="4" w:space="0" w:color="auto"/>
              <w:right w:val="single" w:sz="4" w:space="0" w:color="auto"/>
            </w:tcBorders>
            <w:shd w:val="clear" w:color="auto" w:fill="auto"/>
            <w:noWrap/>
            <w:vAlign w:val="center"/>
            <w:hideMark/>
          </w:tcPr>
          <w:p w14:paraId="5E58D1B2" w14:textId="77777777" w:rsidR="00930423" w:rsidRPr="00ED789F" w:rsidRDefault="00930423" w:rsidP="006277AC">
            <w:pPr>
              <w:ind w:firstLineChars="200" w:firstLine="480"/>
              <w:jc w:val="right"/>
              <w:rPr>
                <w:color w:val="000000"/>
              </w:rPr>
            </w:pPr>
            <w:r w:rsidRPr="00ED789F">
              <w:rPr>
                <w:color w:val="000000"/>
              </w:rPr>
              <w:t>48.336,950</w:t>
            </w:r>
          </w:p>
        </w:tc>
        <w:tc>
          <w:tcPr>
            <w:tcW w:w="1128" w:type="dxa"/>
            <w:tcBorders>
              <w:top w:val="nil"/>
              <w:left w:val="nil"/>
              <w:bottom w:val="single" w:sz="4" w:space="0" w:color="auto"/>
              <w:right w:val="single" w:sz="4" w:space="0" w:color="auto"/>
            </w:tcBorders>
            <w:shd w:val="clear" w:color="auto" w:fill="auto"/>
            <w:noWrap/>
            <w:vAlign w:val="center"/>
            <w:hideMark/>
          </w:tcPr>
          <w:p w14:paraId="10718F01" w14:textId="77777777" w:rsidR="00930423" w:rsidRPr="00ED789F" w:rsidRDefault="00930423" w:rsidP="006277AC">
            <w:pPr>
              <w:jc w:val="center"/>
              <w:rPr>
                <w:color w:val="000000"/>
              </w:rPr>
            </w:pPr>
            <w:r w:rsidRPr="00ED789F">
              <w:rPr>
                <w:color w:val="000000"/>
              </w:rPr>
              <w:t>0,16605</w:t>
            </w:r>
          </w:p>
        </w:tc>
        <w:tc>
          <w:tcPr>
            <w:tcW w:w="2864" w:type="dxa"/>
            <w:tcBorders>
              <w:top w:val="nil"/>
              <w:left w:val="nil"/>
              <w:bottom w:val="single" w:sz="4" w:space="0" w:color="auto"/>
              <w:right w:val="single" w:sz="4" w:space="0" w:color="auto"/>
            </w:tcBorders>
            <w:shd w:val="clear" w:color="auto" w:fill="auto"/>
            <w:noWrap/>
            <w:vAlign w:val="center"/>
            <w:hideMark/>
          </w:tcPr>
          <w:p w14:paraId="6F87DE12" w14:textId="77777777" w:rsidR="00930423" w:rsidRPr="00ED789F" w:rsidRDefault="00930423" w:rsidP="006277AC">
            <w:pPr>
              <w:ind w:firstLineChars="200" w:firstLine="480"/>
              <w:jc w:val="right"/>
              <w:rPr>
                <w:color w:val="000000"/>
              </w:rPr>
            </w:pPr>
            <w:r w:rsidRPr="00ED789F">
              <w:rPr>
                <w:color w:val="000000"/>
              </w:rPr>
              <w:t>6.049,824</w:t>
            </w:r>
          </w:p>
        </w:tc>
      </w:tr>
      <w:tr w:rsidR="00930423" w:rsidRPr="00ED789F" w14:paraId="2128FA1F" w14:textId="77777777" w:rsidTr="006277AC">
        <w:trPr>
          <w:trHeight w:val="964"/>
        </w:trPr>
        <w:tc>
          <w:tcPr>
            <w:tcW w:w="1956" w:type="dxa"/>
            <w:tcBorders>
              <w:top w:val="nil"/>
              <w:left w:val="single" w:sz="4" w:space="0" w:color="auto"/>
              <w:bottom w:val="single" w:sz="4" w:space="0" w:color="auto"/>
              <w:right w:val="single" w:sz="4" w:space="0" w:color="auto"/>
            </w:tcBorders>
            <w:shd w:val="clear" w:color="auto" w:fill="auto"/>
            <w:vAlign w:val="center"/>
            <w:hideMark/>
          </w:tcPr>
          <w:p w14:paraId="445B3F89" w14:textId="77777777" w:rsidR="00930423" w:rsidRPr="00ED789F" w:rsidRDefault="00930423" w:rsidP="006277AC">
            <w:pPr>
              <w:rPr>
                <w:color w:val="000000"/>
              </w:rPr>
            </w:pPr>
            <w:r w:rsidRPr="00ED789F">
              <w:rPr>
                <w:color w:val="000000"/>
              </w:rPr>
              <w:t>TOPLAM</w:t>
            </w:r>
          </w:p>
        </w:tc>
        <w:tc>
          <w:tcPr>
            <w:tcW w:w="1467" w:type="dxa"/>
            <w:tcBorders>
              <w:top w:val="nil"/>
              <w:left w:val="nil"/>
              <w:bottom w:val="single" w:sz="4" w:space="0" w:color="auto"/>
              <w:right w:val="single" w:sz="4" w:space="0" w:color="auto"/>
            </w:tcBorders>
            <w:shd w:val="clear" w:color="auto" w:fill="auto"/>
            <w:noWrap/>
            <w:vAlign w:val="center"/>
            <w:hideMark/>
          </w:tcPr>
          <w:p w14:paraId="7BA1426F" w14:textId="77777777" w:rsidR="00930423" w:rsidRPr="00ED789F" w:rsidRDefault="00930423" w:rsidP="006277AC">
            <w:pPr>
              <w:ind w:firstLineChars="200" w:firstLine="480"/>
              <w:jc w:val="right"/>
              <w:rPr>
                <w:color w:val="000000"/>
              </w:rPr>
            </w:pPr>
            <w:r w:rsidRPr="00ED789F">
              <w:rPr>
                <w:color w:val="000000"/>
              </w:rPr>
              <w:t>9.795</w:t>
            </w:r>
          </w:p>
        </w:tc>
        <w:tc>
          <w:tcPr>
            <w:tcW w:w="2209" w:type="dxa"/>
            <w:tcBorders>
              <w:top w:val="nil"/>
              <w:left w:val="nil"/>
              <w:bottom w:val="single" w:sz="4" w:space="0" w:color="auto"/>
              <w:right w:val="single" w:sz="4" w:space="0" w:color="auto"/>
            </w:tcBorders>
            <w:shd w:val="clear" w:color="auto" w:fill="auto"/>
            <w:noWrap/>
            <w:vAlign w:val="center"/>
            <w:hideMark/>
          </w:tcPr>
          <w:p w14:paraId="747E8A17" w14:textId="77777777" w:rsidR="00930423" w:rsidRPr="00ED789F" w:rsidRDefault="00930423" w:rsidP="006277AC">
            <w:pPr>
              <w:ind w:firstLineChars="200" w:firstLine="480"/>
              <w:jc w:val="right"/>
              <w:rPr>
                <w:color w:val="000000"/>
              </w:rPr>
            </w:pPr>
            <w:r w:rsidRPr="00ED789F">
              <w:rPr>
                <w:color w:val="000000"/>
              </w:rPr>
              <w:t>291.091,392</w:t>
            </w:r>
          </w:p>
        </w:tc>
        <w:tc>
          <w:tcPr>
            <w:tcW w:w="1128" w:type="dxa"/>
            <w:tcBorders>
              <w:top w:val="nil"/>
              <w:left w:val="nil"/>
              <w:bottom w:val="single" w:sz="4" w:space="0" w:color="auto"/>
              <w:right w:val="single" w:sz="4" w:space="0" w:color="auto"/>
            </w:tcBorders>
            <w:shd w:val="clear" w:color="auto" w:fill="auto"/>
            <w:noWrap/>
            <w:vAlign w:val="center"/>
            <w:hideMark/>
          </w:tcPr>
          <w:p w14:paraId="3584989B" w14:textId="77777777" w:rsidR="00930423" w:rsidRPr="00ED789F" w:rsidRDefault="00930423" w:rsidP="006277AC">
            <w:pPr>
              <w:jc w:val="center"/>
              <w:rPr>
                <w:color w:val="000000"/>
              </w:rPr>
            </w:pPr>
            <w:r w:rsidRPr="00ED789F">
              <w:rPr>
                <w:color w:val="000000"/>
              </w:rPr>
              <w:t>1,00000</w:t>
            </w:r>
          </w:p>
        </w:tc>
        <w:tc>
          <w:tcPr>
            <w:tcW w:w="2864" w:type="dxa"/>
            <w:tcBorders>
              <w:top w:val="nil"/>
              <w:left w:val="nil"/>
              <w:bottom w:val="single" w:sz="4" w:space="0" w:color="auto"/>
              <w:right w:val="single" w:sz="4" w:space="0" w:color="auto"/>
            </w:tcBorders>
            <w:shd w:val="clear" w:color="auto" w:fill="auto"/>
            <w:noWrap/>
            <w:vAlign w:val="center"/>
            <w:hideMark/>
          </w:tcPr>
          <w:p w14:paraId="3ADF3CB7" w14:textId="77777777" w:rsidR="00930423" w:rsidRPr="00ED789F" w:rsidRDefault="00930423" w:rsidP="006277AC">
            <w:pPr>
              <w:ind w:firstLineChars="200" w:firstLine="480"/>
              <w:jc w:val="right"/>
              <w:rPr>
                <w:color w:val="000000"/>
              </w:rPr>
            </w:pPr>
            <w:r w:rsidRPr="00ED789F">
              <w:rPr>
                <w:color w:val="000000"/>
              </w:rPr>
              <w:t>36.432,825</w:t>
            </w:r>
          </w:p>
        </w:tc>
      </w:tr>
    </w:tbl>
    <w:p w14:paraId="0C57E4A9" w14:textId="77777777" w:rsidR="006B2A42" w:rsidRDefault="006B2A42" w:rsidP="00930423">
      <w:pPr>
        <w:spacing w:after="120" w:line="276" w:lineRule="auto"/>
        <w:jc w:val="both"/>
        <w:rPr>
          <w:b/>
        </w:rPr>
      </w:pPr>
    </w:p>
    <w:p w14:paraId="0CFF76A5" w14:textId="015C2FB8" w:rsidR="006B2A42" w:rsidRDefault="006B2A42" w:rsidP="00930423">
      <w:pPr>
        <w:spacing w:after="120" w:line="276" w:lineRule="auto"/>
        <w:jc w:val="both"/>
        <w:rPr>
          <w:b/>
        </w:rPr>
      </w:pPr>
    </w:p>
    <w:p w14:paraId="489F5832" w14:textId="06B51F07" w:rsidR="006B2A42" w:rsidRDefault="006B2A42" w:rsidP="00930423">
      <w:pPr>
        <w:spacing w:after="120" w:line="276" w:lineRule="auto"/>
        <w:jc w:val="both"/>
        <w:rPr>
          <w:b/>
        </w:rPr>
      </w:pPr>
    </w:p>
    <w:p w14:paraId="6D73F0E2" w14:textId="13ED07CA" w:rsidR="00E17128" w:rsidRDefault="00E17128" w:rsidP="00930423">
      <w:pPr>
        <w:spacing w:after="120" w:line="276" w:lineRule="auto"/>
        <w:jc w:val="both"/>
        <w:rPr>
          <w:b/>
        </w:rPr>
      </w:pPr>
    </w:p>
    <w:p w14:paraId="07508343" w14:textId="77777777" w:rsidR="00E17128" w:rsidRDefault="00E17128" w:rsidP="00930423">
      <w:pPr>
        <w:spacing w:after="120" w:line="276" w:lineRule="auto"/>
        <w:jc w:val="both"/>
        <w:rPr>
          <w:b/>
        </w:rPr>
      </w:pPr>
    </w:p>
    <w:p w14:paraId="47F10F5C" w14:textId="77777777" w:rsidR="006B2A42" w:rsidRDefault="006B2A42" w:rsidP="00930423">
      <w:pPr>
        <w:spacing w:after="120" w:line="276" w:lineRule="auto"/>
        <w:jc w:val="both"/>
        <w:rPr>
          <w:b/>
        </w:rPr>
      </w:pPr>
    </w:p>
    <w:p w14:paraId="3C102F3C" w14:textId="6F76DBE8" w:rsidR="00930423" w:rsidRDefault="00930423" w:rsidP="00930423">
      <w:pPr>
        <w:spacing w:after="120" w:line="276" w:lineRule="auto"/>
        <w:jc w:val="both"/>
        <w:rPr>
          <w:b/>
        </w:rPr>
      </w:pPr>
      <w:r w:rsidRPr="00D44B7D">
        <w:rPr>
          <w:b/>
        </w:rPr>
        <w:t xml:space="preserve">Konut Dışı İçin Sabit Tarife </w:t>
      </w:r>
      <w:r>
        <w:rPr>
          <w:b/>
        </w:rPr>
        <w:t xml:space="preserve">Tutarı </w:t>
      </w:r>
      <w:r w:rsidRPr="00D44B7D">
        <w:rPr>
          <w:b/>
        </w:rPr>
        <w:t>(Kılavuzdaki Gruplara Göre);</w:t>
      </w:r>
    </w:p>
    <w:p w14:paraId="53F0DE92" w14:textId="77777777" w:rsidR="00930423" w:rsidRDefault="00930423" w:rsidP="00930423">
      <w:pPr>
        <w:pStyle w:val="GvdeMetni"/>
        <w:spacing w:line="276" w:lineRule="auto"/>
        <w:rPr>
          <w:b/>
        </w:rPr>
      </w:pPr>
      <w:r>
        <w:rPr>
          <w:b/>
        </w:rPr>
        <w:t>MADDE 17</w:t>
      </w:r>
      <w:r w:rsidRPr="008C0B5D">
        <w:rPr>
          <w:b/>
        </w:rPr>
        <w:t>.</w:t>
      </w:r>
      <w:r>
        <w:rPr>
          <w:b/>
        </w:rPr>
        <w:t xml:space="preserve"> </w:t>
      </w:r>
      <w:r w:rsidRPr="00220612">
        <w:rPr>
          <w:b/>
        </w:rPr>
        <w:t>Ticari Olmayan Kurum ve Kuruluşlar</w:t>
      </w:r>
    </w:p>
    <w:p w14:paraId="5A9775B5" w14:textId="77777777" w:rsidR="00930423" w:rsidRDefault="00930423" w:rsidP="00930423">
      <w:pPr>
        <w:pStyle w:val="GvdeMetni"/>
        <w:spacing w:line="276" w:lineRule="auto"/>
        <w:rPr>
          <w:b/>
        </w:rPr>
      </w:pPr>
      <w:r>
        <w:rPr>
          <w:b/>
        </w:rPr>
        <w:t>MADDE 17.1 Okullar</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800"/>
        <w:gridCol w:w="800"/>
        <w:gridCol w:w="1018"/>
        <w:gridCol w:w="1033"/>
        <w:gridCol w:w="1679"/>
        <w:gridCol w:w="794"/>
        <w:gridCol w:w="1518"/>
      </w:tblGrid>
      <w:tr w:rsidR="00930423" w:rsidRPr="00F67776" w14:paraId="268BB824" w14:textId="77777777" w:rsidTr="006277AC">
        <w:trPr>
          <w:trHeight w:val="454"/>
        </w:trPr>
        <w:tc>
          <w:tcPr>
            <w:tcW w:w="5000" w:type="pct"/>
            <w:gridSpan w:val="10"/>
            <w:shd w:val="clear" w:color="auto" w:fill="auto"/>
            <w:vAlign w:val="center"/>
            <w:hideMark/>
          </w:tcPr>
          <w:p w14:paraId="7F8B8574" w14:textId="77777777" w:rsidR="00930423" w:rsidRPr="00F67776" w:rsidRDefault="00930423" w:rsidP="006277AC">
            <w:pPr>
              <w:jc w:val="center"/>
              <w:rPr>
                <w:b/>
                <w:color w:val="000000"/>
              </w:rPr>
            </w:pPr>
            <w:r w:rsidRPr="00F67776">
              <w:rPr>
                <w:b/>
                <w:color w:val="000000"/>
              </w:rPr>
              <w:t>Okullar</w:t>
            </w:r>
          </w:p>
        </w:tc>
      </w:tr>
      <w:tr w:rsidR="00930423" w:rsidRPr="00F67776" w14:paraId="545BA32A" w14:textId="77777777" w:rsidTr="006277AC">
        <w:tc>
          <w:tcPr>
            <w:tcW w:w="263" w:type="pct"/>
            <w:shd w:val="clear" w:color="auto" w:fill="auto"/>
            <w:noWrap/>
            <w:vAlign w:val="center"/>
            <w:hideMark/>
          </w:tcPr>
          <w:p w14:paraId="59240070" w14:textId="77777777" w:rsidR="00930423" w:rsidRPr="00F67776" w:rsidRDefault="00930423" w:rsidP="006277AC">
            <w:pPr>
              <w:rPr>
                <w:color w:val="000000"/>
              </w:rPr>
            </w:pPr>
            <w:proofErr w:type="gramStart"/>
            <w:r w:rsidRPr="00F67776">
              <w:rPr>
                <w:color w:val="000000"/>
              </w:rPr>
              <w:t>S.N</w:t>
            </w:r>
            <w:proofErr w:type="gramEnd"/>
          </w:p>
        </w:tc>
        <w:tc>
          <w:tcPr>
            <w:tcW w:w="769" w:type="pct"/>
            <w:gridSpan w:val="2"/>
            <w:shd w:val="clear" w:color="auto" w:fill="auto"/>
            <w:vAlign w:val="center"/>
            <w:hideMark/>
          </w:tcPr>
          <w:p w14:paraId="5531ADD7" w14:textId="77777777" w:rsidR="00930423" w:rsidRPr="00F67776" w:rsidRDefault="00930423" w:rsidP="006277AC">
            <w:pPr>
              <w:jc w:val="center"/>
              <w:rPr>
                <w:color w:val="000000"/>
              </w:rPr>
            </w:pPr>
            <w:r w:rsidRPr="00F67776">
              <w:rPr>
                <w:color w:val="000000"/>
              </w:rPr>
              <w:t>Öğrenci</w:t>
            </w:r>
            <w:r w:rsidRPr="00F67776">
              <w:rPr>
                <w:color w:val="000000"/>
              </w:rPr>
              <w:br/>
              <w:t>Sayısı</w:t>
            </w:r>
          </w:p>
        </w:tc>
        <w:tc>
          <w:tcPr>
            <w:tcW w:w="831" w:type="pct"/>
            <w:gridSpan w:val="2"/>
            <w:shd w:val="clear" w:color="auto" w:fill="auto"/>
            <w:vAlign w:val="center"/>
            <w:hideMark/>
          </w:tcPr>
          <w:p w14:paraId="6DE6F32F" w14:textId="77777777" w:rsidR="00930423" w:rsidRPr="00F67776" w:rsidRDefault="00930423" w:rsidP="006277AC">
            <w:pPr>
              <w:jc w:val="center"/>
              <w:rPr>
                <w:color w:val="000000"/>
              </w:rPr>
            </w:pPr>
            <w:r w:rsidRPr="00F67776">
              <w:rPr>
                <w:color w:val="000000"/>
              </w:rPr>
              <w:t>Atık Miktarı</w:t>
            </w:r>
            <w:r w:rsidRPr="00F67776">
              <w:rPr>
                <w:color w:val="000000"/>
              </w:rPr>
              <w:br/>
              <w:t>(ton/yıl)</w:t>
            </w:r>
          </w:p>
        </w:tc>
        <w:tc>
          <w:tcPr>
            <w:tcW w:w="529" w:type="pct"/>
            <w:shd w:val="clear" w:color="auto" w:fill="auto"/>
            <w:vAlign w:val="center"/>
            <w:hideMark/>
          </w:tcPr>
          <w:p w14:paraId="500C495C" w14:textId="77777777" w:rsidR="00930423" w:rsidRPr="00F67776" w:rsidRDefault="00930423" w:rsidP="006277AC">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36" w:type="pct"/>
            <w:shd w:val="clear" w:color="auto" w:fill="auto"/>
            <w:vAlign w:val="center"/>
            <w:hideMark/>
          </w:tcPr>
          <w:p w14:paraId="02672EDC" w14:textId="77777777" w:rsidR="00930423" w:rsidRPr="00F67776" w:rsidRDefault="00930423" w:rsidP="006277AC">
            <w:pPr>
              <w:jc w:val="center"/>
              <w:rPr>
                <w:color w:val="000000"/>
              </w:rPr>
            </w:pPr>
            <w:r w:rsidRPr="00F67776">
              <w:rPr>
                <w:color w:val="000000"/>
              </w:rPr>
              <w:t>Ortalama</w:t>
            </w:r>
            <w:r w:rsidRPr="00F67776">
              <w:rPr>
                <w:color w:val="000000"/>
              </w:rPr>
              <w:br/>
              <w:t>Sayı</w:t>
            </w:r>
          </w:p>
        </w:tc>
        <w:tc>
          <w:tcPr>
            <w:tcW w:w="872" w:type="pct"/>
            <w:shd w:val="clear" w:color="auto" w:fill="auto"/>
            <w:vAlign w:val="center"/>
            <w:hideMark/>
          </w:tcPr>
          <w:p w14:paraId="4B7D58A1" w14:textId="77777777" w:rsidR="00930423" w:rsidRPr="00F67776" w:rsidRDefault="00930423" w:rsidP="006277AC">
            <w:pPr>
              <w:jc w:val="center"/>
              <w:rPr>
                <w:color w:val="000000"/>
              </w:rPr>
            </w:pPr>
            <w:r w:rsidRPr="00F67776">
              <w:rPr>
                <w:color w:val="000000"/>
              </w:rPr>
              <w:t>Kılavuza Göre Grup Birim Atık Miktarı</w:t>
            </w:r>
            <w:r w:rsidRPr="00F67776">
              <w:rPr>
                <w:color w:val="000000"/>
              </w:rPr>
              <w:br/>
              <w:t>(ton/yıl)</w:t>
            </w:r>
          </w:p>
        </w:tc>
        <w:tc>
          <w:tcPr>
            <w:tcW w:w="412" w:type="pct"/>
            <w:shd w:val="clear" w:color="auto" w:fill="auto"/>
            <w:vAlign w:val="center"/>
            <w:hideMark/>
          </w:tcPr>
          <w:p w14:paraId="22BE06DD" w14:textId="77777777" w:rsidR="00930423" w:rsidRPr="00F67776" w:rsidRDefault="00930423" w:rsidP="006277AC">
            <w:pPr>
              <w:jc w:val="center"/>
              <w:rPr>
                <w:color w:val="000000"/>
              </w:rPr>
            </w:pPr>
            <w:r w:rsidRPr="00F67776">
              <w:rPr>
                <w:color w:val="000000"/>
              </w:rPr>
              <w:t>Sincan</w:t>
            </w:r>
            <w:r w:rsidRPr="00F67776">
              <w:rPr>
                <w:color w:val="000000"/>
              </w:rPr>
              <w:br/>
              <w:t>Sayı</w:t>
            </w:r>
            <w:r w:rsidRPr="00F67776">
              <w:rPr>
                <w:color w:val="000000"/>
              </w:rPr>
              <w:br/>
              <w:t>(Adet)</w:t>
            </w:r>
          </w:p>
        </w:tc>
        <w:tc>
          <w:tcPr>
            <w:tcW w:w="788" w:type="pct"/>
            <w:shd w:val="clear" w:color="auto" w:fill="auto"/>
            <w:vAlign w:val="center"/>
            <w:hideMark/>
          </w:tcPr>
          <w:p w14:paraId="6F1A05C1"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930423" w:rsidRPr="00F67776" w14:paraId="6DE06814" w14:textId="77777777" w:rsidTr="006277AC">
        <w:trPr>
          <w:trHeight w:val="454"/>
        </w:trPr>
        <w:tc>
          <w:tcPr>
            <w:tcW w:w="263" w:type="pct"/>
            <w:shd w:val="clear" w:color="auto" w:fill="auto"/>
            <w:noWrap/>
            <w:vAlign w:val="center"/>
            <w:hideMark/>
          </w:tcPr>
          <w:p w14:paraId="5A8F6B62" w14:textId="77777777" w:rsidR="00930423" w:rsidRPr="00F67776" w:rsidRDefault="00930423" w:rsidP="006277AC">
            <w:pPr>
              <w:jc w:val="center"/>
              <w:rPr>
                <w:color w:val="000000"/>
              </w:rPr>
            </w:pPr>
            <w:r w:rsidRPr="00F67776">
              <w:rPr>
                <w:color w:val="000000"/>
              </w:rPr>
              <w:t>1</w:t>
            </w:r>
          </w:p>
        </w:tc>
        <w:tc>
          <w:tcPr>
            <w:tcW w:w="769" w:type="pct"/>
            <w:gridSpan w:val="2"/>
            <w:shd w:val="clear" w:color="auto" w:fill="auto"/>
            <w:vAlign w:val="center"/>
            <w:hideMark/>
          </w:tcPr>
          <w:p w14:paraId="4B17625F" w14:textId="77777777" w:rsidR="00930423" w:rsidRPr="00F67776" w:rsidRDefault="00930423" w:rsidP="006277AC">
            <w:pPr>
              <w:jc w:val="center"/>
              <w:rPr>
                <w:color w:val="000000"/>
              </w:rPr>
            </w:pPr>
            <w:r w:rsidRPr="00F67776">
              <w:rPr>
                <w:color w:val="000000"/>
              </w:rPr>
              <w:t>751</w:t>
            </w:r>
          </w:p>
          <w:p w14:paraId="5B25B332"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831" w:type="pct"/>
            <w:gridSpan w:val="2"/>
            <w:shd w:val="clear" w:color="auto" w:fill="auto"/>
            <w:vAlign w:val="center"/>
            <w:hideMark/>
          </w:tcPr>
          <w:p w14:paraId="50587974" w14:textId="77777777" w:rsidR="00930423" w:rsidRPr="00F67776" w:rsidRDefault="00930423" w:rsidP="006277AC">
            <w:pPr>
              <w:jc w:val="center"/>
              <w:rPr>
                <w:color w:val="000000"/>
              </w:rPr>
            </w:pPr>
            <w:r w:rsidRPr="00F67776">
              <w:rPr>
                <w:color w:val="000000"/>
              </w:rPr>
              <w:t>48,7</w:t>
            </w:r>
          </w:p>
          <w:p w14:paraId="6D382D61"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529" w:type="pct"/>
            <w:vMerge w:val="restart"/>
            <w:shd w:val="clear" w:color="auto" w:fill="auto"/>
            <w:vAlign w:val="center"/>
            <w:hideMark/>
          </w:tcPr>
          <w:p w14:paraId="1F31E511" w14:textId="77777777" w:rsidR="00930423" w:rsidRPr="00F67776" w:rsidRDefault="00930423" w:rsidP="006277AC">
            <w:pPr>
              <w:jc w:val="center"/>
              <w:rPr>
                <w:color w:val="000000"/>
              </w:rPr>
            </w:pPr>
            <w:r w:rsidRPr="00F67776">
              <w:rPr>
                <w:color w:val="000000"/>
              </w:rPr>
              <w:t>0,065</w:t>
            </w:r>
          </w:p>
        </w:tc>
        <w:tc>
          <w:tcPr>
            <w:tcW w:w="536" w:type="pct"/>
            <w:shd w:val="clear" w:color="auto" w:fill="auto"/>
            <w:noWrap/>
            <w:vAlign w:val="center"/>
            <w:hideMark/>
          </w:tcPr>
          <w:p w14:paraId="582D7658" w14:textId="77777777" w:rsidR="00930423" w:rsidRPr="00F67776" w:rsidRDefault="00930423" w:rsidP="006277AC">
            <w:pPr>
              <w:ind w:firstLineChars="100" w:firstLine="240"/>
              <w:jc w:val="right"/>
              <w:rPr>
                <w:color w:val="000000"/>
              </w:rPr>
            </w:pPr>
            <w:r w:rsidRPr="00F67776">
              <w:rPr>
                <w:color w:val="000000"/>
              </w:rPr>
              <w:t>751,0</w:t>
            </w:r>
          </w:p>
        </w:tc>
        <w:tc>
          <w:tcPr>
            <w:tcW w:w="872" w:type="pct"/>
            <w:shd w:val="clear" w:color="auto" w:fill="auto"/>
            <w:noWrap/>
            <w:vAlign w:val="center"/>
            <w:hideMark/>
          </w:tcPr>
          <w:p w14:paraId="6321FE82" w14:textId="77777777" w:rsidR="00930423" w:rsidRPr="00F67776" w:rsidRDefault="00930423" w:rsidP="006277AC">
            <w:pPr>
              <w:ind w:firstLineChars="100" w:firstLine="240"/>
              <w:jc w:val="right"/>
              <w:rPr>
                <w:color w:val="000000"/>
              </w:rPr>
            </w:pPr>
            <w:r w:rsidRPr="00F67776">
              <w:rPr>
                <w:color w:val="000000"/>
              </w:rPr>
              <w:t>48,815</w:t>
            </w:r>
          </w:p>
        </w:tc>
        <w:tc>
          <w:tcPr>
            <w:tcW w:w="412" w:type="pct"/>
            <w:shd w:val="clear" w:color="auto" w:fill="auto"/>
            <w:noWrap/>
            <w:vAlign w:val="center"/>
            <w:hideMark/>
          </w:tcPr>
          <w:p w14:paraId="2A2DBAB0" w14:textId="77777777" w:rsidR="00930423" w:rsidRPr="00305974" w:rsidRDefault="00930423" w:rsidP="006277AC">
            <w:pPr>
              <w:ind w:firstLineChars="100" w:firstLine="240"/>
              <w:jc w:val="center"/>
              <w:rPr>
                <w:color w:val="000000"/>
              </w:rPr>
            </w:pPr>
            <w:r w:rsidRPr="00305974">
              <w:t>63</w:t>
            </w:r>
          </w:p>
        </w:tc>
        <w:tc>
          <w:tcPr>
            <w:tcW w:w="788" w:type="pct"/>
            <w:shd w:val="clear" w:color="auto" w:fill="auto"/>
            <w:noWrap/>
            <w:vAlign w:val="center"/>
            <w:hideMark/>
          </w:tcPr>
          <w:p w14:paraId="375FB646" w14:textId="77777777" w:rsidR="00930423" w:rsidRPr="00305974" w:rsidRDefault="00930423" w:rsidP="006277AC">
            <w:pPr>
              <w:ind w:firstLineChars="100" w:firstLine="240"/>
              <w:jc w:val="right"/>
              <w:rPr>
                <w:color w:val="000000"/>
              </w:rPr>
            </w:pPr>
            <w:r w:rsidRPr="00305974">
              <w:t xml:space="preserve">3.075,345 </w:t>
            </w:r>
          </w:p>
        </w:tc>
      </w:tr>
      <w:tr w:rsidR="00930423" w:rsidRPr="00F67776" w14:paraId="74BE0696" w14:textId="77777777" w:rsidTr="006277AC">
        <w:trPr>
          <w:trHeight w:val="454"/>
        </w:trPr>
        <w:tc>
          <w:tcPr>
            <w:tcW w:w="263" w:type="pct"/>
            <w:shd w:val="clear" w:color="auto" w:fill="auto"/>
            <w:noWrap/>
            <w:vAlign w:val="center"/>
            <w:hideMark/>
          </w:tcPr>
          <w:p w14:paraId="5505C080" w14:textId="77777777" w:rsidR="00930423" w:rsidRPr="00F67776" w:rsidRDefault="00930423" w:rsidP="006277AC">
            <w:pPr>
              <w:jc w:val="center"/>
              <w:rPr>
                <w:color w:val="000000"/>
              </w:rPr>
            </w:pPr>
            <w:r w:rsidRPr="00F67776">
              <w:rPr>
                <w:color w:val="000000"/>
              </w:rPr>
              <w:t>2</w:t>
            </w:r>
          </w:p>
        </w:tc>
        <w:tc>
          <w:tcPr>
            <w:tcW w:w="384" w:type="pct"/>
            <w:shd w:val="clear" w:color="auto" w:fill="auto"/>
            <w:vAlign w:val="center"/>
            <w:hideMark/>
          </w:tcPr>
          <w:p w14:paraId="58B6C471" w14:textId="77777777" w:rsidR="00930423" w:rsidRPr="00F67776" w:rsidRDefault="00930423" w:rsidP="006277AC">
            <w:pPr>
              <w:ind w:firstLineChars="100" w:firstLine="240"/>
              <w:jc w:val="right"/>
              <w:rPr>
                <w:color w:val="000000"/>
              </w:rPr>
            </w:pPr>
            <w:r w:rsidRPr="00F67776">
              <w:rPr>
                <w:color w:val="000000"/>
              </w:rPr>
              <w:t>750</w:t>
            </w:r>
          </w:p>
        </w:tc>
        <w:tc>
          <w:tcPr>
            <w:tcW w:w="385" w:type="pct"/>
            <w:shd w:val="clear" w:color="auto" w:fill="auto"/>
            <w:vAlign w:val="center"/>
            <w:hideMark/>
          </w:tcPr>
          <w:p w14:paraId="769B0A00" w14:textId="77777777" w:rsidR="00930423" w:rsidRPr="00F67776" w:rsidRDefault="00930423" w:rsidP="006277AC">
            <w:pPr>
              <w:ind w:firstLineChars="100" w:firstLine="240"/>
              <w:jc w:val="right"/>
              <w:rPr>
                <w:color w:val="000000"/>
              </w:rPr>
            </w:pPr>
            <w:r w:rsidRPr="00F67776">
              <w:rPr>
                <w:color w:val="000000"/>
              </w:rPr>
              <w:t>500</w:t>
            </w:r>
          </w:p>
        </w:tc>
        <w:tc>
          <w:tcPr>
            <w:tcW w:w="415" w:type="pct"/>
            <w:shd w:val="clear" w:color="auto" w:fill="auto"/>
            <w:vAlign w:val="center"/>
            <w:hideMark/>
          </w:tcPr>
          <w:p w14:paraId="34DB91DE" w14:textId="77777777" w:rsidR="00930423" w:rsidRPr="00F67776" w:rsidRDefault="00930423" w:rsidP="006277AC">
            <w:pPr>
              <w:ind w:firstLineChars="100" w:firstLine="240"/>
              <w:jc w:val="right"/>
              <w:rPr>
                <w:color w:val="000000"/>
              </w:rPr>
            </w:pPr>
            <w:r w:rsidRPr="00F67776">
              <w:rPr>
                <w:color w:val="000000"/>
              </w:rPr>
              <w:t>48,6</w:t>
            </w:r>
          </w:p>
        </w:tc>
        <w:tc>
          <w:tcPr>
            <w:tcW w:w="416" w:type="pct"/>
            <w:shd w:val="clear" w:color="auto" w:fill="auto"/>
            <w:vAlign w:val="center"/>
            <w:hideMark/>
          </w:tcPr>
          <w:p w14:paraId="6677D2D4" w14:textId="77777777" w:rsidR="00930423" w:rsidRPr="00F67776" w:rsidRDefault="00930423" w:rsidP="006277AC">
            <w:pPr>
              <w:ind w:firstLineChars="100" w:firstLine="240"/>
              <w:jc w:val="right"/>
              <w:rPr>
                <w:color w:val="000000"/>
              </w:rPr>
            </w:pPr>
            <w:r w:rsidRPr="00F67776">
              <w:rPr>
                <w:color w:val="000000"/>
              </w:rPr>
              <w:t>32,4</w:t>
            </w:r>
          </w:p>
        </w:tc>
        <w:tc>
          <w:tcPr>
            <w:tcW w:w="529" w:type="pct"/>
            <w:vMerge/>
            <w:vAlign w:val="center"/>
            <w:hideMark/>
          </w:tcPr>
          <w:p w14:paraId="1DDFFF69" w14:textId="77777777" w:rsidR="00930423" w:rsidRPr="00F67776" w:rsidRDefault="00930423" w:rsidP="006277AC">
            <w:pPr>
              <w:jc w:val="right"/>
              <w:rPr>
                <w:color w:val="000000"/>
              </w:rPr>
            </w:pPr>
          </w:p>
        </w:tc>
        <w:tc>
          <w:tcPr>
            <w:tcW w:w="536" w:type="pct"/>
            <w:shd w:val="clear" w:color="auto" w:fill="auto"/>
            <w:noWrap/>
            <w:vAlign w:val="center"/>
            <w:hideMark/>
          </w:tcPr>
          <w:p w14:paraId="3556244E" w14:textId="77777777" w:rsidR="00930423" w:rsidRPr="00F67776" w:rsidRDefault="00930423" w:rsidP="006277AC">
            <w:pPr>
              <w:ind w:firstLineChars="100" w:firstLine="240"/>
              <w:jc w:val="right"/>
              <w:rPr>
                <w:color w:val="000000"/>
              </w:rPr>
            </w:pPr>
            <w:r w:rsidRPr="00F67776">
              <w:rPr>
                <w:color w:val="000000"/>
              </w:rPr>
              <w:t>625,0</w:t>
            </w:r>
          </w:p>
        </w:tc>
        <w:tc>
          <w:tcPr>
            <w:tcW w:w="872" w:type="pct"/>
            <w:shd w:val="clear" w:color="auto" w:fill="auto"/>
            <w:noWrap/>
            <w:vAlign w:val="center"/>
            <w:hideMark/>
          </w:tcPr>
          <w:p w14:paraId="44BB90EA" w14:textId="77777777" w:rsidR="00930423" w:rsidRPr="00F67776" w:rsidRDefault="00930423" w:rsidP="006277AC">
            <w:pPr>
              <w:ind w:firstLineChars="100" w:firstLine="240"/>
              <w:jc w:val="right"/>
              <w:rPr>
                <w:color w:val="000000"/>
              </w:rPr>
            </w:pPr>
            <w:r w:rsidRPr="00F67776">
              <w:rPr>
                <w:color w:val="000000"/>
              </w:rPr>
              <w:t>40,625</w:t>
            </w:r>
          </w:p>
        </w:tc>
        <w:tc>
          <w:tcPr>
            <w:tcW w:w="412" w:type="pct"/>
            <w:shd w:val="clear" w:color="auto" w:fill="auto"/>
            <w:noWrap/>
            <w:vAlign w:val="center"/>
            <w:hideMark/>
          </w:tcPr>
          <w:p w14:paraId="6AB32CE8" w14:textId="77777777" w:rsidR="00930423" w:rsidRPr="00305974" w:rsidRDefault="00930423" w:rsidP="006277AC">
            <w:pPr>
              <w:ind w:firstLineChars="100" w:firstLine="240"/>
              <w:jc w:val="center"/>
              <w:rPr>
                <w:color w:val="000000"/>
              </w:rPr>
            </w:pPr>
            <w:r w:rsidRPr="00305974">
              <w:t>25</w:t>
            </w:r>
          </w:p>
        </w:tc>
        <w:tc>
          <w:tcPr>
            <w:tcW w:w="788" w:type="pct"/>
            <w:shd w:val="clear" w:color="auto" w:fill="auto"/>
            <w:noWrap/>
            <w:vAlign w:val="center"/>
            <w:hideMark/>
          </w:tcPr>
          <w:p w14:paraId="76CEC08E" w14:textId="77777777" w:rsidR="00930423" w:rsidRPr="00305974" w:rsidRDefault="00930423" w:rsidP="006277AC">
            <w:pPr>
              <w:ind w:firstLineChars="100" w:firstLine="240"/>
              <w:jc w:val="right"/>
              <w:rPr>
                <w:color w:val="000000"/>
              </w:rPr>
            </w:pPr>
            <w:r w:rsidRPr="00305974">
              <w:t xml:space="preserve">1.015,625 </w:t>
            </w:r>
          </w:p>
        </w:tc>
      </w:tr>
      <w:tr w:rsidR="00930423" w:rsidRPr="00F67776" w14:paraId="7CB361F3" w14:textId="77777777" w:rsidTr="006277AC">
        <w:trPr>
          <w:trHeight w:val="454"/>
        </w:trPr>
        <w:tc>
          <w:tcPr>
            <w:tcW w:w="263" w:type="pct"/>
            <w:shd w:val="clear" w:color="auto" w:fill="auto"/>
            <w:noWrap/>
            <w:vAlign w:val="center"/>
            <w:hideMark/>
          </w:tcPr>
          <w:p w14:paraId="390FA433" w14:textId="77777777" w:rsidR="00930423" w:rsidRPr="00F67776" w:rsidRDefault="00930423" w:rsidP="006277AC">
            <w:pPr>
              <w:jc w:val="center"/>
              <w:rPr>
                <w:color w:val="000000"/>
              </w:rPr>
            </w:pPr>
            <w:r w:rsidRPr="00F67776">
              <w:rPr>
                <w:color w:val="000000"/>
              </w:rPr>
              <w:t>3</w:t>
            </w:r>
          </w:p>
        </w:tc>
        <w:tc>
          <w:tcPr>
            <w:tcW w:w="384" w:type="pct"/>
            <w:shd w:val="clear" w:color="auto" w:fill="auto"/>
            <w:vAlign w:val="center"/>
            <w:hideMark/>
          </w:tcPr>
          <w:p w14:paraId="281B0E2C" w14:textId="77777777" w:rsidR="00930423" w:rsidRPr="00F67776" w:rsidRDefault="00930423" w:rsidP="006277AC">
            <w:pPr>
              <w:ind w:firstLineChars="100" w:firstLine="240"/>
              <w:jc w:val="right"/>
              <w:rPr>
                <w:color w:val="000000"/>
              </w:rPr>
            </w:pPr>
            <w:r w:rsidRPr="00F67776">
              <w:rPr>
                <w:color w:val="000000"/>
              </w:rPr>
              <w:t>499</w:t>
            </w:r>
          </w:p>
        </w:tc>
        <w:tc>
          <w:tcPr>
            <w:tcW w:w="385" w:type="pct"/>
            <w:shd w:val="clear" w:color="auto" w:fill="auto"/>
            <w:vAlign w:val="center"/>
            <w:hideMark/>
          </w:tcPr>
          <w:p w14:paraId="30FB7910" w14:textId="77777777" w:rsidR="00930423" w:rsidRPr="00F67776" w:rsidRDefault="00930423" w:rsidP="006277AC">
            <w:pPr>
              <w:ind w:firstLineChars="100" w:firstLine="240"/>
              <w:jc w:val="right"/>
              <w:rPr>
                <w:color w:val="000000"/>
              </w:rPr>
            </w:pPr>
            <w:r w:rsidRPr="00F67776">
              <w:rPr>
                <w:color w:val="000000"/>
              </w:rPr>
              <w:t>250</w:t>
            </w:r>
          </w:p>
        </w:tc>
        <w:tc>
          <w:tcPr>
            <w:tcW w:w="415" w:type="pct"/>
            <w:shd w:val="clear" w:color="auto" w:fill="auto"/>
            <w:vAlign w:val="center"/>
            <w:hideMark/>
          </w:tcPr>
          <w:p w14:paraId="3A6034CD" w14:textId="77777777" w:rsidR="00930423" w:rsidRPr="00F67776" w:rsidRDefault="00930423" w:rsidP="006277AC">
            <w:pPr>
              <w:ind w:firstLineChars="100" w:firstLine="240"/>
              <w:jc w:val="right"/>
              <w:rPr>
                <w:color w:val="000000"/>
              </w:rPr>
            </w:pPr>
            <w:r w:rsidRPr="00F67776">
              <w:rPr>
                <w:color w:val="000000"/>
              </w:rPr>
              <w:t>32,3</w:t>
            </w:r>
          </w:p>
        </w:tc>
        <w:tc>
          <w:tcPr>
            <w:tcW w:w="416" w:type="pct"/>
            <w:shd w:val="clear" w:color="auto" w:fill="auto"/>
            <w:vAlign w:val="center"/>
            <w:hideMark/>
          </w:tcPr>
          <w:p w14:paraId="17D67C15" w14:textId="77777777" w:rsidR="00930423" w:rsidRPr="00F67776" w:rsidRDefault="00930423" w:rsidP="006277AC">
            <w:pPr>
              <w:ind w:firstLineChars="100" w:firstLine="240"/>
              <w:jc w:val="right"/>
              <w:rPr>
                <w:color w:val="000000"/>
              </w:rPr>
            </w:pPr>
            <w:r w:rsidRPr="00F67776">
              <w:rPr>
                <w:color w:val="000000"/>
              </w:rPr>
              <w:t>16,2</w:t>
            </w:r>
          </w:p>
        </w:tc>
        <w:tc>
          <w:tcPr>
            <w:tcW w:w="529" w:type="pct"/>
            <w:vMerge/>
            <w:vAlign w:val="center"/>
            <w:hideMark/>
          </w:tcPr>
          <w:p w14:paraId="1A6302C7" w14:textId="77777777" w:rsidR="00930423" w:rsidRPr="00F67776" w:rsidRDefault="00930423" w:rsidP="006277AC">
            <w:pPr>
              <w:jc w:val="right"/>
              <w:rPr>
                <w:color w:val="000000"/>
              </w:rPr>
            </w:pPr>
          </w:p>
        </w:tc>
        <w:tc>
          <w:tcPr>
            <w:tcW w:w="536" w:type="pct"/>
            <w:shd w:val="clear" w:color="auto" w:fill="auto"/>
            <w:noWrap/>
            <w:vAlign w:val="center"/>
            <w:hideMark/>
          </w:tcPr>
          <w:p w14:paraId="636E5B44" w14:textId="77777777" w:rsidR="00930423" w:rsidRPr="00F67776" w:rsidRDefault="00930423" w:rsidP="006277AC">
            <w:pPr>
              <w:ind w:firstLineChars="100" w:firstLine="240"/>
              <w:jc w:val="right"/>
              <w:rPr>
                <w:color w:val="000000"/>
              </w:rPr>
            </w:pPr>
            <w:r w:rsidRPr="00F67776">
              <w:rPr>
                <w:color w:val="000000"/>
              </w:rPr>
              <w:t>374,5</w:t>
            </w:r>
          </w:p>
        </w:tc>
        <w:tc>
          <w:tcPr>
            <w:tcW w:w="872" w:type="pct"/>
            <w:shd w:val="clear" w:color="auto" w:fill="auto"/>
            <w:noWrap/>
            <w:vAlign w:val="center"/>
            <w:hideMark/>
          </w:tcPr>
          <w:p w14:paraId="1BB02AC7" w14:textId="77777777" w:rsidR="00930423" w:rsidRPr="00F67776" w:rsidRDefault="00930423" w:rsidP="006277AC">
            <w:pPr>
              <w:ind w:firstLineChars="100" w:firstLine="240"/>
              <w:jc w:val="right"/>
              <w:rPr>
                <w:color w:val="000000"/>
              </w:rPr>
            </w:pPr>
            <w:r w:rsidRPr="00F67776">
              <w:rPr>
                <w:color w:val="000000"/>
              </w:rPr>
              <w:t>24,343</w:t>
            </w:r>
          </w:p>
        </w:tc>
        <w:tc>
          <w:tcPr>
            <w:tcW w:w="412" w:type="pct"/>
            <w:shd w:val="clear" w:color="auto" w:fill="auto"/>
            <w:noWrap/>
            <w:vAlign w:val="center"/>
            <w:hideMark/>
          </w:tcPr>
          <w:p w14:paraId="5065DD6C" w14:textId="77777777" w:rsidR="00930423" w:rsidRPr="00305974" w:rsidRDefault="00930423" w:rsidP="006277AC">
            <w:pPr>
              <w:ind w:firstLineChars="100" w:firstLine="240"/>
              <w:jc w:val="center"/>
              <w:rPr>
                <w:color w:val="000000"/>
              </w:rPr>
            </w:pPr>
            <w:r w:rsidRPr="00305974">
              <w:t>28</w:t>
            </w:r>
          </w:p>
        </w:tc>
        <w:tc>
          <w:tcPr>
            <w:tcW w:w="788" w:type="pct"/>
            <w:shd w:val="clear" w:color="auto" w:fill="auto"/>
            <w:noWrap/>
            <w:vAlign w:val="center"/>
            <w:hideMark/>
          </w:tcPr>
          <w:p w14:paraId="6EEC5CDC" w14:textId="77777777" w:rsidR="00930423" w:rsidRPr="00305974" w:rsidRDefault="00930423" w:rsidP="006277AC">
            <w:pPr>
              <w:ind w:firstLineChars="100" w:firstLine="240"/>
              <w:jc w:val="right"/>
              <w:rPr>
                <w:color w:val="000000"/>
              </w:rPr>
            </w:pPr>
            <w:r w:rsidRPr="00305974">
              <w:t xml:space="preserve">681,590 </w:t>
            </w:r>
          </w:p>
        </w:tc>
      </w:tr>
      <w:tr w:rsidR="00930423" w:rsidRPr="00F67776" w14:paraId="6612746A" w14:textId="77777777" w:rsidTr="006277AC">
        <w:trPr>
          <w:trHeight w:val="454"/>
        </w:trPr>
        <w:tc>
          <w:tcPr>
            <w:tcW w:w="263" w:type="pct"/>
            <w:shd w:val="clear" w:color="auto" w:fill="auto"/>
            <w:noWrap/>
            <w:vAlign w:val="center"/>
            <w:hideMark/>
          </w:tcPr>
          <w:p w14:paraId="08C19533" w14:textId="77777777" w:rsidR="00930423" w:rsidRPr="00F67776" w:rsidRDefault="00930423" w:rsidP="006277AC">
            <w:pPr>
              <w:jc w:val="center"/>
              <w:rPr>
                <w:color w:val="000000"/>
              </w:rPr>
            </w:pPr>
            <w:r w:rsidRPr="00F67776">
              <w:rPr>
                <w:color w:val="000000"/>
              </w:rPr>
              <w:t>4</w:t>
            </w:r>
          </w:p>
        </w:tc>
        <w:tc>
          <w:tcPr>
            <w:tcW w:w="384" w:type="pct"/>
            <w:shd w:val="clear" w:color="auto" w:fill="auto"/>
            <w:vAlign w:val="center"/>
            <w:hideMark/>
          </w:tcPr>
          <w:p w14:paraId="05858AFD" w14:textId="77777777" w:rsidR="00930423" w:rsidRPr="00F67776" w:rsidRDefault="00930423" w:rsidP="006277AC">
            <w:pPr>
              <w:ind w:firstLineChars="100" w:firstLine="240"/>
              <w:jc w:val="right"/>
              <w:rPr>
                <w:color w:val="000000"/>
              </w:rPr>
            </w:pPr>
            <w:r w:rsidRPr="00F67776">
              <w:rPr>
                <w:color w:val="000000"/>
              </w:rPr>
              <w:t>249</w:t>
            </w:r>
          </w:p>
        </w:tc>
        <w:tc>
          <w:tcPr>
            <w:tcW w:w="385" w:type="pct"/>
            <w:shd w:val="clear" w:color="auto" w:fill="auto"/>
            <w:vAlign w:val="center"/>
            <w:hideMark/>
          </w:tcPr>
          <w:p w14:paraId="6F31CDFF" w14:textId="77777777" w:rsidR="00930423" w:rsidRPr="00F67776" w:rsidRDefault="00930423" w:rsidP="006277AC">
            <w:pPr>
              <w:ind w:firstLineChars="100" w:firstLine="240"/>
              <w:jc w:val="right"/>
              <w:rPr>
                <w:color w:val="000000"/>
              </w:rPr>
            </w:pPr>
            <w:r w:rsidRPr="00F67776">
              <w:rPr>
                <w:color w:val="000000"/>
              </w:rPr>
              <w:t>100</w:t>
            </w:r>
          </w:p>
        </w:tc>
        <w:tc>
          <w:tcPr>
            <w:tcW w:w="415" w:type="pct"/>
            <w:shd w:val="clear" w:color="auto" w:fill="auto"/>
            <w:vAlign w:val="center"/>
            <w:hideMark/>
          </w:tcPr>
          <w:p w14:paraId="64B8916B" w14:textId="77777777" w:rsidR="00930423" w:rsidRPr="00F67776" w:rsidRDefault="00930423" w:rsidP="006277AC">
            <w:pPr>
              <w:ind w:firstLineChars="100" w:firstLine="240"/>
              <w:jc w:val="right"/>
              <w:rPr>
                <w:color w:val="000000"/>
              </w:rPr>
            </w:pPr>
            <w:r w:rsidRPr="00F67776">
              <w:rPr>
                <w:color w:val="000000"/>
              </w:rPr>
              <w:t>16,1</w:t>
            </w:r>
          </w:p>
        </w:tc>
        <w:tc>
          <w:tcPr>
            <w:tcW w:w="416" w:type="pct"/>
            <w:shd w:val="clear" w:color="auto" w:fill="auto"/>
            <w:vAlign w:val="center"/>
            <w:hideMark/>
          </w:tcPr>
          <w:p w14:paraId="17AF915C" w14:textId="77777777" w:rsidR="00930423" w:rsidRPr="00F67776" w:rsidRDefault="00930423" w:rsidP="006277AC">
            <w:pPr>
              <w:ind w:firstLineChars="100" w:firstLine="240"/>
              <w:jc w:val="right"/>
              <w:rPr>
                <w:color w:val="000000"/>
              </w:rPr>
            </w:pPr>
            <w:r w:rsidRPr="00F67776">
              <w:rPr>
                <w:color w:val="000000"/>
              </w:rPr>
              <w:t>6,5</w:t>
            </w:r>
          </w:p>
        </w:tc>
        <w:tc>
          <w:tcPr>
            <w:tcW w:w="529" w:type="pct"/>
            <w:vMerge/>
            <w:vAlign w:val="center"/>
            <w:hideMark/>
          </w:tcPr>
          <w:p w14:paraId="456847F2" w14:textId="77777777" w:rsidR="00930423" w:rsidRPr="00F67776" w:rsidRDefault="00930423" w:rsidP="006277AC">
            <w:pPr>
              <w:jc w:val="right"/>
              <w:rPr>
                <w:color w:val="000000"/>
              </w:rPr>
            </w:pPr>
          </w:p>
        </w:tc>
        <w:tc>
          <w:tcPr>
            <w:tcW w:w="536" w:type="pct"/>
            <w:shd w:val="clear" w:color="auto" w:fill="auto"/>
            <w:noWrap/>
            <w:vAlign w:val="center"/>
            <w:hideMark/>
          </w:tcPr>
          <w:p w14:paraId="4C9CDA5E" w14:textId="77777777" w:rsidR="00930423" w:rsidRPr="00F67776" w:rsidRDefault="00930423" w:rsidP="006277AC">
            <w:pPr>
              <w:ind w:firstLineChars="100" w:firstLine="240"/>
              <w:jc w:val="right"/>
              <w:rPr>
                <w:color w:val="000000"/>
              </w:rPr>
            </w:pPr>
            <w:r w:rsidRPr="00F67776">
              <w:rPr>
                <w:color w:val="000000"/>
              </w:rPr>
              <w:t>174,5</w:t>
            </w:r>
          </w:p>
        </w:tc>
        <w:tc>
          <w:tcPr>
            <w:tcW w:w="872" w:type="pct"/>
            <w:shd w:val="clear" w:color="auto" w:fill="auto"/>
            <w:noWrap/>
            <w:vAlign w:val="center"/>
            <w:hideMark/>
          </w:tcPr>
          <w:p w14:paraId="38721E9E" w14:textId="77777777" w:rsidR="00930423" w:rsidRPr="00F67776" w:rsidRDefault="00930423" w:rsidP="006277AC">
            <w:pPr>
              <w:ind w:firstLineChars="100" w:firstLine="240"/>
              <w:jc w:val="right"/>
              <w:rPr>
                <w:color w:val="000000"/>
              </w:rPr>
            </w:pPr>
            <w:r w:rsidRPr="00F67776">
              <w:rPr>
                <w:color w:val="000000"/>
              </w:rPr>
              <w:t>11,343</w:t>
            </w:r>
          </w:p>
        </w:tc>
        <w:tc>
          <w:tcPr>
            <w:tcW w:w="412" w:type="pct"/>
            <w:shd w:val="clear" w:color="auto" w:fill="auto"/>
            <w:noWrap/>
            <w:vAlign w:val="center"/>
            <w:hideMark/>
          </w:tcPr>
          <w:p w14:paraId="0D0D5E68" w14:textId="77777777" w:rsidR="00930423" w:rsidRPr="00305974" w:rsidRDefault="00930423" w:rsidP="006277AC">
            <w:pPr>
              <w:ind w:firstLineChars="100" w:firstLine="240"/>
              <w:jc w:val="center"/>
              <w:rPr>
                <w:color w:val="000000"/>
              </w:rPr>
            </w:pPr>
            <w:r w:rsidRPr="00305974">
              <w:t>22</w:t>
            </w:r>
          </w:p>
        </w:tc>
        <w:tc>
          <w:tcPr>
            <w:tcW w:w="788" w:type="pct"/>
            <w:shd w:val="clear" w:color="auto" w:fill="auto"/>
            <w:noWrap/>
            <w:vAlign w:val="center"/>
            <w:hideMark/>
          </w:tcPr>
          <w:p w14:paraId="54EB6870" w14:textId="77777777" w:rsidR="00930423" w:rsidRPr="00305974" w:rsidRDefault="00930423" w:rsidP="006277AC">
            <w:pPr>
              <w:ind w:firstLineChars="100" w:firstLine="240"/>
              <w:jc w:val="right"/>
              <w:rPr>
                <w:color w:val="000000"/>
              </w:rPr>
            </w:pPr>
            <w:r w:rsidRPr="00305974">
              <w:t xml:space="preserve">249,535 </w:t>
            </w:r>
          </w:p>
        </w:tc>
      </w:tr>
      <w:tr w:rsidR="00930423" w:rsidRPr="00F67776" w14:paraId="6E011AB5" w14:textId="77777777" w:rsidTr="006277AC">
        <w:trPr>
          <w:trHeight w:val="454"/>
        </w:trPr>
        <w:tc>
          <w:tcPr>
            <w:tcW w:w="263" w:type="pct"/>
            <w:shd w:val="clear" w:color="auto" w:fill="auto"/>
            <w:noWrap/>
            <w:vAlign w:val="center"/>
            <w:hideMark/>
          </w:tcPr>
          <w:p w14:paraId="6D08FDA4" w14:textId="77777777" w:rsidR="00930423" w:rsidRPr="00F67776" w:rsidRDefault="00930423" w:rsidP="006277AC">
            <w:pPr>
              <w:jc w:val="center"/>
              <w:rPr>
                <w:color w:val="000000"/>
              </w:rPr>
            </w:pPr>
            <w:r w:rsidRPr="00F67776">
              <w:rPr>
                <w:color w:val="000000"/>
              </w:rPr>
              <w:t>5</w:t>
            </w:r>
          </w:p>
        </w:tc>
        <w:tc>
          <w:tcPr>
            <w:tcW w:w="384" w:type="pct"/>
            <w:shd w:val="clear" w:color="auto" w:fill="auto"/>
            <w:vAlign w:val="center"/>
            <w:hideMark/>
          </w:tcPr>
          <w:p w14:paraId="0CF77571" w14:textId="77777777" w:rsidR="00930423" w:rsidRPr="00F67776" w:rsidRDefault="00930423" w:rsidP="006277AC">
            <w:pPr>
              <w:ind w:firstLineChars="100" w:firstLine="240"/>
              <w:jc w:val="right"/>
              <w:rPr>
                <w:color w:val="000000"/>
              </w:rPr>
            </w:pPr>
            <w:r w:rsidRPr="00F67776">
              <w:rPr>
                <w:color w:val="000000"/>
              </w:rPr>
              <w:t>99</w:t>
            </w:r>
          </w:p>
        </w:tc>
        <w:tc>
          <w:tcPr>
            <w:tcW w:w="385" w:type="pct"/>
            <w:shd w:val="clear" w:color="auto" w:fill="auto"/>
            <w:vAlign w:val="center"/>
            <w:hideMark/>
          </w:tcPr>
          <w:p w14:paraId="0C612315" w14:textId="77777777" w:rsidR="00930423" w:rsidRPr="00F67776" w:rsidRDefault="00930423" w:rsidP="006277AC">
            <w:pPr>
              <w:ind w:firstLineChars="100" w:firstLine="240"/>
              <w:jc w:val="right"/>
              <w:rPr>
                <w:color w:val="000000"/>
              </w:rPr>
            </w:pPr>
            <w:r w:rsidRPr="00F67776">
              <w:rPr>
                <w:color w:val="000000"/>
              </w:rPr>
              <w:t>50</w:t>
            </w:r>
          </w:p>
        </w:tc>
        <w:tc>
          <w:tcPr>
            <w:tcW w:w="415" w:type="pct"/>
            <w:shd w:val="clear" w:color="auto" w:fill="auto"/>
            <w:vAlign w:val="center"/>
            <w:hideMark/>
          </w:tcPr>
          <w:p w14:paraId="058B847F" w14:textId="77777777" w:rsidR="00930423" w:rsidRPr="00F67776" w:rsidRDefault="00930423" w:rsidP="006277AC">
            <w:pPr>
              <w:ind w:firstLineChars="100" w:firstLine="240"/>
              <w:jc w:val="right"/>
              <w:rPr>
                <w:color w:val="000000"/>
              </w:rPr>
            </w:pPr>
            <w:r w:rsidRPr="00F67776">
              <w:rPr>
                <w:color w:val="000000"/>
              </w:rPr>
              <w:t>6,4</w:t>
            </w:r>
          </w:p>
        </w:tc>
        <w:tc>
          <w:tcPr>
            <w:tcW w:w="416" w:type="pct"/>
            <w:shd w:val="clear" w:color="auto" w:fill="auto"/>
            <w:vAlign w:val="center"/>
            <w:hideMark/>
          </w:tcPr>
          <w:p w14:paraId="5466A186" w14:textId="77777777" w:rsidR="00930423" w:rsidRPr="00F67776" w:rsidRDefault="00930423" w:rsidP="006277AC">
            <w:pPr>
              <w:ind w:firstLineChars="100" w:firstLine="240"/>
              <w:jc w:val="right"/>
              <w:rPr>
                <w:color w:val="000000"/>
              </w:rPr>
            </w:pPr>
            <w:r w:rsidRPr="00F67776">
              <w:rPr>
                <w:color w:val="000000"/>
              </w:rPr>
              <w:t>3,2</w:t>
            </w:r>
          </w:p>
        </w:tc>
        <w:tc>
          <w:tcPr>
            <w:tcW w:w="529" w:type="pct"/>
            <w:vMerge/>
            <w:vAlign w:val="center"/>
            <w:hideMark/>
          </w:tcPr>
          <w:p w14:paraId="004F8406" w14:textId="77777777" w:rsidR="00930423" w:rsidRPr="00F67776" w:rsidRDefault="00930423" w:rsidP="006277AC">
            <w:pPr>
              <w:jc w:val="right"/>
              <w:rPr>
                <w:color w:val="000000"/>
              </w:rPr>
            </w:pPr>
          </w:p>
        </w:tc>
        <w:tc>
          <w:tcPr>
            <w:tcW w:w="536" w:type="pct"/>
            <w:shd w:val="clear" w:color="auto" w:fill="auto"/>
            <w:noWrap/>
            <w:vAlign w:val="center"/>
            <w:hideMark/>
          </w:tcPr>
          <w:p w14:paraId="058894B4" w14:textId="77777777" w:rsidR="00930423" w:rsidRPr="00F67776" w:rsidRDefault="00930423" w:rsidP="006277AC">
            <w:pPr>
              <w:ind w:firstLineChars="100" w:firstLine="240"/>
              <w:jc w:val="right"/>
              <w:rPr>
                <w:color w:val="000000"/>
              </w:rPr>
            </w:pPr>
            <w:r w:rsidRPr="00F67776">
              <w:rPr>
                <w:color w:val="000000"/>
              </w:rPr>
              <w:t>74,5</w:t>
            </w:r>
          </w:p>
        </w:tc>
        <w:tc>
          <w:tcPr>
            <w:tcW w:w="872" w:type="pct"/>
            <w:shd w:val="clear" w:color="auto" w:fill="auto"/>
            <w:noWrap/>
            <w:vAlign w:val="center"/>
            <w:hideMark/>
          </w:tcPr>
          <w:p w14:paraId="63BD6B8C" w14:textId="77777777" w:rsidR="00930423" w:rsidRPr="00F67776" w:rsidRDefault="00930423" w:rsidP="006277AC">
            <w:pPr>
              <w:ind w:firstLineChars="100" w:firstLine="240"/>
              <w:jc w:val="right"/>
              <w:rPr>
                <w:color w:val="000000"/>
              </w:rPr>
            </w:pPr>
            <w:r w:rsidRPr="00F67776">
              <w:rPr>
                <w:color w:val="000000"/>
              </w:rPr>
              <w:t>4,843</w:t>
            </w:r>
          </w:p>
        </w:tc>
        <w:tc>
          <w:tcPr>
            <w:tcW w:w="412" w:type="pct"/>
            <w:shd w:val="clear" w:color="auto" w:fill="auto"/>
            <w:noWrap/>
            <w:vAlign w:val="center"/>
            <w:hideMark/>
          </w:tcPr>
          <w:p w14:paraId="74D3BDDF" w14:textId="77777777" w:rsidR="00930423" w:rsidRPr="00305974" w:rsidRDefault="00930423" w:rsidP="006277AC">
            <w:pPr>
              <w:ind w:firstLineChars="100" w:firstLine="240"/>
              <w:jc w:val="center"/>
              <w:rPr>
                <w:color w:val="000000"/>
              </w:rPr>
            </w:pPr>
            <w:r w:rsidRPr="00305974">
              <w:t>7</w:t>
            </w:r>
          </w:p>
        </w:tc>
        <w:tc>
          <w:tcPr>
            <w:tcW w:w="788" w:type="pct"/>
            <w:shd w:val="clear" w:color="auto" w:fill="auto"/>
            <w:noWrap/>
            <w:vAlign w:val="center"/>
            <w:hideMark/>
          </w:tcPr>
          <w:p w14:paraId="7A28102A" w14:textId="77777777" w:rsidR="00930423" w:rsidRPr="00305974" w:rsidRDefault="00930423" w:rsidP="006277AC">
            <w:pPr>
              <w:ind w:firstLineChars="100" w:firstLine="240"/>
              <w:jc w:val="right"/>
              <w:rPr>
                <w:color w:val="000000"/>
              </w:rPr>
            </w:pPr>
            <w:r w:rsidRPr="00305974">
              <w:t xml:space="preserve">33,898 </w:t>
            </w:r>
          </w:p>
        </w:tc>
      </w:tr>
      <w:tr w:rsidR="00930423" w:rsidRPr="00F67776" w14:paraId="25D8E8EA" w14:textId="77777777" w:rsidTr="006277AC">
        <w:trPr>
          <w:trHeight w:val="454"/>
        </w:trPr>
        <w:tc>
          <w:tcPr>
            <w:tcW w:w="263" w:type="pct"/>
            <w:shd w:val="clear" w:color="auto" w:fill="auto"/>
            <w:noWrap/>
            <w:vAlign w:val="center"/>
            <w:hideMark/>
          </w:tcPr>
          <w:p w14:paraId="3B6A90E8" w14:textId="77777777" w:rsidR="00930423" w:rsidRPr="00F67776" w:rsidRDefault="00930423" w:rsidP="006277AC">
            <w:pPr>
              <w:jc w:val="center"/>
              <w:rPr>
                <w:color w:val="000000"/>
              </w:rPr>
            </w:pPr>
            <w:r w:rsidRPr="00F67776">
              <w:rPr>
                <w:color w:val="000000"/>
              </w:rPr>
              <w:t>6</w:t>
            </w:r>
          </w:p>
        </w:tc>
        <w:tc>
          <w:tcPr>
            <w:tcW w:w="384" w:type="pct"/>
            <w:shd w:val="clear" w:color="auto" w:fill="auto"/>
            <w:vAlign w:val="center"/>
            <w:hideMark/>
          </w:tcPr>
          <w:p w14:paraId="0245F791" w14:textId="77777777" w:rsidR="00930423" w:rsidRPr="00F67776" w:rsidRDefault="00930423" w:rsidP="006277AC">
            <w:pPr>
              <w:ind w:firstLineChars="100" w:firstLine="240"/>
              <w:jc w:val="right"/>
              <w:rPr>
                <w:color w:val="000000"/>
              </w:rPr>
            </w:pPr>
            <w:r w:rsidRPr="00F67776">
              <w:rPr>
                <w:color w:val="000000"/>
              </w:rPr>
              <w:t>49</w:t>
            </w:r>
          </w:p>
        </w:tc>
        <w:tc>
          <w:tcPr>
            <w:tcW w:w="385" w:type="pct"/>
            <w:shd w:val="clear" w:color="auto" w:fill="auto"/>
            <w:vAlign w:val="center"/>
            <w:hideMark/>
          </w:tcPr>
          <w:p w14:paraId="51371CA3" w14:textId="77777777" w:rsidR="00930423" w:rsidRPr="00F67776" w:rsidRDefault="00930423" w:rsidP="006277AC">
            <w:pPr>
              <w:ind w:firstLineChars="100" w:firstLine="240"/>
              <w:jc w:val="right"/>
              <w:rPr>
                <w:color w:val="000000"/>
              </w:rPr>
            </w:pPr>
            <w:r w:rsidRPr="00F67776">
              <w:rPr>
                <w:color w:val="000000"/>
              </w:rPr>
              <w:t>20</w:t>
            </w:r>
          </w:p>
        </w:tc>
        <w:tc>
          <w:tcPr>
            <w:tcW w:w="415" w:type="pct"/>
            <w:shd w:val="clear" w:color="auto" w:fill="auto"/>
            <w:vAlign w:val="center"/>
            <w:hideMark/>
          </w:tcPr>
          <w:p w14:paraId="4A528470" w14:textId="77777777" w:rsidR="00930423" w:rsidRPr="00F67776" w:rsidRDefault="00930423" w:rsidP="006277AC">
            <w:pPr>
              <w:ind w:firstLineChars="100" w:firstLine="240"/>
              <w:jc w:val="right"/>
              <w:rPr>
                <w:color w:val="000000"/>
              </w:rPr>
            </w:pPr>
            <w:r w:rsidRPr="00F67776">
              <w:rPr>
                <w:color w:val="000000"/>
              </w:rPr>
              <w:t>3,2</w:t>
            </w:r>
          </w:p>
        </w:tc>
        <w:tc>
          <w:tcPr>
            <w:tcW w:w="416" w:type="pct"/>
            <w:shd w:val="clear" w:color="auto" w:fill="auto"/>
            <w:vAlign w:val="center"/>
            <w:hideMark/>
          </w:tcPr>
          <w:p w14:paraId="5AAFAAC1" w14:textId="77777777" w:rsidR="00930423" w:rsidRPr="00F67776" w:rsidRDefault="00930423" w:rsidP="006277AC">
            <w:pPr>
              <w:ind w:firstLineChars="100" w:firstLine="240"/>
              <w:jc w:val="right"/>
              <w:rPr>
                <w:color w:val="000000"/>
              </w:rPr>
            </w:pPr>
            <w:r w:rsidRPr="00F67776">
              <w:rPr>
                <w:color w:val="000000"/>
              </w:rPr>
              <w:t>1,3</w:t>
            </w:r>
          </w:p>
        </w:tc>
        <w:tc>
          <w:tcPr>
            <w:tcW w:w="529" w:type="pct"/>
            <w:vMerge/>
            <w:vAlign w:val="center"/>
            <w:hideMark/>
          </w:tcPr>
          <w:p w14:paraId="2036A7CD" w14:textId="77777777" w:rsidR="00930423" w:rsidRPr="00F67776" w:rsidRDefault="00930423" w:rsidP="006277AC">
            <w:pPr>
              <w:jc w:val="right"/>
              <w:rPr>
                <w:color w:val="000000"/>
              </w:rPr>
            </w:pPr>
          </w:p>
        </w:tc>
        <w:tc>
          <w:tcPr>
            <w:tcW w:w="536" w:type="pct"/>
            <w:shd w:val="clear" w:color="auto" w:fill="auto"/>
            <w:noWrap/>
            <w:vAlign w:val="center"/>
            <w:hideMark/>
          </w:tcPr>
          <w:p w14:paraId="6BD01659" w14:textId="77777777" w:rsidR="00930423" w:rsidRPr="00F67776" w:rsidRDefault="00930423" w:rsidP="006277AC">
            <w:pPr>
              <w:ind w:firstLineChars="100" w:firstLine="240"/>
              <w:jc w:val="right"/>
              <w:rPr>
                <w:color w:val="000000"/>
              </w:rPr>
            </w:pPr>
            <w:r w:rsidRPr="00F67776">
              <w:rPr>
                <w:color w:val="000000"/>
              </w:rPr>
              <w:t>34,5</w:t>
            </w:r>
          </w:p>
        </w:tc>
        <w:tc>
          <w:tcPr>
            <w:tcW w:w="872" w:type="pct"/>
            <w:shd w:val="clear" w:color="auto" w:fill="auto"/>
            <w:noWrap/>
            <w:vAlign w:val="center"/>
            <w:hideMark/>
          </w:tcPr>
          <w:p w14:paraId="28F63AFC" w14:textId="77777777" w:rsidR="00930423" w:rsidRPr="00F67776" w:rsidRDefault="00930423" w:rsidP="006277AC">
            <w:pPr>
              <w:ind w:firstLineChars="100" w:firstLine="240"/>
              <w:jc w:val="right"/>
              <w:rPr>
                <w:color w:val="000000"/>
              </w:rPr>
            </w:pPr>
            <w:r w:rsidRPr="00F67776">
              <w:rPr>
                <w:color w:val="000000"/>
              </w:rPr>
              <w:t>2,243</w:t>
            </w:r>
          </w:p>
        </w:tc>
        <w:tc>
          <w:tcPr>
            <w:tcW w:w="412" w:type="pct"/>
            <w:shd w:val="clear" w:color="auto" w:fill="auto"/>
            <w:noWrap/>
            <w:vAlign w:val="center"/>
            <w:hideMark/>
          </w:tcPr>
          <w:p w14:paraId="0941A9B2" w14:textId="77777777" w:rsidR="00930423" w:rsidRPr="00305974" w:rsidRDefault="00930423" w:rsidP="006277AC">
            <w:pPr>
              <w:ind w:firstLineChars="100" w:firstLine="240"/>
              <w:jc w:val="center"/>
              <w:rPr>
                <w:color w:val="000000"/>
              </w:rPr>
            </w:pPr>
            <w:r w:rsidRPr="00305974">
              <w:t>4</w:t>
            </w:r>
          </w:p>
        </w:tc>
        <w:tc>
          <w:tcPr>
            <w:tcW w:w="788" w:type="pct"/>
            <w:shd w:val="clear" w:color="auto" w:fill="auto"/>
            <w:noWrap/>
            <w:vAlign w:val="center"/>
            <w:hideMark/>
          </w:tcPr>
          <w:p w14:paraId="3717C477" w14:textId="77777777" w:rsidR="00930423" w:rsidRPr="00305974" w:rsidRDefault="00930423" w:rsidP="006277AC">
            <w:pPr>
              <w:ind w:firstLineChars="100" w:firstLine="240"/>
              <w:jc w:val="right"/>
              <w:rPr>
                <w:color w:val="000000"/>
              </w:rPr>
            </w:pPr>
            <w:r w:rsidRPr="00305974">
              <w:t xml:space="preserve">8,970 </w:t>
            </w:r>
          </w:p>
        </w:tc>
      </w:tr>
      <w:tr w:rsidR="00930423" w:rsidRPr="00F67776" w14:paraId="5C8321C6" w14:textId="77777777" w:rsidTr="006277AC">
        <w:trPr>
          <w:trHeight w:val="454"/>
        </w:trPr>
        <w:tc>
          <w:tcPr>
            <w:tcW w:w="263" w:type="pct"/>
            <w:shd w:val="clear" w:color="auto" w:fill="auto"/>
            <w:noWrap/>
            <w:vAlign w:val="center"/>
            <w:hideMark/>
          </w:tcPr>
          <w:p w14:paraId="0D6C3120" w14:textId="77777777" w:rsidR="00930423" w:rsidRPr="00F67776" w:rsidRDefault="00930423" w:rsidP="006277AC">
            <w:pPr>
              <w:jc w:val="center"/>
              <w:rPr>
                <w:color w:val="000000"/>
              </w:rPr>
            </w:pPr>
            <w:r w:rsidRPr="00F67776">
              <w:rPr>
                <w:color w:val="000000"/>
              </w:rPr>
              <w:t>7</w:t>
            </w:r>
          </w:p>
        </w:tc>
        <w:tc>
          <w:tcPr>
            <w:tcW w:w="384" w:type="pct"/>
            <w:shd w:val="clear" w:color="auto" w:fill="auto"/>
            <w:vAlign w:val="center"/>
            <w:hideMark/>
          </w:tcPr>
          <w:p w14:paraId="0AA5637B" w14:textId="77777777" w:rsidR="00930423" w:rsidRPr="00F67776" w:rsidRDefault="00930423" w:rsidP="006277AC">
            <w:pPr>
              <w:ind w:firstLineChars="100" w:firstLine="240"/>
              <w:jc w:val="right"/>
              <w:rPr>
                <w:color w:val="000000"/>
              </w:rPr>
            </w:pPr>
            <w:r w:rsidRPr="00F67776">
              <w:rPr>
                <w:color w:val="000000"/>
              </w:rPr>
              <w:t>20</w:t>
            </w:r>
          </w:p>
        </w:tc>
        <w:tc>
          <w:tcPr>
            <w:tcW w:w="385" w:type="pct"/>
            <w:shd w:val="clear" w:color="auto" w:fill="auto"/>
            <w:vAlign w:val="center"/>
            <w:hideMark/>
          </w:tcPr>
          <w:p w14:paraId="05E62AC5" w14:textId="77777777" w:rsidR="00930423" w:rsidRPr="00F67776" w:rsidRDefault="00930423" w:rsidP="006277AC">
            <w:pPr>
              <w:ind w:firstLineChars="100" w:firstLine="240"/>
              <w:jc w:val="right"/>
              <w:rPr>
                <w:color w:val="000000"/>
              </w:rPr>
            </w:pPr>
          </w:p>
        </w:tc>
        <w:tc>
          <w:tcPr>
            <w:tcW w:w="415" w:type="pct"/>
            <w:shd w:val="clear" w:color="auto" w:fill="auto"/>
            <w:vAlign w:val="center"/>
            <w:hideMark/>
          </w:tcPr>
          <w:p w14:paraId="6A038D2C" w14:textId="77777777" w:rsidR="00930423" w:rsidRPr="00F67776" w:rsidRDefault="00930423" w:rsidP="006277AC">
            <w:pPr>
              <w:ind w:firstLineChars="100" w:firstLine="240"/>
              <w:jc w:val="right"/>
              <w:rPr>
                <w:color w:val="000000"/>
              </w:rPr>
            </w:pPr>
            <w:r w:rsidRPr="00F67776">
              <w:rPr>
                <w:color w:val="000000"/>
              </w:rPr>
              <w:t>1,3</w:t>
            </w:r>
          </w:p>
        </w:tc>
        <w:tc>
          <w:tcPr>
            <w:tcW w:w="416" w:type="pct"/>
            <w:shd w:val="clear" w:color="auto" w:fill="auto"/>
            <w:vAlign w:val="center"/>
            <w:hideMark/>
          </w:tcPr>
          <w:p w14:paraId="254BC75F" w14:textId="77777777" w:rsidR="00930423" w:rsidRPr="00F67776" w:rsidRDefault="00930423" w:rsidP="006277AC">
            <w:pPr>
              <w:ind w:firstLineChars="100" w:firstLine="240"/>
              <w:jc w:val="right"/>
              <w:rPr>
                <w:color w:val="000000"/>
              </w:rPr>
            </w:pPr>
          </w:p>
        </w:tc>
        <w:tc>
          <w:tcPr>
            <w:tcW w:w="529" w:type="pct"/>
            <w:vMerge/>
            <w:vAlign w:val="center"/>
            <w:hideMark/>
          </w:tcPr>
          <w:p w14:paraId="672C610D" w14:textId="77777777" w:rsidR="00930423" w:rsidRPr="00F67776" w:rsidRDefault="00930423" w:rsidP="006277AC">
            <w:pPr>
              <w:jc w:val="right"/>
              <w:rPr>
                <w:color w:val="000000"/>
              </w:rPr>
            </w:pPr>
          </w:p>
        </w:tc>
        <w:tc>
          <w:tcPr>
            <w:tcW w:w="536" w:type="pct"/>
            <w:shd w:val="clear" w:color="auto" w:fill="auto"/>
            <w:noWrap/>
            <w:vAlign w:val="center"/>
            <w:hideMark/>
          </w:tcPr>
          <w:p w14:paraId="2C940BE3" w14:textId="77777777" w:rsidR="00930423" w:rsidRPr="00F67776" w:rsidRDefault="00930423" w:rsidP="006277AC">
            <w:pPr>
              <w:ind w:firstLineChars="100" w:firstLine="240"/>
              <w:jc w:val="right"/>
              <w:rPr>
                <w:color w:val="000000"/>
              </w:rPr>
            </w:pPr>
            <w:r w:rsidRPr="00F67776">
              <w:rPr>
                <w:color w:val="000000"/>
              </w:rPr>
              <w:t>10,0</w:t>
            </w:r>
          </w:p>
        </w:tc>
        <w:tc>
          <w:tcPr>
            <w:tcW w:w="872" w:type="pct"/>
            <w:shd w:val="clear" w:color="auto" w:fill="auto"/>
            <w:noWrap/>
            <w:vAlign w:val="center"/>
            <w:hideMark/>
          </w:tcPr>
          <w:p w14:paraId="4698C6FA" w14:textId="77777777" w:rsidR="00930423" w:rsidRPr="00F67776" w:rsidRDefault="00930423" w:rsidP="006277AC">
            <w:pPr>
              <w:ind w:firstLineChars="100" w:firstLine="240"/>
              <w:jc w:val="right"/>
              <w:rPr>
                <w:color w:val="000000"/>
              </w:rPr>
            </w:pPr>
            <w:r w:rsidRPr="00F67776">
              <w:rPr>
                <w:color w:val="000000"/>
              </w:rPr>
              <w:t>0,650</w:t>
            </w:r>
          </w:p>
        </w:tc>
        <w:tc>
          <w:tcPr>
            <w:tcW w:w="412" w:type="pct"/>
            <w:shd w:val="clear" w:color="auto" w:fill="auto"/>
            <w:noWrap/>
            <w:vAlign w:val="center"/>
            <w:hideMark/>
          </w:tcPr>
          <w:p w14:paraId="6E16318B" w14:textId="77777777" w:rsidR="00930423" w:rsidRPr="00305974" w:rsidRDefault="00930423" w:rsidP="006277AC">
            <w:pPr>
              <w:ind w:firstLineChars="100" w:firstLine="240"/>
              <w:jc w:val="center"/>
              <w:rPr>
                <w:color w:val="000000"/>
              </w:rPr>
            </w:pPr>
          </w:p>
        </w:tc>
        <w:tc>
          <w:tcPr>
            <w:tcW w:w="788" w:type="pct"/>
            <w:shd w:val="clear" w:color="auto" w:fill="auto"/>
            <w:noWrap/>
            <w:vAlign w:val="center"/>
            <w:hideMark/>
          </w:tcPr>
          <w:p w14:paraId="6477A1B2" w14:textId="77777777" w:rsidR="00930423" w:rsidRPr="00305974" w:rsidRDefault="00930423" w:rsidP="006277AC">
            <w:pPr>
              <w:ind w:firstLineChars="100" w:firstLine="240"/>
              <w:jc w:val="right"/>
              <w:rPr>
                <w:color w:val="000000"/>
              </w:rPr>
            </w:pPr>
          </w:p>
        </w:tc>
      </w:tr>
      <w:tr w:rsidR="00930423" w:rsidRPr="00F67776" w14:paraId="1C26F317" w14:textId="77777777" w:rsidTr="006277AC">
        <w:trPr>
          <w:trHeight w:val="454"/>
        </w:trPr>
        <w:tc>
          <w:tcPr>
            <w:tcW w:w="3800" w:type="pct"/>
            <w:gridSpan w:val="8"/>
            <w:shd w:val="clear" w:color="auto" w:fill="auto"/>
            <w:noWrap/>
            <w:vAlign w:val="center"/>
            <w:hideMark/>
          </w:tcPr>
          <w:p w14:paraId="2DB3894A" w14:textId="77777777" w:rsidR="00930423" w:rsidRPr="00F67776" w:rsidRDefault="00930423" w:rsidP="006277AC">
            <w:pPr>
              <w:jc w:val="right"/>
              <w:rPr>
                <w:color w:val="000000"/>
              </w:rPr>
            </w:pPr>
            <w:r w:rsidRPr="00F67776">
              <w:rPr>
                <w:color w:val="000000"/>
              </w:rPr>
              <w:t>Toplam</w:t>
            </w:r>
          </w:p>
        </w:tc>
        <w:tc>
          <w:tcPr>
            <w:tcW w:w="412" w:type="pct"/>
            <w:shd w:val="clear" w:color="auto" w:fill="auto"/>
            <w:noWrap/>
            <w:vAlign w:val="center"/>
            <w:hideMark/>
          </w:tcPr>
          <w:p w14:paraId="5BA6A5FC" w14:textId="77777777" w:rsidR="00930423" w:rsidRPr="00305974" w:rsidRDefault="00930423" w:rsidP="006277AC">
            <w:pPr>
              <w:ind w:firstLineChars="100" w:firstLine="240"/>
              <w:jc w:val="center"/>
              <w:rPr>
                <w:color w:val="000000"/>
              </w:rPr>
            </w:pPr>
            <w:r w:rsidRPr="00305974">
              <w:t>149</w:t>
            </w:r>
          </w:p>
        </w:tc>
        <w:tc>
          <w:tcPr>
            <w:tcW w:w="788" w:type="pct"/>
            <w:shd w:val="clear" w:color="auto" w:fill="auto"/>
            <w:noWrap/>
            <w:vAlign w:val="center"/>
            <w:hideMark/>
          </w:tcPr>
          <w:p w14:paraId="233AA70A" w14:textId="77777777" w:rsidR="00930423" w:rsidRPr="00305974" w:rsidRDefault="00930423" w:rsidP="006277AC">
            <w:pPr>
              <w:ind w:firstLineChars="100" w:firstLine="240"/>
              <w:jc w:val="right"/>
              <w:rPr>
                <w:color w:val="000000"/>
              </w:rPr>
            </w:pPr>
            <w:r w:rsidRPr="00305974">
              <w:t xml:space="preserve">5.064,963 </w:t>
            </w:r>
          </w:p>
        </w:tc>
      </w:tr>
    </w:tbl>
    <w:p w14:paraId="023B6E3F" w14:textId="77777777" w:rsidR="00930423" w:rsidRDefault="00930423" w:rsidP="00930423">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515"/>
        <w:gridCol w:w="1047"/>
        <w:gridCol w:w="1160"/>
        <w:gridCol w:w="1679"/>
        <w:gridCol w:w="1460"/>
        <w:gridCol w:w="1221"/>
        <w:gridCol w:w="1040"/>
      </w:tblGrid>
      <w:tr w:rsidR="00930423" w:rsidRPr="00F67776" w14:paraId="70D876E0" w14:textId="77777777" w:rsidTr="006277AC">
        <w:trPr>
          <w:trHeight w:val="454"/>
        </w:trPr>
        <w:tc>
          <w:tcPr>
            <w:tcW w:w="5000" w:type="pct"/>
            <w:gridSpan w:val="8"/>
            <w:shd w:val="clear" w:color="auto" w:fill="auto"/>
            <w:vAlign w:val="center"/>
            <w:hideMark/>
          </w:tcPr>
          <w:p w14:paraId="3D012AEC" w14:textId="77777777" w:rsidR="00930423" w:rsidRPr="00F67776" w:rsidRDefault="00930423" w:rsidP="006277AC">
            <w:pPr>
              <w:jc w:val="center"/>
              <w:rPr>
                <w:b/>
                <w:color w:val="000000"/>
              </w:rPr>
            </w:pPr>
            <w:r w:rsidRPr="00F67776">
              <w:rPr>
                <w:b/>
                <w:color w:val="000000"/>
              </w:rPr>
              <w:t>Okullar</w:t>
            </w:r>
          </w:p>
        </w:tc>
      </w:tr>
      <w:tr w:rsidR="00930423" w:rsidRPr="00F67776" w14:paraId="7BBBC1FF" w14:textId="77777777" w:rsidTr="006277AC">
        <w:tc>
          <w:tcPr>
            <w:tcW w:w="263" w:type="pct"/>
            <w:shd w:val="clear" w:color="auto" w:fill="auto"/>
            <w:noWrap/>
            <w:vAlign w:val="center"/>
            <w:hideMark/>
          </w:tcPr>
          <w:p w14:paraId="3B5569BC" w14:textId="77777777" w:rsidR="00930423" w:rsidRPr="00F67776" w:rsidRDefault="00930423" w:rsidP="006277AC">
            <w:pPr>
              <w:rPr>
                <w:color w:val="000000"/>
              </w:rPr>
            </w:pPr>
            <w:proofErr w:type="gramStart"/>
            <w:r w:rsidRPr="00F67776">
              <w:rPr>
                <w:color w:val="000000"/>
              </w:rPr>
              <w:t>S.N</w:t>
            </w:r>
            <w:proofErr w:type="gramEnd"/>
          </w:p>
        </w:tc>
        <w:tc>
          <w:tcPr>
            <w:tcW w:w="787" w:type="pct"/>
            <w:shd w:val="clear" w:color="auto" w:fill="auto"/>
            <w:vAlign w:val="center"/>
            <w:hideMark/>
          </w:tcPr>
          <w:p w14:paraId="56C61C99"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44" w:type="pct"/>
            <w:shd w:val="clear" w:color="auto" w:fill="auto"/>
            <w:vAlign w:val="center"/>
            <w:hideMark/>
          </w:tcPr>
          <w:p w14:paraId="0944087B" w14:textId="77777777" w:rsidR="00930423" w:rsidRPr="00F67776" w:rsidRDefault="00930423" w:rsidP="006277AC">
            <w:pPr>
              <w:jc w:val="center"/>
              <w:rPr>
                <w:color w:val="000000"/>
              </w:rPr>
            </w:pPr>
            <w:r w:rsidRPr="00F67776">
              <w:rPr>
                <w:color w:val="000000"/>
              </w:rPr>
              <w:t>Toplanan</w:t>
            </w:r>
            <w:r w:rsidRPr="00F67776">
              <w:rPr>
                <w:color w:val="000000"/>
              </w:rPr>
              <w:br/>
              <w:t>Atık</w:t>
            </w:r>
            <w:r w:rsidRPr="00F67776">
              <w:rPr>
                <w:color w:val="000000"/>
              </w:rPr>
              <w:br/>
              <w:t>Miktarı</w:t>
            </w:r>
          </w:p>
        </w:tc>
        <w:tc>
          <w:tcPr>
            <w:tcW w:w="602" w:type="pct"/>
            <w:shd w:val="clear" w:color="auto" w:fill="auto"/>
            <w:vAlign w:val="center"/>
            <w:hideMark/>
          </w:tcPr>
          <w:p w14:paraId="12060392" w14:textId="77777777" w:rsidR="00930423" w:rsidRPr="00F67776" w:rsidRDefault="00930423" w:rsidP="006277AC">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872" w:type="pct"/>
            <w:shd w:val="clear" w:color="auto" w:fill="auto"/>
            <w:vAlign w:val="center"/>
            <w:hideMark/>
          </w:tcPr>
          <w:p w14:paraId="0BC3A3F3" w14:textId="77777777" w:rsidR="00930423" w:rsidRPr="00F67776" w:rsidRDefault="00930423" w:rsidP="006277AC">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758" w:type="pct"/>
            <w:shd w:val="clear" w:color="auto" w:fill="auto"/>
            <w:vAlign w:val="center"/>
            <w:hideMark/>
          </w:tcPr>
          <w:p w14:paraId="6B7565AF" w14:textId="77777777" w:rsidR="00930423" w:rsidRPr="00F67776" w:rsidRDefault="00930423" w:rsidP="006277AC">
            <w:pPr>
              <w:jc w:val="center"/>
              <w:rPr>
                <w:color w:val="000000"/>
              </w:rPr>
            </w:pPr>
            <w:r w:rsidRPr="00F67776">
              <w:rPr>
                <w:color w:val="000000"/>
              </w:rPr>
              <w:t>Yıllık</w:t>
            </w:r>
            <w:r w:rsidRPr="00F67776">
              <w:rPr>
                <w:color w:val="000000"/>
              </w:rPr>
              <w:br/>
              <w:t>Maliyet</w:t>
            </w:r>
          </w:p>
          <w:p w14:paraId="11CAE490" w14:textId="77777777" w:rsidR="00930423" w:rsidRPr="00F67776" w:rsidRDefault="00930423" w:rsidP="006277AC">
            <w:pPr>
              <w:jc w:val="center"/>
              <w:rPr>
                <w:color w:val="000000"/>
              </w:rPr>
            </w:pPr>
            <w:r w:rsidRPr="00F67776">
              <w:rPr>
                <w:color w:val="000000"/>
              </w:rPr>
              <w:t>(TL)</w:t>
            </w:r>
          </w:p>
        </w:tc>
        <w:tc>
          <w:tcPr>
            <w:tcW w:w="634" w:type="pct"/>
            <w:shd w:val="clear" w:color="auto" w:fill="auto"/>
            <w:vAlign w:val="center"/>
            <w:hideMark/>
          </w:tcPr>
          <w:p w14:paraId="2FAF10B3" w14:textId="77777777" w:rsidR="00930423" w:rsidRPr="00F67776" w:rsidRDefault="00930423" w:rsidP="006277AC">
            <w:pPr>
              <w:jc w:val="center"/>
              <w:rPr>
                <w:color w:val="000000"/>
              </w:rPr>
            </w:pPr>
            <w:r w:rsidRPr="00F67776">
              <w:rPr>
                <w:color w:val="000000"/>
              </w:rPr>
              <w:t>Adet</w:t>
            </w:r>
            <w:r w:rsidRPr="00F67776">
              <w:rPr>
                <w:color w:val="000000"/>
              </w:rPr>
              <w:br/>
              <w:t>Yıllık</w:t>
            </w:r>
            <w:r w:rsidRPr="00F67776">
              <w:rPr>
                <w:color w:val="000000"/>
              </w:rPr>
              <w:br/>
              <w:t>Maliyet</w:t>
            </w:r>
          </w:p>
          <w:p w14:paraId="6A207931" w14:textId="77777777" w:rsidR="00930423" w:rsidRPr="00F67776" w:rsidRDefault="00930423" w:rsidP="006277AC">
            <w:pPr>
              <w:jc w:val="center"/>
              <w:rPr>
                <w:color w:val="000000"/>
              </w:rPr>
            </w:pPr>
            <w:r w:rsidRPr="00F67776">
              <w:rPr>
                <w:color w:val="000000"/>
              </w:rPr>
              <w:t>(TL)</w:t>
            </w:r>
          </w:p>
        </w:tc>
        <w:tc>
          <w:tcPr>
            <w:tcW w:w="540" w:type="pct"/>
            <w:shd w:val="clear" w:color="auto" w:fill="auto"/>
            <w:vAlign w:val="center"/>
            <w:hideMark/>
          </w:tcPr>
          <w:p w14:paraId="7AD648A7" w14:textId="77777777" w:rsidR="00930423" w:rsidRPr="00F67776" w:rsidRDefault="00930423" w:rsidP="006277AC">
            <w:pPr>
              <w:jc w:val="center"/>
              <w:rPr>
                <w:color w:val="000000"/>
              </w:rPr>
            </w:pPr>
            <w:r w:rsidRPr="00F67776">
              <w:rPr>
                <w:color w:val="000000"/>
              </w:rPr>
              <w:t>Adet</w:t>
            </w:r>
            <w:r w:rsidRPr="00F67776">
              <w:rPr>
                <w:color w:val="000000"/>
              </w:rPr>
              <w:br/>
              <w:t>Aylık</w:t>
            </w:r>
            <w:r w:rsidRPr="00F67776">
              <w:rPr>
                <w:color w:val="000000"/>
              </w:rPr>
              <w:br/>
              <w:t>Maliyet</w:t>
            </w:r>
          </w:p>
          <w:p w14:paraId="09AE388A" w14:textId="77777777" w:rsidR="00930423" w:rsidRPr="00F67776" w:rsidRDefault="00930423" w:rsidP="006277AC">
            <w:pPr>
              <w:jc w:val="center"/>
              <w:rPr>
                <w:color w:val="000000"/>
              </w:rPr>
            </w:pPr>
            <w:r w:rsidRPr="00F67776">
              <w:rPr>
                <w:color w:val="000000"/>
              </w:rPr>
              <w:t>(TL)</w:t>
            </w:r>
          </w:p>
        </w:tc>
      </w:tr>
      <w:tr w:rsidR="00930423" w:rsidRPr="00F67776" w14:paraId="3B1104F7" w14:textId="77777777" w:rsidTr="006277AC">
        <w:trPr>
          <w:trHeight w:val="454"/>
        </w:trPr>
        <w:tc>
          <w:tcPr>
            <w:tcW w:w="263" w:type="pct"/>
            <w:shd w:val="clear" w:color="auto" w:fill="auto"/>
            <w:noWrap/>
            <w:vAlign w:val="center"/>
            <w:hideMark/>
          </w:tcPr>
          <w:p w14:paraId="6D0E58DB" w14:textId="77777777" w:rsidR="00930423" w:rsidRPr="00F67776" w:rsidRDefault="00930423" w:rsidP="006277AC">
            <w:pPr>
              <w:jc w:val="center"/>
              <w:rPr>
                <w:color w:val="000000"/>
              </w:rPr>
            </w:pPr>
            <w:r w:rsidRPr="00F67776">
              <w:rPr>
                <w:color w:val="000000"/>
              </w:rPr>
              <w:t>1</w:t>
            </w:r>
          </w:p>
        </w:tc>
        <w:tc>
          <w:tcPr>
            <w:tcW w:w="787" w:type="pct"/>
            <w:shd w:val="clear" w:color="auto" w:fill="auto"/>
            <w:noWrap/>
            <w:vAlign w:val="center"/>
            <w:hideMark/>
          </w:tcPr>
          <w:p w14:paraId="5A73C843" w14:textId="77777777" w:rsidR="00930423" w:rsidRPr="00305974" w:rsidRDefault="00930423" w:rsidP="006277AC">
            <w:pPr>
              <w:jc w:val="center"/>
              <w:rPr>
                <w:color w:val="000000"/>
              </w:rPr>
            </w:pPr>
            <w:r w:rsidRPr="00305974">
              <w:t>0,60718</w:t>
            </w:r>
          </w:p>
        </w:tc>
        <w:tc>
          <w:tcPr>
            <w:tcW w:w="544" w:type="pct"/>
            <w:vMerge w:val="restart"/>
            <w:shd w:val="clear" w:color="auto" w:fill="auto"/>
            <w:vAlign w:val="center"/>
            <w:hideMark/>
          </w:tcPr>
          <w:p w14:paraId="26D6922D" w14:textId="77777777" w:rsidR="00930423" w:rsidRPr="00305974" w:rsidRDefault="00930423" w:rsidP="006277AC">
            <w:pPr>
              <w:jc w:val="center"/>
              <w:rPr>
                <w:color w:val="000000"/>
              </w:rPr>
            </w:pPr>
            <w:r w:rsidRPr="00305974">
              <w:t>633,928</w:t>
            </w:r>
          </w:p>
        </w:tc>
        <w:tc>
          <w:tcPr>
            <w:tcW w:w="602" w:type="pct"/>
            <w:shd w:val="clear" w:color="auto" w:fill="auto"/>
            <w:noWrap/>
            <w:vAlign w:val="center"/>
            <w:hideMark/>
          </w:tcPr>
          <w:p w14:paraId="10B2880A" w14:textId="77777777" w:rsidR="00930423" w:rsidRPr="00305974" w:rsidRDefault="00930423" w:rsidP="006277AC">
            <w:pPr>
              <w:ind w:firstLineChars="100" w:firstLine="240"/>
              <w:jc w:val="right"/>
              <w:rPr>
                <w:color w:val="000000"/>
              </w:rPr>
            </w:pPr>
            <w:r w:rsidRPr="00305974">
              <w:t xml:space="preserve">384,909 </w:t>
            </w:r>
          </w:p>
        </w:tc>
        <w:tc>
          <w:tcPr>
            <w:tcW w:w="872" w:type="pct"/>
            <w:vMerge w:val="restart"/>
            <w:shd w:val="clear" w:color="auto" w:fill="auto"/>
            <w:vAlign w:val="center"/>
            <w:hideMark/>
          </w:tcPr>
          <w:p w14:paraId="2C19AA3F" w14:textId="77777777" w:rsidR="00930423" w:rsidRPr="00305974" w:rsidRDefault="00930423" w:rsidP="006277AC">
            <w:pPr>
              <w:jc w:val="center"/>
              <w:rPr>
                <w:color w:val="000000"/>
              </w:rPr>
            </w:pPr>
            <w:r w:rsidRPr="00305974">
              <w:t>1.395,11</w:t>
            </w:r>
          </w:p>
        </w:tc>
        <w:tc>
          <w:tcPr>
            <w:tcW w:w="758" w:type="pct"/>
            <w:shd w:val="clear" w:color="auto" w:fill="auto"/>
            <w:vAlign w:val="center"/>
            <w:hideMark/>
          </w:tcPr>
          <w:p w14:paraId="6FA4F8B8" w14:textId="77777777" w:rsidR="00930423" w:rsidRPr="00305974" w:rsidRDefault="00930423" w:rsidP="006277AC">
            <w:pPr>
              <w:ind w:firstLineChars="100" w:firstLine="240"/>
              <w:jc w:val="right"/>
              <w:rPr>
                <w:color w:val="000000"/>
              </w:rPr>
            </w:pPr>
            <w:r w:rsidRPr="00305974">
              <w:t xml:space="preserve">536.989,75 </w:t>
            </w:r>
          </w:p>
        </w:tc>
        <w:tc>
          <w:tcPr>
            <w:tcW w:w="634" w:type="pct"/>
            <w:shd w:val="clear" w:color="auto" w:fill="auto"/>
            <w:vAlign w:val="center"/>
            <w:hideMark/>
          </w:tcPr>
          <w:p w14:paraId="26E68FC6" w14:textId="77777777" w:rsidR="00930423" w:rsidRPr="00305974" w:rsidRDefault="00930423" w:rsidP="006277AC">
            <w:pPr>
              <w:ind w:firstLineChars="100" w:firstLine="240"/>
              <w:jc w:val="right"/>
              <w:rPr>
                <w:color w:val="000000"/>
              </w:rPr>
            </w:pPr>
            <w:r w:rsidRPr="00305974">
              <w:t xml:space="preserve">8.523,65 </w:t>
            </w:r>
          </w:p>
        </w:tc>
        <w:tc>
          <w:tcPr>
            <w:tcW w:w="540" w:type="pct"/>
            <w:shd w:val="clear" w:color="auto" w:fill="auto"/>
            <w:vAlign w:val="center"/>
            <w:hideMark/>
          </w:tcPr>
          <w:p w14:paraId="76266C2E" w14:textId="77777777" w:rsidR="00930423" w:rsidRPr="00305974" w:rsidRDefault="00930423" w:rsidP="006277AC">
            <w:pPr>
              <w:ind w:firstLineChars="100" w:firstLine="240"/>
              <w:jc w:val="right"/>
              <w:rPr>
                <w:color w:val="000000"/>
              </w:rPr>
            </w:pPr>
            <w:r w:rsidRPr="00305974">
              <w:t xml:space="preserve">710,30 </w:t>
            </w:r>
          </w:p>
        </w:tc>
      </w:tr>
      <w:tr w:rsidR="00930423" w:rsidRPr="00F67776" w14:paraId="329A08FC" w14:textId="77777777" w:rsidTr="006277AC">
        <w:trPr>
          <w:trHeight w:val="454"/>
        </w:trPr>
        <w:tc>
          <w:tcPr>
            <w:tcW w:w="263" w:type="pct"/>
            <w:shd w:val="clear" w:color="auto" w:fill="auto"/>
            <w:noWrap/>
            <w:vAlign w:val="center"/>
            <w:hideMark/>
          </w:tcPr>
          <w:p w14:paraId="16F85312" w14:textId="77777777" w:rsidR="00930423" w:rsidRPr="00F67776" w:rsidRDefault="00930423" w:rsidP="006277AC">
            <w:pPr>
              <w:jc w:val="center"/>
              <w:rPr>
                <w:color w:val="000000"/>
              </w:rPr>
            </w:pPr>
            <w:r w:rsidRPr="00F67776">
              <w:rPr>
                <w:color w:val="000000"/>
              </w:rPr>
              <w:t>2</w:t>
            </w:r>
          </w:p>
        </w:tc>
        <w:tc>
          <w:tcPr>
            <w:tcW w:w="787" w:type="pct"/>
            <w:shd w:val="clear" w:color="auto" w:fill="auto"/>
            <w:noWrap/>
            <w:vAlign w:val="center"/>
            <w:hideMark/>
          </w:tcPr>
          <w:p w14:paraId="4F979D20" w14:textId="77777777" w:rsidR="00930423" w:rsidRPr="00305974" w:rsidRDefault="00930423" w:rsidP="006277AC">
            <w:pPr>
              <w:jc w:val="center"/>
              <w:rPr>
                <w:color w:val="000000"/>
              </w:rPr>
            </w:pPr>
            <w:r w:rsidRPr="00305974">
              <w:t>0,20052</w:t>
            </w:r>
          </w:p>
        </w:tc>
        <w:tc>
          <w:tcPr>
            <w:tcW w:w="544" w:type="pct"/>
            <w:vMerge/>
            <w:hideMark/>
          </w:tcPr>
          <w:p w14:paraId="0673A853" w14:textId="77777777" w:rsidR="00930423" w:rsidRPr="00305974" w:rsidRDefault="00930423" w:rsidP="006277AC">
            <w:pPr>
              <w:rPr>
                <w:color w:val="000000"/>
              </w:rPr>
            </w:pPr>
          </w:p>
        </w:tc>
        <w:tc>
          <w:tcPr>
            <w:tcW w:w="602" w:type="pct"/>
            <w:shd w:val="clear" w:color="auto" w:fill="auto"/>
            <w:noWrap/>
            <w:vAlign w:val="center"/>
            <w:hideMark/>
          </w:tcPr>
          <w:p w14:paraId="1E0D2782" w14:textId="77777777" w:rsidR="00930423" w:rsidRPr="00305974" w:rsidRDefault="00930423" w:rsidP="006277AC">
            <w:pPr>
              <w:ind w:firstLineChars="100" w:firstLine="240"/>
              <w:jc w:val="right"/>
              <w:rPr>
                <w:color w:val="000000"/>
              </w:rPr>
            </w:pPr>
            <w:r w:rsidRPr="00305974">
              <w:t xml:space="preserve">127,115 </w:t>
            </w:r>
          </w:p>
        </w:tc>
        <w:tc>
          <w:tcPr>
            <w:tcW w:w="872" w:type="pct"/>
            <w:vMerge/>
            <w:hideMark/>
          </w:tcPr>
          <w:p w14:paraId="79B17845" w14:textId="77777777" w:rsidR="00930423" w:rsidRPr="00305974" w:rsidRDefault="00930423" w:rsidP="006277AC">
            <w:pPr>
              <w:rPr>
                <w:color w:val="000000"/>
              </w:rPr>
            </w:pPr>
          </w:p>
        </w:tc>
        <w:tc>
          <w:tcPr>
            <w:tcW w:w="758" w:type="pct"/>
            <w:shd w:val="clear" w:color="auto" w:fill="auto"/>
            <w:vAlign w:val="center"/>
            <w:hideMark/>
          </w:tcPr>
          <w:p w14:paraId="285FEB4D" w14:textId="77777777" w:rsidR="00930423" w:rsidRPr="00305974" w:rsidRDefault="00930423" w:rsidP="006277AC">
            <w:pPr>
              <w:ind w:firstLineChars="100" w:firstLine="240"/>
              <w:jc w:val="right"/>
              <w:rPr>
                <w:color w:val="000000"/>
              </w:rPr>
            </w:pPr>
            <w:r w:rsidRPr="00305974">
              <w:t xml:space="preserve">177.339,52 </w:t>
            </w:r>
          </w:p>
        </w:tc>
        <w:tc>
          <w:tcPr>
            <w:tcW w:w="634" w:type="pct"/>
            <w:shd w:val="clear" w:color="auto" w:fill="auto"/>
            <w:vAlign w:val="center"/>
            <w:hideMark/>
          </w:tcPr>
          <w:p w14:paraId="02D2A2BF" w14:textId="77777777" w:rsidR="00930423" w:rsidRPr="00305974" w:rsidRDefault="00930423" w:rsidP="006277AC">
            <w:pPr>
              <w:ind w:firstLineChars="100" w:firstLine="240"/>
              <w:jc w:val="right"/>
              <w:rPr>
                <w:color w:val="000000"/>
              </w:rPr>
            </w:pPr>
            <w:r w:rsidRPr="00305974">
              <w:t xml:space="preserve">7.093,58 </w:t>
            </w:r>
          </w:p>
        </w:tc>
        <w:tc>
          <w:tcPr>
            <w:tcW w:w="540" w:type="pct"/>
            <w:shd w:val="clear" w:color="auto" w:fill="auto"/>
            <w:vAlign w:val="center"/>
            <w:hideMark/>
          </w:tcPr>
          <w:p w14:paraId="65BA2E95" w14:textId="77777777" w:rsidR="00930423" w:rsidRPr="00305974" w:rsidRDefault="00930423" w:rsidP="006277AC">
            <w:pPr>
              <w:ind w:firstLineChars="100" w:firstLine="240"/>
              <w:jc w:val="right"/>
              <w:rPr>
                <w:color w:val="000000"/>
              </w:rPr>
            </w:pPr>
            <w:r w:rsidRPr="00305974">
              <w:t xml:space="preserve">591,13 </w:t>
            </w:r>
          </w:p>
        </w:tc>
      </w:tr>
      <w:tr w:rsidR="00930423" w:rsidRPr="00F67776" w14:paraId="723E0E33" w14:textId="77777777" w:rsidTr="006277AC">
        <w:trPr>
          <w:trHeight w:val="454"/>
        </w:trPr>
        <w:tc>
          <w:tcPr>
            <w:tcW w:w="263" w:type="pct"/>
            <w:shd w:val="clear" w:color="auto" w:fill="auto"/>
            <w:noWrap/>
            <w:vAlign w:val="center"/>
            <w:hideMark/>
          </w:tcPr>
          <w:p w14:paraId="5A5789E1" w14:textId="77777777" w:rsidR="00930423" w:rsidRPr="00F67776" w:rsidRDefault="00930423" w:rsidP="006277AC">
            <w:pPr>
              <w:jc w:val="center"/>
              <w:rPr>
                <w:color w:val="000000"/>
              </w:rPr>
            </w:pPr>
            <w:r w:rsidRPr="00F67776">
              <w:rPr>
                <w:color w:val="000000"/>
              </w:rPr>
              <w:t>3</w:t>
            </w:r>
          </w:p>
        </w:tc>
        <w:tc>
          <w:tcPr>
            <w:tcW w:w="787" w:type="pct"/>
            <w:shd w:val="clear" w:color="auto" w:fill="auto"/>
            <w:noWrap/>
            <w:vAlign w:val="center"/>
            <w:hideMark/>
          </w:tcPr>
          <w:p w14:paraId="6B5170E0" w14:textId="77777777" w:rsidR="00930423" w:rsidRPr="00305974" w:rsidRDefault="00930423" w:rsidP="006277AC">
            <w:pPr>
              <w:jc w:val="center"/>
              <w:rPr>
                <w:color w:val="000000"/>
              </w:rPr>
            </w:pPr>
            <w:r w:rsidRPr="00305974">
              <w:t>0,13457</w:t>
            </w:r>
          </w:p>
        </w:tc>
        <w:tc>
          <w:tcPr>
            <w:tcW w:w="544" w:type="pct"/>
            <w:vMerge/>
            <w:hideMark/>
          </w:tcPr>
          <w:p w14:paraId="2E64300C" w14:textId="77777777" w:rsidR="00930423" w:rsidRPr="00305974" w:rsidRDefault="00930423" w:rsidP="006277AC">
            <w:pPr>
              <w:rPr>
                <w:color w:val="000000"/>
              </w:rPr>
            </w:pPr>
          </w:p>
        </w:tc>
        <w:tc>
          <w:tcPr>
            <w:tcW w:w="602" w:type="pct"/>
            <w:shd w:val="clear" w:color="auto" w:fill="auto"/>
            <w:noWrap/>
            <w:vAlign w:val="center"/>
            <w:hideMark/>
          </w:tcPr>
          <w:p w14:paraId="5493FAC6" w14:textId="77777777" w:rsidR="00930423" w:rsidRPr="00305974" w:rsidRDefault="00930423" w:rsidP="006277AC">
            <w:pPr>
              <w:ind w:firstLineChars="100" w:firstLine="240"/>
              <w:jc w:val="right"/>
              <w:rPr>
                <w:color w:val="000000"/>
              </w:rPr>
            </w:pPr>
            <w:r w:rsidRPr="00305974">
              <w:t xml:space="preserve">85,307 </w:t>
            </w:r>
          </w:p>
        </w:tc>
        <w:tc>
          <w:tcPr>
            <w:tcW w:w="872" w:type="pct"/>
            <w:vMerge/>
            <w:hideMark/>
          </w:tcPr>
          <w:p w14:paraId="4C086388" w14:textId="77777777" w:rsidR="00930423" w:rsidRPr="00305974" w:rsidRDefault="00930423" w:rsidP="006277AC">
            <w:pPr>
              <w:rPr>
                <w:color w:val="000000"/>
              </w:rPr>
            </w:pPr>
          </w:p>
        </w:tc>
        <w:tc>
          <w:tcPr>
            <w:tcW w:w="758" w:type="pct"/>
            <w:shd w:val="clear" w:color="auto" w:fill="auto"/>
            <w:vAlign w:val="center"/>
            <w:hideMark/>
          </w:tcPr>
          <w:p w14:paraId="78DF3DEE" w14:textId="77777777" w:rsidR="00930423" w:rsidRPr="00305974" w:rsidRDefault="00930423" w:rsidP="006277AC">
            <w:pPr>
              <w:ind w:firstLineChars="100" w:firstLine="240"/>
              <w:jc w:val="right"/>
              <w:rPr>
                <w:color w:val="000000"/>
              </w:rPr>
            </w:pPr>
            <w:r w:rsidRPr="00305974">
              <w:t xml:space="preserve">119.013,26 </w:t>
            </w:r>
          </w:p>
        </w:tc>
        <w:tc>
          <w:tcPr>
            <w:tcW w:w="634" w:type="pct"/>
            <w:shd w:val="clear" w:color="auto" w:fill="auto"/>
            <w:vAlign w:val="center"/>
            <w:hideMark/>
          </w:tcPr>
          <w:p w14:paraId="2757D863" w14:textId="77777777" w:rsidR="00930423" w:rsidRPr="00305974" w:rsidRDefault="00930423" w:rsidP="006277AC">
            <w:pPr>
              <w:ind w:firstLineChars="100" w:firstLine="240"/>
              <w:jc w:val="right"/>
              <w:rPr>
                <w:color w:val="000000"/>
              </w:rPr>
            </w:pPr>
            <w:r w:rsidRPr="00305974">
              <w:t xml:space="preserve">4.250,47 </w:t>
            </w:r>
          </w:p>
        </w:tc>
        <w:tc>
          <w:tcPr>
            <w:tcW w:w="540" w:type="pct"/>
            <w:shd w:val="clear" w:color="auto" w:fill="auto"/>
            <w:vAlign w:val="center"/>
            <w:hideMark/>
          </w:tcPr>
          <w:p w14:paraId="70150A6E" w14:textId="77777777" w:rsidR="00930423" w:rsidRPr="00305974" w:rsidRDefault="00930423" w:rsidP="006277AC">
            <w:pPr>
              <w:ind w:firstLineChars="100" w:firstLine="240"/>
              <w:jc w:val="right"/>
              <w:rPr>
                <w:color w:val="000000"/>
              </w:rPr>
            </w:pPr>
            <w:r w:rsidRPr="00305974">
              <w:t xml:space="preserve">354,21 </w:t>
            </w:r>
          </w:p>
        </w:tc>
      </w:tr>
      <w:tr w:rsidR="00930423" w:rsidRPr="00F67776" w14:paraId="545EDC40" w14:textId="77777777" w:rsidTr="006277AC">
        <w:trPr>
          <w:trHeight w:val="454"/>
        </w:trPr>
        <w:tc>
          <w:tcPr>
            <w:tcW w:w="263" w:type="pct"/>
            <w:shd w:val="clear" w:color="auto" w:fill="auto"/>
            <w:noWrap/>
            <w:vAlign w:val="center"/>
            <w:hideMark/>
          </w:tcPr>
          <w:p w14:paraId="51B3BEA0" w14:textId="77777777" w:rsidR="00930423" w:rsidRPr="00F67776" w:rsidRDefault="00930423" w:rsidP="006277AC">
            <w:pPr>
              <w:jc w:val="center"/>
              <w:rPr>
                <w:color w:val="000000"/>
              </w:rPr>
            </w:pPr>
            <w:r w:rsidRPr="00F67776">
              <w:rPr>
                <w:color w:val="000000"/>
              </w:rPr>
              <w:t>4</w:t>
            </w:r>
          </w:p>
        </w:tc>
        <w:tc>
          <w:tcPr>
            <w:tcW w:w="787" w:type="pct"/>
            <w:shd w:val="clear" w:color="auto" w:fill="auto"/>
            <w:noWrap/>
            <w:vAlign w:val="center"/>
            <w:hideMark/>
          </w:tcPr>
          <w:p w14:paraId="77A4E2F4" w14:textId="77777777" w:rsidR="00930423" w:rsidRPr="00305974" w:rsidRDefault="00930423" w:rsidP="006277AC">
            <w:pPr>
              <w:jc w:val="center"/>
              <w:rPr>
                <w:color w:val="000000"/>
              </w:rPr>
            </w:pPr>
            <w:r w:rsidRPr="00305974">
              <w:t>0,04927</w:t>
            </w:r>
          </w:p>
        </w:tc>
        <w:tc>
          <w:tcPr>
            <w:tcW w:w="544" w:type="pct"/>
            <w:vMerge/>
            <w:hideMark/>
          </w:tcPr>
          <w:p w14:paraId="0BA39AE3" w14:textId="77777777" w:rsidR="00930423" w:rsidRPr="00305974" w:rsidRDefault="00930423" w:rsidP="006277AC">
            <w:pPr>
              <w:rPr>
                <w:color w:val="000000"/>
              </w:rPr>
            </w:pPr>
          </w:p>
        </w:tc>
        <w:tc>
          <w:tcPr>
            <w:tcW w:w="602" w:type="pct"/>
            <w:shd w:val="clear" w:color="auto" w:fill="auto"/>
            <w:noWrap/>
            <w:vAlign w:val="center"/>
            <w:hideMark/>
          </w:tcPr>
          <w:p w14:paraId="1E79ADD7" w14:textId="77777777" w:rsidR="00930423" w:rsidRPr="00305974" w:rsidRDefault="00930423" w:rsidP="006277AC">
            <w:pPr>
              <w:ind w:firstLineChars="100" w:firstLine="240"/>
              <w:jc w:val="right"/>
              <w:rPr>
                <w:color w:val="000000"/>
              </w:rPr>
            </w:pPr>
            <w:r w:rsidRPr="00305974">
              <w:t xml:space="preserve">31,232 </w:t>
            </w:r>
          </w:p>
        </w:tc>
        <w:tc>
          <w:tcPr>
            <w:tcW w:w="872" w:type="pct"/>
            <w:vMerge/>
            <w:hideMark/>
          </w:tcPr>
          <w:p w14:paraId="3D0ECD80" w14:textId="77777777" w:rsidR="00930423" w:rsidRPr="00305974" w:rsidRDefault="00930423" w:rsidP="006277AC">
            <w:pPr>
              <w:rPr>
                <w:color w:val="000000"/>
              </w:rPr>
            </w:pPr>
          </w:p>
        </w:tc>
        <w:tc>
          <w:tcPr>
            <w:tcW w:w="758" w:type="pct"/>
            <w:shd w:val="clear" w:color="auto" w:fill="auto"/>
            <w:vAlign w:val="center"/>
            <w:hideMark/>
          </w:tcPr>
          <w:p w14:paraId="7BEE6A68" w14:textId="77777777" w:rsidR="00930423" w:rsidRPr="00305974" w:rsidRDefault="00930423" w:rsidP="006277AC">
            <w:pPr>
              <w:ind w:firstLineChars="100" w:firstLine="240"/>
              <w:jc w:val="right"/>
              <w:rPr>
                <w:color w:val="000000"/>
              </w:rPr>
            </w:pPr>
            <w:r w:rsidRPr="00305974">
              <w:t xml:space="preserve">43.571,61 </w:t>
            </w:r>
          </w:p>
        </w:tc>
        <w:tc>
          <w:tcPr>
            <w:tcW w:w="634" w:type="pct"/>
            <w:shd w:val="clear" w:color="auto" w:fill="auto"/>
            <w:vAlign w:val="center"/>
            <w:hideMark/>
          </w:tcPr>
          <w:p w14:paraId="04751FDB" w14:textId="77777777" w:rsidR="00930423" w:rsidRPr="00305974" w:rsidRDefault="00930423" w:rsidP="006277AC">
            <w:pPr>
              <w:ind w:firstLineChars="100" w:firstLine="240"/>
              <w:jc w:val="right"/>
              <w:rPr>
                <w:color w:val="000000"/>
              </w:rPr>
            </w:pPr>
            <w:r w:rsidRPr="00305974">
              <w:t xml:space="preserve">1.980,53 </w:t>
            </w:r>
          </w:p>
        </w:tc>
        <w:tc>
          <w:tcPr>
            <w:tcW w:w="540" w:type="pct"/>
            <w:shd w:val="clear" w:color="auto" w:fill="auto"/>
            <w:vAlign w:val="center"/>
            <w:hideMark/>
          </w:tcPr>
          <w:p w14:paraId="1C53C2A4" w14:textId="77777777" w:rsidR="00930423" w:rsidRPr="00305974" w:rsidRDefault="00930423" w:rsidP="006277AC">
            <w:pPr>
              <w:ind w:firstLineChars="100" w:firstLine="240"/>
              <w:jc w:val="right"/>
              <w:rPr>
                <w:color w:val="000000"/>
              </w:rPr>
            </w:pPr>
            <w:r w:rsidRPr="00305974">
              <w:t xml:space="preserve">165,04 </w:t>
            </w:r>
          </w:p>
        </w:tc>
      </w:tr>
      <w:tr w:rsidR="00930423" w:rsidRPr="00F67776" w14:paraId="71D8F2D4" w14:textId="77777777" w:rsidTr="006277AC">
        <w:trPr>
          <w:trHeight w:val="454"/>
        </w:trPr>
        <w:tc>
          <w:tcPr>
            <w:tcW w:w="263" w:type="pct"/>
            <w:shd w:val="clear" w:color="auto" w:fill="auto"/>
            <w:noWrap/>
            <w:vAlign w:val="center"/>
            <w:hideMark/>
          </w:tcPr>
          <w:p w14:paraId="563478D0" w14:textId="77777777" w:rsidR="00930423" w:rsidRPr="00F67776" w:rsidRDefault="00930423" w:rsidP="006277AC">
            <w:pPr>
              <w:jc w:val="center"/>
              <w:rPr>
                <w:color w:val="000000"/>
              </w:rPr>
            </w:pPr>
            <w:r w:rsidRPr="00F67776">
              <w:rPr>
                <w:color w:val="000000"/>
              </w:rPr>
              <w:t>5</w:t>
            </w:r>
          </w:p>
        </w:tc>
        <w:tc>
          <w:tcPr>
            <w:tcW w:w="787" w:type="pct"/>
            <w:shd w:val="clear" w:color="auto" w:fill="auto"/>
            <w:noWrap/>
            <w:vAlign w:val="center"/>
            <w:hideMark/>
          </w:tcPr>
          <w:p w14:paraId="360B9D2D" w14:textId="77777777" w:rsidR="00930423" w:rsidRPr="00305974" w:rsidRDefault="00930423" w:rsidP="006277AC">
            <w:pPr>
              <w:jc w:val="center"/>
              <w:rPr>
                <w:color w:val="000000"/>
              </w:rPr>
            </w:pPr>
            <w:r w:rsidRPr="00305974">
              <w:t>0,00669</w:t>
            </w:r>
          </w:p>
        </w:tc>
        <w:tc>
          <w:tcPr>
            <w:tcW w:w="544" w:type="pct"/>
            <w:vMerge/>
            <w:hideMark/>
          </w:tcPr>
          <w:p w14:paraId="7699AA7A" w14:textId="77777777" w:rsidR="00930423" w:rsidRPr="00305974" w:rsidRDefault="00930423" w:rsidP="006277AC">
            <w:pPr>
              <w:rPr>
                <w:color w:val="000000"/>
              </w:rPr>
            </w:pPr>
          </w:p>
        </w:tc>
        <w:tc>
          <w:tcPr>
            <w:tcW w:w="602" w:type="pct"/>
            <w:shd w:val="clear" w:color="auto" w:fill="auto"/>
            <w:noWrap/>
            <w:vAlign w:val="center"/>
            <w:hideMark/>
          </w:tcPr>
          <w:p w14:paraId="002DF014" w14:textId="77777777" w:rsidR="00930423" w:rsidRPr="00305974" w:rsidRDefault="00930423" w:rsidP="006277AC">
            <w:pPr>
              <w:ind w:firstLineChars="100" w:firstLine="240"/>
              <w:jc w:val="right"/>
              <w:rPr>
                <w:color w:val="000000"/>
              </w:rPr>
            </w:pPr>
            <w:r w:rsidRPr="00305974">
              <w:t xml:space="preserve">4,243 </w:t>
            </w:r>
          </w:p>
        </w:tc>
        <w:tc>
          <w:tcPr>
            <w:tcW w:w="872" w:type="pct"/>
            <w:vMerge/>
            <w:hideMark/>
          </w:tcPr>
          <w:p w14:paraId="7D5FD626" w14:textId="77777777" w:rsidR="00930423" w:rsidRPr="00305974" w:rsidRDefault="00930423" w:rsidP="006277AC">
            <w:pPr>
              <w:rPr>
                <w:color w:val="000000"/>
              </w:rPr>
            </w:pPr>
          </w:p>
        </w:tc>
        <w:tc>
          <w:tcPr>
            <w:tcW w:w="758" w:type="pct"/>
            <w:shd w:val="clear" w:color="auto" w:fill="auto"/>
            <w:vAlign w:val="center"/>
            <w:hideMark/>
          </w:tcPr>
          <w:p w14:paraId="60A77A6C" w14:textId="77777777" w:rsidR="00930423" w:rsidRPr="00305974" w:rsidRDefault="00930423" w:rsidP="006277AC">
            <w:pPr>
              <w:ind w:firstLineChars="100" w:firstLine="240"/>
              <w:jc w:val="right"/>
              <w:rPr>
                <w:color w:val="000000"/>
              </w:rPr>
            </w:pPr>
            <w:r w:rsidRPr="00305974">
              <w:t xml:space="preserve">5.918,88 </w:t>
            </w:r>
          </w:p>
        </w:tc>
        <w:tc>
          <w:tcPr>
            <w:tcW w:w="634" w:type="pct"/>
            <w:shd w:val="clear" w:color="auto" w:fill="auto"/>
            <w:vAlign w:val="center"/>
            <w:hideMark/>
          </w:tcPr>
          <w:p w14:paraId="14106AD0" w14:textId="77777777" w:rsidR="00930423" w:rsidRPr="00305974" w:rsidRDefault="00930423" w:rsidP="006277AC">
            <w:pPr>
              <w:ind w:firstLineChars="100" w:firstLine="240"/>
              <w:jc w:val="right"/>
              <w:rPr>
                <w:color w:val="000000"/>
              </w:rPr>
            </w:pPr>
            <w:r w:rsidRPr="00305974">
              <w:t xml:space="preserve">845,55 </w:t>
            </w:r>
          </w:p>
        </w:tc>
        <w:tc>
          <w:tcPr>
            <w:tcW w:w="540" w:type="pct"/>
            <w:shd w:val="clear" w:color="auto" w:fill="auto"/>
            <w:vAlign w:val="center"/>
            <w:hideMark/>
          </w:tcPr>
          <w:p w14:paraId="54DE5E6A" w14:textId="77777777" w:rsidR="00930423" w:rsidRPr="00305974" w:rsidRDefault="00930423" w:rsidP="006277AC">
            <w:pPr>
              <w:ind w:firstLineChars="100" w:firstLine="240"/>
              <w:jc w:val="right"/>
              <w:rPr>
                <w:color w:val="000000"/>
              </w:rPr>
            </w:pPr>
            <w:r w:rsidRPr="00305974">
              <w:t xml:space="preserve">70,46 </w:t>
            </w:r>
          </w:p>
        </w:tc>
      </w:tr>
      <w:tr w:rsidR="00930423" w:rsidRPr="00F67776" w14:paraId="3FFFC492" w14:textId="77777777" w:rsidTr="006277AC">
        <w:trPr>
          <w:trHeight w:val="454"/>
        </w:trPr>
        <w:tc>
          <w:tcPr>
            <w:tcW w:w="263" w:type="pct"/>
            <w:shd w:val="clear" w:color="auto" w:fill="auto"/>
            <w:noWrap/>
            <w:vAlign w:val="center"/>
            <w:hideMark/>
          </w:tcPr>
          <w:p w14:paraId="2AE8A58E" w14:textId="77777777" w:rsidR="00930423" w:rsidRPr="00F67776" w:rsidRDefault="00930423" w:rsidP="006277AC">
            <w:pPr>
              <w:jc w:val="center"/>
              <w:rPr>
                <w:color w:val="000000"/>
              </w:rPr>
            </w:pPr>
            <w:r w:rsidRPr="00F67776">
              <w:rPr>
                <w:color w:val="000000"/>
              </w:rPr>
              <w:t>6</w:t>
            </w:r>
          </w:p>
        </w:tc>
        <w:tc>
          <w:tcPr>
            <w:tcW w:w="787" w:type="pct"/>
            <w:shd w:val="clear" w:color="auto" w:fill="auto"/>
            <w:noWrap/>
            <w:vAlign w:val="center"/>
            <w:hideMark/>
          </w:tcPr>
          <w:p w14:paraId="3A23F9D9" w14:textId="77777777" w:rsidR="00930423" w:rsidRPr="00305974" w:rsidRDefault="00930423" w:rsidP="006277AC">
            <w:pPr>
              <w:jc w:val="center"/>
              <w:rPr>
                <w:color w:val="000000"/>
              </w:rPr>
            </w:pPr>
            <w:r w:rsidRPr="00305974">
              <w:t>0,00177</w:t>
            </w:r>
          </w:p>
        </w:tc>
        <w:tc>
          <w:tcPr>
            <w:tcW w:w="544" w:type="pct"/>
            <w:vMerge/>
            <w:hideMark/>
          </w:tcPr>
          <w:p w14:paraId="1134DBB1" w14:textId="77777777" w:rsidR="00930423" w:rsidRPr="00305974" w:rsidRDefault="00930423" w:rsidP="006277AC">
            <w:pPr>
              <w:rPr>
                <w:color w:val="000000"/>
              </w:rPr>
            </w:pPr>
          </w:p>
        </w:tc>
        <w:tc>
          <w:tcPr>
            <w:tcW w:w="602" w:type="pct"/>
            <w:shd w:val="clear" w:color="auto" w:fill="auto"/>
            <w:noWrap/>
            <w:vAlign w:val="center"/>
            <w:hideMark/>
          </w:tcPr>
          <w:p w14:paraId="33DCD152" w14:textId="77777777" w:rsidR="00930423" w:rsidRPr="00305974" w:rsidRDefault="00930423" w:rsidP="006277AC">
            <w:pPr>
              <w:ind w:firstLineChars="100" w:firstLine="240"/>
              <w:jc w:val="right"/>
              <w:rPr>
                <w:color w:val="000000"/>
              </w:rPr>
            </w:pPr>
            <w:r w:rsidRPr="00305974">
              <w:t xml:space="preserve">1,123 </w:t>
            </w:r>
          </w:p>
        </w:tc>
        <w:tc>
          <w:tcPr>
            <w:tcW w:w="872" w:type="pct"/>
            <w:vMerge/>
            <w:hideMark/>
          </w:tcPr>
          <w:p w14:paraId="3956FD39" w14:textId="77777777" w:rsidR="00930423" w:rsidRPr="00305974" w:rsidRDefault="00930423" w:rsidP="006277AC">
            <w:pPr>
              <w:rPr>
                <w:color w:val="000000"/>
              </w:rPr>
            </w:pPr>
          </w:p>
        </w:tc>
        <w:tc>
          <w:tcPr>
            <w:tcW w:w="758" w:type="pct"/>
            <w:shd w:val="clear" w:color="auto" w:fill="auto"/>
            <w:vAlign w:val="center"/>
            <w:hideMark/>
          </w:tcPr>
          <w:p w14:paraId="593D43A8" w14:textId="77777777" w:rsidR="00930423" w:rsidRPr="00305974" w:rsidRDefault="00930423" w:rsidP="006277AC">
            <w:pPr>
              <w:ind w:firstLineChars="100" w:firstLine="240"/>
              <w:jc w:val="right"/>
              <w:rPr>
                <w:color w:val="000000"/>
              </w:rPr>
            </w:pPr>
            <w:r w:rsidRPr="00305974">
              <w:t xml:space="preserve">1.566,26 </w:t>
            </w:r>
          </w:p>
        </w:tc>
        <w:tc>
          <w:tcPr>
            <w:tcW w:w="634" w:type="pct"/>
            <w:shd w:val="clear" w:color="auto" w:fill="auto"/>
            <w:vAlign w:val="center"/>
            <w:hideMark/>
          </w:tcPr>
          <w:p w14:paraId="1E59569B" w14:textId="77777777" w:rsidR="00930423" w:rsidRPr="00305974" w:rsidRDefault="00930423" w:rsidP="006277AC">
            <w:pPr>
              <w:ind w:firstLineChars="100" w:firstLine="240"/>
              <w:jc w:val="right"/>
              <w:rPr>
                <w:color w:val="000000"/>
              </w:rPr>
            </w:pPr>
            <w:r w:rsidRPr="00305974">
              <w:t xml:space="preserve">391,57 </w:t>
            </w:r>
          </w:p>
        </w:tc>
        <w:tc>
          <w:tcPr>
            <w:tcW w:w="540" w:type="pct"/>
            <w:shd w:val="clear" w:color="auto" w:fill="auto"/>
            <w:vAlign w:val="center"/>
            <w:hideMark/>
          </w:tcPr>
          <w:p w14:paraId="645C323A" w14:textId="77777777" w:rsidR="00930423" w:rsidRPr="00305974" w:rsidRDefault="00930423" w:rsidP="006277AC">
            <w:pPr>
              <w:ind w:firstLineChars="100" w:firstLine="240"/>
              <w:jc w:val="right"/>
              <w:rPr>
                <w:color w:val="000000"/>
              </w:rPr>
            </w:pPr>
            <w:r w:rsidRPr="00305974">
              <w:t xml:space="preserve">32,63 </w:t>
            </w:r>
          </w:p>
        </w:tc>
      </w:tr>
      <w:tr w:rsidR="00930423" w:rsidRPr="00F67776" w14:paraId="25FF34B7" w14:textId="77777777" w:rsidTr="006277AC">
        <w:trPr>
          <w:trHeight w:val="454"/>
        </w:trPr>
        <w:tc>
          <w:tcPr>
            <w:tcW w:w="263" w:type="pct"/>
            <w:shd w:val="clear" w:color="auto" w:fill="auto"/>
            <w:noWrap/>
            <w:vAlign w:val="center"/>
            <w:hideMark/>
          </w:tcPr>
          <w:p w14:paraId="5224E549" w14:textId="77777777" w:rsidR="00930423" w:rsidRPr="00F67776" w:rsidRDefault="00930423" w:rsidP="006277AC">
            <w:pPr>
              <w:jc w:val="center"/>
              <w:rPr>
                <w:color w:val="000000"/>
              </w:rPr>
            </w:pPr>
            <w:r w:rsidRPr="00F67776">
              <w:rPr>
                <w:color w:val="000000"/>
              </w:rPr>
              <w:t>7</w:t>
            </w:r>
          </w:p>
        </w:tc>
        <w:tc>
          <w:tcPr>
            <w:tcW w:w="787" w:type="pct"/>
            <w:shd w:val="clear" w:color="auto" w:fill="auto"/>
            <w:noWrap/>
            <w:vAlign w:val="center"/>
            <w:hideMark/>
          </w:tcPr>
          <w:p w14:paraId="6C7D0FF6" w14:textId="77777777" w:rsidR="00930423" w:rsidRPr="00305974" w:rsidRDefault="00930423" w:rsidP="006277AC">
            <w:pPr>
              <w:jc w:val="center"/>
              <w:rPr>
                <w:color w:val="000000"/>
              </w:rPr>
            </w:pPr>
          </w:p>
        </w:tc>
        <w:tc>
          <w:tcPr>
            <w:tcW w:w="544" w:type="pct"/>
            <w:vMerge/>
            <w:hideMark/>
          </w:tcPr>
          <w:p w14:paraId="14DA4688" w14:textId="77777777" w:rsidR="00930423" w:rsidRPr="00305974" w:rsidRDefault="00930423" w:rsidP="006277AC">
            <w:pPr>
              <w:rPr>
                <w:color w:val="000000"/>
              </w:rPr>
            </w:pPr>
          </w:p>
        </w:tc>
        <w:tc>
          <w:tcPr>
            <w:tcW w:w="602" w:type="pct"/>
            <w:shd w:val="clear" w:color="auto" w:fill="auto"/>
            <w:noWrap/>
            <w:vAlign w:val="center"/>
            <w:hideMark/>
          </w:tcPr>
          <w:p w14:paraId="14D0941E" w14:textId="77777777" w:rsidR="00930423" w:rsidRPr="00305974" w:rsidRDefault="00930423" w:rsidP="006277AC">
            <w:pPr>
              <w:ind w:firstLineChars="100" w:firstLine="240"/>
              <w:jc w:val="right"/>
              <w:rPr>
                <w:color w:val="000000"/>
              </w:rPr>
            </w:pPr>
          </w:p>
        </w:tc>
        <w:tc>
          <w:tcPr>
            <w:tcW w:w="872" w:type="pct"/>
            <w:vMerge/>
            <w:hideMark/>
          </w:tcPr>
          <w:p w14:paraId="20CF0C08" w14:textId="77777777" w:rsidR="00930423" w:rsidRPr="00305974" w:rsidRDefault="00930423" w:rsidP="006277AC">
            <w:pPr>
              <w:rPr>
                <w:color w:val="000000"/>
              </w:rPr>
            </w:pPr>
          </w:p>
        </w:tc>
        <w:tc>
          <w:tcPr>
            <w:tcW w:w="758" w:type="pct"/>
            <w:shd w:val="clear" w:color="auto" w:fill="auto"/>
            <w:vAlign w:val="center"/>
            <w:hideMark/>
          </w:tcPr>
          <w:p w14:paraId="420D4D2C" w14:textId="77777777" w:rsidR="00930423" w:rsidRPr="00305974" w:rsidRDefault="00930423" w:rsidP="006277AC">
            <w:pPr>
              <w:ind w:firstLineChars="100" w:firstLine="240"/>
              <w:jc w:val="right"/>
              <w:rPr>
                <w:color w:val="000000"/>
              </w:rPr>
            </w:pPr>
          </w:p>
        </w:tc>
        <w:tc>
          <w:tcPr>
            <w:tcW w:w="634" w:type="pct"/>
            <w:shd w:val="clear" w:color="auto" w:fill="auto"/>
            <w:vAlign w:val="center"/>
            <w:hideMark/>
          </w:tcPr>
          <w:p w14:paraId="135668A7" w14:textId="77777777" w:rsidR="00930423" w:rsidRPr="00305974" w:rsidRDefault="00930423" w:rsidP="006277AC">
            <w:pPr>
              <w:ind w:firstLineChars="100" w:firstLine="240"/>
              <w:jc w:val="right"/>
              <w:rPr>
                <w:color w:val="000000"/>
              </w:rPr>
            </w:pPr>
          </w:p>
        </w:tc>
        <w:tc>
          <w:tcPr>
            <w:tcW w:w="540" w:type="pct"/>
            <w:shd w:val="clear" w:color="auto" w:fill="auto"/>
            <w:vAlign w:val="center"/>
            <w:hideMark/>
          </w:tcPr>
          <w:p w14:paraId="74F99612" w14:textId="77777777" w:rsidR="00930423" w:rsidRPr="00305974" w:rsidRDefault="00930423" w:rsidP="006277AC">
            <w:pPr>
              <w:ind w:firstLineChars="100" w:firstLine="240"/>
              <w:jc w:val="right"/>
              <w:rPr>
                <w:color w:val="000000"/>
              </w:rPr>
            </w:pPr>
          </w:p>
        </w:tc>
      </w:tr>
      <w:tr w:rsidR="00930423" w:rsidRPr="00F67776" w14:paraId="78542272" w14:textId="77777777" w:rsidTr="006277AC">
        <w:trPr>
          <w:trHeight w:val="454"/>
        </w:trPr>
        <w:tc>
          <w:tcPr>
            <w:tcW w:w="3068" w:type="pct"/>
            <w:gridSpan w:val="5"/>
            <w:shd w:val="clear" w:color="auto" w:fill="auto"/>
            <w:noWrap/>
            <w:vAlign w:val="center"/>
            <w:hideMark/>
          </w:tcPr>
          <w:p w14:paraId="4A9613D7" w14:textId="77777777" w:rsidR="00930423" w:rsidRPr="00F67776" w:rsidRDefault="00930423" w:rsidP="006277AC">
            <w:pPr>
              <w:jc w:val="center"/>
              <w:rPr>
                <w:color w:val="000000"/>
              </w:rPr>
            </w:pPr>
            <w:r w:rsidRPr="00F67776">
              <w:rPr>
                <w:color w:val="000000"/>
              </w:rPr>
              <w:t>Toplam</w:t>
            </w:r>
          </w:p>
        </w:tc>
        <w:tc>
          <w:tcPr>
            <w:tcW w:w="758" w:type="pct"/>
            <w:shd w:val="clear" w:color="auto" w:fill="auto"/>
            <w:vAlign w:val="center"/>
            <w:hideMark/>
          </w:tcPr>
          <w:p w14:paraId="7A840441" w14:textId="77777777" w:rsidR="00930423" w:rsidRPr="00F67776" w:rsidRDefault="00930423" w:rsidP="006277AC">
            <w:pPr>
              <w:ind w:firstLineChars="100" w:firstLine="240"/>
              <w:jc w:val="right"/>
              <w:rPr>
                <w:color w:val="000000"/>
              </w:rPr>
            </w:pPr>
            <w:r w:rsidRPr="00305974">
              <w:rPr>
                <w:color w:val="000000"/>
              </w:rPr>
              <w:t>884.399,29</w:t>
            </w:r>
          </w:p>
        </w:tc>
        <w:tc>
          <w:tcPr>
            <w:tcW w:w="1174" w:type="pct"/>
            <w:gridSpan w:val="2"/>
            <w:shd w:val="clear" w:color="auto" w:fill="auto"/>
            <w:noWrap/>
            <w:vAlign w:val="center"/>
            <w:hideMark/>
          </w:tcPr>
          <w:p w14:paraId="35A43A0F" w14:textId="77777777" w:rsidR="00930423" w:rsidRPr="00F67776" w:rsidRDefault="00930423" w:rsidP="006277AC">
            <w:pPr>
              <w:jc w:val="center"/>
              <w:rPr>
                <w:color w:val="000000"/>
              </w:rPr>
            </w:pPr>
            <w:r w:rsidRPr="00F67776">
              <w:rPr>
                <w:color w:val="000000"/>
              </w:rPr>
              <w:t> </w:t>
            </w:r>
          </w:p>
        </w:tc>
      </w:tr>
    </w:tbl>
    <w:p w14:paraId="4EBA56D1" w14:textId="36C861A1" w:rsidR="00930423" w:rsidRDefault="00930423" w:rsidP="00930423">
      <w:pPr>
        <w:pStyle w:val="GvdeMetni"/>
        <w:spacing w:line="276" w:lineRule="auto"/>
        <w:jc w:val="center"/>
        <w:rPr>
          <w:b/>
        </w:rPr>
      </w:pPr>
    </w:p>
    <w:p w14:paraId="4056317C" w14:textId="77777777" w:rsidR="00E17128" w:rsidRDefault="00E17128" w:rsidP="00930423">
      <w:pPr>
        <w:pStyle w:val="GvdeMetni"/>
        <w:spacing w:line="276" w:lineRule="auto"/>
        <w:jc w:val="center"/>
        <w:rPr>
          <w:b/>
        </w:rPr>
      </w:pPr>
    </w:p>
    <w:p w14:paraId="5DA15CE0" w14:textId="77777777" w:rsidR="00930423" w:rsidRDefault="00930423" w:rsidP="00930423">
      <w:pPr>
        <w:pStyle w:val="GvdeMetni"/>
        <w:spacing w:line="276" w:lineRule="auto"/>
        <w:rPr>
          <w:b/>
        </w:rPr>
      </w:pPr>
      <w:r>
        <w:rPr>
          <w:b/>
        </w:rPr>
        <w:t>MADDE 17.2 Hastaneler</w:t>
      </w:r>
    </w:p>
    <w:p w14:paraId="1274EC1F" w14:textId="77777777" w:rsidR="00930423" w:rsidRDefault="00930423" w:rsidP="00930423">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920"/>
        <w:gridCol w:w="920"/>
        <w:gridCol w:w="946"/>
        <w:gridCol w:w="1033"/>
        <w:gridCol w:w="1729"/>
        <w:gridCol w:w="794"/>
        <w:gridCol w:w="1300"/>
      </w:tblGrid>
      <w:tr w:rsidR="00930423" w:rsidRPr="00F67776" w14:paraId="6A3B898D" w14:textId="77777777" w:rsidTr="006277AC">
        <w:trPr>
          <w:trHeight w:val="454"/>
        </w:trPr>
        <w:tc>
          <w:tcPr>
            <w:tcW w:w="5000" w:type="pct"/>
            <w:gridSpan w:val="10"/>
            <w:shd w:val="clear" w:color="auto" w:fill="auto"/>
            <w:vAlign w:val="center"/>
            <w:hideMark/>
          </w:tcPr>
          <w:p w14:paraId="2A932692" w14:textId="77777777" w:rsidR="00930423" w:rsidRPr="00F67776" w:rsidRDefault="00930423" w:rsidP="006277AC">
            <w:pPr>
              <w:jc w:val="center"/>
              <w:rPr>
                <w:b/>
                <w:color w:val="000000"/>
              </w:rPr>
            </w:pPr>
            <w:r w:rsidRPr="00F67776">
              <w:rPr>
                <w:b/>
                <w:color w:val="000000"/>
              </w:rPr>
              <w:t>Hastaneler</w:t>
            </w:r>
          </w:p>
        </w:tc>
      </w:tr>
      <w:tr w:rsidR="00930423" w:rsidRPr="00F67776" w14:paraId="4C9AF2D1" w14:textId="77777777" w:rsidTr="006277AC">
        <w:tc>
          <w:tcPr>
            <w:tcW w:w="258" w:type="pct"/>
            <w:shd w:val="clear" w:color="auto" w:fill="auto"/>
            <w:noWrap/>
            <w:vAlign w:val="center"/>
            <w:hideMark/>
          </w:tcPr>
          <w:p w14:paraId="0918D040" w14:textId="77777777" w:rsidR="00930423" w:rsidRPr="00F67776" w:rsidRDefault="00930423" w:rsidP="006277AC">
            <w:pPr>
              <w:rPr>
                <w:color w:val="000000"/>
              </w:rPr>
            </w:pPr>
            <w:proofErr w:type="gramStart"/>
            <w:r w:rsidRPr="00F67776">
              <w:rPr>
                <w:color w:val="000000"/>
              </w:rPr>
              <w:t>S.N</w:t>
            </w:r>
            <w:proofErr w:type="gramEnd"/>
          </w:p>
        </w:tc>
        <w:tc>
          <w:tcPr>
            <w:tcW w:w="747" w:type="pct"/>
            <w:gridSpan w:val="2"/>
            <w:shd w:val="clear" w:color="auto" w:fill="auto"/>
            <w:vAlign w:val="center"/>
            <w:hideMark/>
          </w:tcPr>
          <w:p w14:paraId="17F9DB8D" w14:textId="77777777" w:rsidR="00930423" w:rsidRPr="00F67776" w:rsidRDefault="00930423" w:rsidP="006277AC">
            <w:pPr>
              <w:jc w:val="center"/>
              <w:rPr>
                <w:color w:val="000000"/>
              </w:rPr>
            </w:pPr>
            <w:r w:rsidRPr="00F67776">
              <w:rPr>
                <w:color w:val="000000"/>
              </w:rPr>
              <w:t>Yatak</w:t>
            </w:r>
            <w:r w:rsidRPr="00F67776">
              <w:rPr>
                <w:color w:val="000000"/>
              </w:rPr>
              <w:br/>
              <w:t>Sayısı</w:t>
            </w:r>
          </w:p>
        </w:tc>
        <w:tc>
          <w:tcPr>
            <w:tcW w:w="928" w:type="pct"/>
            <w:gridSpan w:val="2"/>
            <w:shd w:val="clear" w:color="auto" w:fill="auto"/>
            <w:vAlign w:val="center"/>
            <w:hideMark/>
          </w:tcPr>
          <w:p w14:paraId="676881D1" w14:textId="77777777" w:rsidR="00930423" w:rsidRPr="00F67776" w:rsidRDefault="00930423" w:rsidP="006277AC">
            <w:pPr>
              <w:jc w:val="center"/>
              <w:rPr>
                <w:color w:val="000000"/>
              </w:rPr>
            </w:pPr>
            <w:r w:rsidRPr="00F67776">
              <w:rPr>
                <w:color w:val="000000"/>
              </w:rPr>
              <w:t>Atık Miktarı</w:t>
            </w:r>
            <w:r w:rsidRPr="00F67776">
              <w:rPr>
                <w:color w:val="000000"/>
              </w:rPr>
              <w:br/>
              <w:t>(ton/yıl)</w:t>
            </w:r>
          </w:p>
        </w:tc>
        <w:tc>
          <w:tcPr>
            <w:tcW w:w="518" w:type="pct"/>
            <w:shd w:val="clear" w:color="auto" w:fill="auto"/>
            <w:vAlign w:val="center"/>
            <w:hideMark/>
          </w:tcPr>
          <w:p w14:paraId="2F4927B6" w14:textId="77777777" w:rsidR="00930423" w:rsidRPr="00F67776" w:rsidRDefault="00930423" w:rsidP="006277AC">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24854377" w14:textId="77777777" w:rsidR="00930423" w:rsidRPr="00F67776" w:rsidRDefault="00930423" w:rsidP="006277AC">
            <w:pPr>
              <w:jc w:val="center"/>
              <w:rPr>
                <w:color w:val="000000"/>
              </w:rPr>
            </w:pPr>
            <w:r w:rsidRPr="00F67776">
              <w:rPr>
                <w:color w:val="000000"/>
              </w:rPr>
              <w:t>Ortalama</w:t>
            </w:r>
            <w:r w:rsidRPr="00F67776">
              <w:rPr>
                <w:color w:val="000000"/>
              </w:rPr>
              <w:br/>
              <w:t>Sayı</w:t>
            </w:r>
          </w:p>
        </w:tc>
        <w:tc>
          <w:tcPr>
            <w:tcW w:w="925" w:type="pct"/>
            <w:shd w:val="clear" w:color="auto" w:fill="auto"/>
            <w:vAlign w:val="center"/>
            <w:hideMark/>
          </w:tcPr>
          <w:p w14:paraId="2779F79C" w14:textId="77777777" w:rsidR="00930423" w:rsidRPr="00F67776" w:rsidRDefault="00930423" w:rsidP="006277AC">
            <w:pPr>
              <w:jc w:val="center"/>
              <w:rPr>
                <w:color w:val="000000"/>
              </w:rPr>
            </w:pPr>
            <w:r w:rsidRPr="00F67776">
              <w:rPr>
                <w:color w:val="000000"/>
              </w:rPr>
              <w:t>Kılavuza Göre Grup Birim Atık Miktarı</w:t>
            </w:r>
            <w:r w:rsidRPr="00F67776">
              <w:rPr>
                <w:color w:val="000000"/>
              </w:rPr>
              <w:br/>
              <w:t>(ton/yıl)</w:t>
            </w:r>
          </w:p>
        </w:tc>
        <w:tc>
          <w:tcPr>
            <w:tcW w:w="401" w:type="pct"/>
            <w:shd w:val="clear" w:color="auto" w:fill="auto"/>
            <w:vAlign w:val="center"/>
            <w:hideMark/>
          </w:tcPr>
          <w:p w14:paraId="0D1CEB2D" w14:textId="77777777" w:rsidR="00930423" w:rsidRPr="00F67776" w:rsidRDefault="00930423" w:rsidP="006277AC">
            <w:pPr>
              <w:jc w:val="center"/>
              <w:rPr>
                <w:color w:val="000000"/>
              </w:rPr>
            </w:pPr>
            <w:r w:rsidRPr="00F67776">
              <w:rPr>
                <w:color w:val="000000"/>
              </w:rPr>
              <w:t>Sincan</w:t>
            </w:r>
            <w:r w:rsidRPr="00F67776">
              <w:rPr>
                <w:color w:val="000000"/>
              </w:rPr>
              <w:br/>
              <w:t>Sayı</w:t>
            </w:r>
            <w:r w:rsidRPr="00F67776">
              <w:rPr>
                <w:color w:val="000000"/>
              </w:rPr>
              <w:br/>
              <w:t>(Adet)</w:t>
            </w:r>
          </w:p>
        </w:tc>
        <w:tc>
          <w:tcPr>
            <w:tcW w:w="703" w:type="pct"/>
            <w:shd w:val="clear" w:color="auto" w:fill="auto"/>
            <w:vAlign w:val="center"/>
            <w:hideMark/>
          </w:tcPr>
          <w:p w14:paraId="2976C61C"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930423" w:rsidRPr="00F67776" w14:paraId="302B6620" w14:textId="77777777" w:rsidTr="006277AC">
        <w:trPr>
          <w:trHeight w:val="454"/>
        </w:trPr>
        <w:tc>
          <w:tcPr>
            <w:tcW w:w="258" w:type="pct"/>
            <w:shd w:val="clear" w:color="auto" w:fill="auto"/>
            <w:noWrap/>
            <w:vAlign w:val="center"/>
            <w:hideMark/>
          </w:tcPr>
          <w:p w14:paraId="6F62232D" w14:textId="77777777" w:rsidR="00930423" w:rsidRPr="00F67776" w:rsidRDefault="00930423" w:rsidP="006277AC">
            <w:pPr>
              <w:jc w:val="center"/>
              <w:rPr>
                <w:color w:val="000000"/>
              </w:rPr>
            </w:pPr>
            <w:r w:rsidRPr="00F67776">
              <w:rPr>
                <w:color w:val="000000"/>
              </w:rPr>
              <w:t>1</w:t>
            </w:r>
          </w:p>
        </w:tc>
        <w:tc>
          <w:tcPr>
            <w:tcW w:w="747" w:type="pct"/>
            <w:gridSpan w:val="2"/>
            <w:shd w:val="clear" w:color="auto" w:fill="auto"/>
            <w:vAlign w:val="center"/>
            <w:hideMark/>
          </w:tcPr>
          <w:p w14:paraId="22EC5ABA" w14:textId="77777777" w:rsidR="00930423" w:rsidRPr="00F67776" w:rsidRDefault="00930423" w:rsidP="006277AC">
            <w:pPr>
              <w:jc w:val="center"/>
              <w:rPr>
                <w:color w:val="000000"/>
              </w:rPr>
            </w:pPr>
            <w:r w:rsidRPr="00F67776">
              <w:rPr>
                <w:color w:val="000000"/>
              </w:rPr>
              <w:t xml:space="preserve">751 </w:t>
            </w:r>
          </w:p>
          <w:p w14:paraId="60616244"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928" w:type="pct"/>
            <w:gridSpan w:val="2"/>
            <w:shd w:val="clear" w:color="auto" w:fill="auto"/>
            <w:vAlign w:val="center"/>
            <w:hideMark/>
          </w:tcPr>
          <w:p w14:paraId="1303BC99" w14:textId="77777777" w:rsidR="00930423" w:rsidRPr="00F67776" w:rsidRDefault="00930423" w:rsidP="006277AC">
            <w:pPr>
              <w:jc w:val="center"/>
              <w:rPr>
                <w:color w:val="000000"/>
              </w:rPr>
            </w:pPr>
            <w:r w:rsidRPr="00F67776">
              <w:rPr>
                <w:color w:val="000000"/>
              </w:rPr>
              <w:t xml:space="preserve">959,4 </w:t>
            </w:r>
          </w:p>
          <w:p w14:paraId="1166F0A8"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518" w:type="pct"/>
            <w:vMerge w:val="restart"/>
            <w:shd w:val="clear" w:color="auto" w:fill="auto"/>
            <w:vAlign w:val="center"/>
            <w:hideMark/>
          </w:tcPr>
          <w:p w14:paraId="352B23EA" w14:textId="77777777" w:rsidR="00930423" w:rsidRPr="00F67776" w:rsidRDefault="00930423" w:rsidP="006277AC">
            <w:pPr>
              <w:jc w:val="center"/>
              <w:rPr>
                <w:color w:val="000000"/>
              </w:rPr>
            </w:pPr>
            <w:r w:rsidRPr="00F67776">
              <w:rPr>
                <w:color w:val="000000"/>
              </w:rPr>
              <w:t>1,278</w:t>
            </w:r>
          </w:p>
        </w:tc>
        <w:tc>
          <w:tcPr>
            <w:tcW w:w="521" w:type="pct"/>
            <w:shd w:val="clear" w:color="auto" w:fill="auto"/>
            <w:noWrap/>
            <w:vAlign w:val="center"/>
            <w:hideMark/>
          </w:tcPr>
          <w:p w14:paraId="530D9B67" w14:textId="77777777" w:rsidR="00930423" w:rsidRPr="00F67776" w:rsidRDefault="00930423" w:rsidP="006277AC">
            <w:pPr>
              <w:ind w:firstLineChars="100" w:firstLine="240"/>
              <w:jc w:val="right"/>
              <w:rPr>
                <w:color w:val="000000"/>
              </w:rPr>
            </w:pPr>
            <w:r w:rsidRPr="00F67776">
              <w:rPr>
                <w:color w:val="000000"/>
              </w:rPr>
              <w:t xml:space="preserve">751,0 </w:t>
            </w:r>
          </w:p>
        </w:tc>
        <w:tc>
          <w:tcPr>
            <w:tcW w:w="925" w:type="pct"/>
            <w:shd w:val="clear" w:color="auto" w:fill="auto"/>
            <w:noWrap/>
            <w:vAlign w:val="center"/>
            <w:hideMark/>
          </w:tcPr>
          <w:p w14:paraId="4C0F9EA0" w14:textId="77777777" w:rsidR="00930423" w:rsidRPr="00F67776" w:rsidRDefault="00930423" w:rsidP="006277AC">
            <w:pPr>
              <w:ind w:firstLineChars="100" w:firstLine="240"/>
              <w:jc w:val="right"/>
              <w:rPr>
                <w:color w:val="000000"/>
              </w:rPr>
            </w:pPr>
            <w:r w:rsidRPr="00F67776">
              <w:rPr>
                <w:color w:val="000000"/>
              </w:rPr>
              <w:t xml:space="preserve">959,778 </w:t>
            </w:r>
          </w:p>
        </w:tc>
        <w:tc>
          <w:tcPr>
            <w:tcW w:w="401" w:type="pct"/>
            <w:shd w:val="clear" w:color="auto" w:fill="auto"/>
            <w:noWrap/>
            <w:vAlign w:val="center"/>
          </w:tcPr>
          <w:p w14:paraId="0E4542A9" w14:textId="77777777" w:rsidR="00930423" w:rsidRPr="006A4E48" w:rsidRDefault="00930423" w:rsidP="006277AC">
            <w:pPr>
              <w:ind w:firstLineChars="100" w:firstLine="240"/>
              <w:jc w:val="center"/>
              <w:rPr>
                <w:color w:val="000000"/>
              </w:rPr>
            </w:pPr>
          </w:p>
        </w:tc>
        <w:tc>
          <w:tcPr>
            <w:tcW w:w="703" w:type="pct"/>
            <w:shd w:val="clear" w:color="auto" w:fill="auto"/>
            <w:noWrap/>
            <w:vAlign w:val="center"/>
          </w:tcPr>
          <w:p w14:paraId="121AFB67" w14:textId="77777777" w:rsidR="00930423" w:rsidRPr="006A4E48" w:rsidRDefault="00930423" w:rsidP="006277AC">
            <w:pPr>
              <w:ind w:firstLineChars="100" w:firstLine="240"/>
              <w:jc w:val="right"/>
              <w:rPr>
                <w:color w:val="000000"/>
              </w:rPr>
            </w:pPr>
          </w:p>
        </w:tc>
      </w:tr>
      <w:tr w:rsidR="00930423" w:rsidRPr="00F67776" w14:paraId="7BCA4742" w14:textId="77777777" w:rsidTr="006277AC">
        <w:trPr>
          <w:trHeight w:val="454"/>
        </w:trPr>
        <w:tc>
          <w:tcPr>
            <w:tcW w:w="258" w:type="pct"/>
            <w:shd w:val="clear" w:color="auto" w:fill="auto"/>
            <w:noWrap/>
            <w:vAlign w:val="center"/>
            <w:hideMark/>
          </w:tcPr>
          <w:p w14:paraId="0BF9ACF3" w14:textId="77777777" w:rsidR="00930423" w:rsidRPr="00F67776" w:rsidRDefault="00930423" w:rsidP="006277AC">
            <w:pPr>
              <w:jc w:val="center"/>
              <w:rPr>
                <w:color w:val="000000"/>
              </w:rPr>
            </w:pPr>
            <w:r w:rsidRPr="00F67776">
              <w:rPr>
                <w:color w:val="000000"/>
              </w:rPr>
              <w:t>2</w:t>
            </w:r>
          </w:p>
        </w:tc>
        <w:tc>
          <w:tcPr>
            <w:tcW w:w="373" w:type="pct"/>
            <w:shd w:val="clear" w:color="auto" w:fill="auto"/>
            <w:vAlign w:val="center"/>
            <w:hideMark/>
          </w:tcPr>
          <w:p w14:paraId="046C9928" w14:textId="77777777" w:rsidR="00930423" w:rsidRPr="00F67776" w:rsidRDefault="00930423" w:rsidP="006277AC">
            <w:pPr>
              <w:ind w:firstLineChars="100" w:firstLine="240"/>
              <w:jc w:val="right"/>
              <w:rPr>
                <w:color w:val="000000"/>
              </w:rPr>
            </w:pPr>
            <w:r w:rsidRPr="00F67776">
              <w:rPr>
                <w:color w:val="000000"/>
              </w:rPr>
              <w:t>750</w:t>
            </w:r>
          </w:p>
        </w:tc>
        <w:tc>
          <w:tcPr>
            <w:tcW w:w="374" w:type="pct"/>
            <w:shd w:val="clear" w:color="auto" w:fill="auto"/>
            <w:vAlign w:val="center"/>
            <w:hideMark/>
          </w:tcPr>
          <w:p w14:paraId="553C53D2" w14:textId="77777777" w:rsidR="00930423" w:rsidRPr="00F67776" w:rsidRDefault="00930423" w:rsidP="006277AC">
            <w:pPr>
              <w:ind w:firstLineChars="100" w:firstLine="240"/>
              <w:jc w:val="right"/>
              <w:rPr>
                <w:color w:val="000000"/>
              </w:rPr>
            </w:pPr>
            <w:r w:rsidRPr="00F67776">
              <w:rPr>
                <w:color w:val="000000"/>
              </w:rPr>
              <w:t>500</w:t>
            </w:r>
          </w:p>
        </w:tc>
        <w:tc>
          <w:tcPr>
            <w:tcW w:w="464" w:type="pct"/>
            <w:shd w:val="clear" w:color="auto" w:fill="auto"/>
            <w:vAlign w:val="center"/>
            <w:hideMark/>
          </w:tcPr>
          <w:p w14:paraId="0668734A" w14:textId="77777777" w:rsidR="00930423" w:rsidRPr="00F67776" w:rsidRDefault="00930423" w:rsidP="006277AC">
            <w:pPr>
              <w:ind w:firstLineChars="100" w:firstLine="240"/>
              <w:jc w:val="right"/>
              <w:rPr>
                <w:color w:val="000000"/>
              </w:rPr>
            </w:pPr>
            <w:r w:rsidRPr="00F67776">
              <w:rPr>
                <w:color w:val="000000"/>
              </w:rPr>
              <w:t>958,1</w:t>
            </w:r>
          </w:p>
        </w:tc>
        <w:tc>
          <w:tcPr>
            <w:tcW w:w="464" w:type="pct"/>
            <w:shd w:val="clear" w:color="auto" w:fill="auto"/>
            <w:vAlign w:val="center"/>
            <w:hideMark/>
          </w:tcPr>
          <w:p w14:paraId="701B82BF" w14:textId="77777777" w:rsidR="00930423" w:rsidRPr="00F67776" w:rsidRDefault="00930423" w:rsidP="006277AC">
            <w:pPr>
              <w:ind w:firstLineChars="100" w:firstLine="240"/>
              <w:jc w:val="right"/>
              <w:rPr>
                <w:color w:val="000000"/>
              </w:rPr>
            </w:pPr>
            <w:r w:rsidRPr="00F67776">
              <w:rPr>
                <w:color w:val="000000"/>
              </w:rPr>
              <w:t>638,8</w:t>
            </w:r>
          </w:p>
        </w:tc>
        <w:tc>
          <w:tcPr>
            <w:tcW w:w="518" w:type="pct"/>
            <w:vMerge/>
            <w:vAlign w:val="center"/>
            <w:hideMark/>
          </w:tcPr>
          <w:p w14:paraId="6A73C14F" w14:textId="77777777" w:rsidR="00930423" w:rsidRPr="00F67776" w:rsidRDefault="00930423" w:rsidP="006277AC">
            <w:pPr>
              <w:rPr>
                <w:color w:val="000000"/>
              </w:rPr>
            </w:pPr>
          </w:p>
        </w:tc>
        <w:tc>
          <w:tcPr>
            <w:tcW w:w="521" w:type="pct"/>
            <w:shd w:val="clear" w:color="auto" w:fill="auto"/>
            <w:noWrap/>
            <w:vAlign w:val="center"/>
            <w:hideMark/>
          </w:tcPr>
          <w:p w14:paraId="75CBF180" w14:textId="77777777" w:rsidR="00930423" w:rsidRPr="00F67776" w:rsidRDefault="00930423" w:rsidP="006277AC">
            <w:pPr>
              <w:ind w:firstLineChars="100" w:firstLine="240"/>
              <w:jc w:val="right"/>
              <w:rPr>
                <w:color w:val="000000"/>
              </w:rPr>
            </w:pPr>
            <w:r w:rsidRPr="00F67776">
              <w:rPr>
                <w:color w:val="000000"/>
              </w:rPr>
              <w:t xml:space="preserve">625,0 </w:t>
            </w:r>
          </w:p>
        </w:tc>
        <w:tc>
          <w:tcPr>
            <w:tcW w:w="925" w:type="pct"/>
            <w:shd w:val="clear" w:color="auto" w:fill="auto"/>
            <w:noWrap/>
            <w:vAlign w:val="center"/>
            <w:hideMark/>
          </w:tcPr>
          <w:p w14:paraId="2BFCBABB" w14:textId="77777777" w:rsidR="00930423" w:rsidRPr="00F67776" w:rsidRDefault="00930423" w:rsidP="006277AC">
            <w:pPr>
              <w:ind w:firstLineChars="100" w:firstLine="240"/>
              <w:jc w:val="right"/>
              <w:rPr>
                <w:color w:val="000000"/>
              </w:rPr>
            </w:pPr>
            <w:r w:rsidRPr="00F67776">
              <w:rPr>
                <w:color w:val="000000"/>
              </w:rPr>
              <w:t xml:space="preserve">798,750 </w:t>
            </w:r>
          </w:p>
        </w:tc>
        <w:tc>
          <w:tcPr>
            <w:tcW w:w="401" w:type="pct"/>
            <w:shd w:val="clear" w:color="auto" w:fill="auto"/>
            <w:noWrap/>
            <w:vAlign w:val="center"/>
          </w:tcPr>
          <w:p w14:paraId="19945BE5" w14:textId="77777777" w:rsidR="00930423" w:rsidRPr="006A4E48" w:rsidRDefault="00930423" w:rsidP="006277AC">
            <w:pPr>
              <w:ind w:firstLineChars="100" w:firstLine="240"/>
              <w:jc w:val="center"/>
              <w:rPr>
                <w:color w:val="000000"/>
              </w:rPr>
            </w:pPr>
          </w:p>
        </w:tc>
        <w:tc>
          <w:tcPr>
            <w:tcW w:w="703" w:type="pct"/>
            <w:shd w:val="clear" w:color="auto" w:fill="auto"/>
            <w:noWrap/>
            <w:vAlign w:val="center"/>
          </w:tcPr>
          <w:p w14:paraId="6B96305D" w14:textId="77777777" w:rsidR="00930423" w:rsidRPr="006A4E48" w:rsidRDefault="00930423" w:rsidP="006277AC">
            <w:pPr>
              <w:ind w:firstLineChars="100" w:firstLine="240"/>
              <w:jc w:val="right"/>
              <w:rPr>
                <w:color w:val="000000"/>
              </w:rPr>
            </w:pPr>
          </w:p>
        </w:tc>
      </w:tr>
      <w:tr w:rsidR="00930423" w:rsidRPr="00F67776" w14:paraId="527CE697" w14:textId="77777777" w:rsidTr="006277AC">
        <w:trPr>
          <w:trHeight w:val="454"/>
        </w:trPr>
        <w:tc>
          <w:tcPr>
            <w:tcW w:w="258" w:type="pct"/>
            <w:shd w:val="clear" w:color="auto" w:fill="auto"/>
            <w:noWrap/>
            <w:vAlign w:val="center"/>
            <w:hideMark/>
          </w:tcPr>
          <w:p w14:paraId="1A1CA956" w14:textId="77777777" w:rsidR="00930423" w:rsidRPr="00F67776" w:rsidRDefault="00930423" w:rsidP="006277AC">
            <w:pPr>
              <w:jc w:val="center"/>
              <w:rPr>
                <w:color w:val="000000"/>
              </w:rPr>
            </w:pPr>
            <w:r w:rsidRPr="00F67776">
              <w:rPr>
                <w:color w:val="000000"/>
              </w:rPr>
              <w:t>3</w:t>
            </w:r>
          </w:p>
        </w:tc>
        <w:tc>
          <w:tcPr>
            <w:tcW w:w="373" w:type="pct"/>
            <w:shd w:val="clear" w:color="auto" w:fill="auto"/>
            <w:vAlign w:val="center"/>
            <w:hideMark/>
          </w:tcPr>
          <w:p w14:paraId="5899138B" w14:textId="77777777" w:rsidR="00930423" w:rsidRPr="00F67776" w:rsidRDefault="00930423" w:rsidP="006277AC">
            <w:pPr>
              <w:ind w:firstLineChars="100" w:firstLine="240"/>
              <w:jc w:val="right"/>
              <w:rPr>
                <w:color w:val="000000"/>
              </w:rPr>
            </w:pPr>
            <w:r w:rsidRPr="00F67776">
              <w:rPr>
                <w:color w:val="000000"/>
              </w:rPr>
              <w:t>499</w:t>
            </w:r>
          </w:p>
        </w:tc>
        <w:tc>
          <w:tcPr>
            <w:tcW w:w="374" w:type="pct"/>
            <w:shd w:val="clear" w:color="auto" w:fill="auto"/>
            <w:vAlign w:val="center"/>
            <w:hideMark/>
          </w:tcPr>
          <w:p w14:paraId="038FAA65" w14:textId="77777777" w:rsidR="00930423" w:rsidRPr="00F67776" w:rsidRDefault="00930423" w:rsidP="006277AC">
            <w:pPr>
              <w:ind w:firstLineChars="100" w:firstLine="240"/>
              <w:jc w:val="right"/>
              <w:rPr>
                <w:color w:val="000000"/>
              </w:rPr>
            </w:pPr>
            <w:r w:rsidRPr="00F67776">
              <w:rPr>
                <w:color w:val="000000"/>
              </w:rPr>
              <w:t>300</w:t>
            </w:r>
          </w:p>
        </w:tc>
        <w:tc>
          <w:tcPr>
            <w:tcW w:w="464" w:type="pct"/>
            <w:shd w:val="clear" w:color="auto" w:fill="auto"/>
            <w:vAlign w:val="center"/>
            <w:hideMark/>
          </w:tcPr>
          <w:p w14:paraId="39889193" w14:textId="77777777" w:rsidR="00930423" w:rsidRPr="00F67776" w:rsidRDefault="00930423" w:rsidP="006277AC">
            <w:pPr>
              <w:ind w:firstLineChars="100" w:firstLine="240"/>
              <w:jc w:val="right"/>
              <w:rPr>
                <w:color w:val="000000"/>
              </w:rPr>
            </w:pPr>
            <w:r w:rsidRPr="00F67776">
              <w:rPr>
                <w:color w:val="000000"/>
              </w:rPr>
              <w:t>637,5</w:t>
            </w:r>
          </w:p>
        </w:tc>
        <w:tc>
          <w:tcPr>
            <w:tcW w:w="464" w:type="pct"/>
            <w:shd w:val="clear" w:color="auto" w:fill="auto"/>
            <w:vAlign w:val="center"/>
            <w:hideMark/>
          </w:tcPr>
          <w:p w14:paraId="474586AC" w14:textId="77777777" w:rsidR="00930423" w:rsidRPr="00F67776" w:rsidRDefault="00930423" w:rsidP="006277AC">
            <w:pPr>
              <w:ind w:firstLineChars="100" w:firstLine="240"/>
              <w:jc w:val="right"/>
              <w:rPr>
                <w:color w:val="000000"/>
              </w:rPr>
            </w:pPr>
            <w:r w:rsidRPr="00F67776">
              <w:rPr>
                <w:color w:val="000000"/>
              </w:rPr>
              <w:t>383,3</w:t>
            </w:r>
          </w:p>
        </w:tc>
        <w:tc>
          <w:tcPr>
            <w:tcW w:w="518" w:type="pct"/>
            <w:vMerge/>
            <w:vAlign w:val="center"/>
            <w:hideMark/>
          </w:tcPr>
          <w:p w14:paraId="514C5F42" w14:textId="77777777" w:rsidR="00930423" w:rsidRPr="00F67776" w:rsidRDefault="00930423" w:rsidP="006277AC">
            <w:pPr>
              <w:rPr>
                <w:color w:val="000000"/>
              </w:rPr>
            </w:pPr>
          </w:p>
        </w:tc>
        <w:tc>
          <w:tcPr>
            <w:tcW w:w="521" w:type="pct"/>
            <w:shd w:val="clear" w:color="auto" w:fill="auto"/>
            <w:noWrap/>
            <w:vAlign w:val="center"/>
            <w:hideMark/>
          </w:tcPr>
          <w:p w14:paraId="79EF3A98" w14:textId="77777777" w:rsidR="00930423" w:rsidRPr="00F67776" w:rsidRDefault="00930423" w:rsidP="006277AC">
            <w:pPr>
              <w:ind w:firstLineChars="100" w:firstLine="240"/>
              <w:jc w:val="right"/>
              <w:rPr>
                <w:color w:val="000000"/>
              </w:rPr>
            </w:pPr>
            <w:r w:rsidRPr="00F67776">
              <w:rPr>
                <w:color w:val="000000"/>
              </w:rPr>
              <w:t xml:space="preserve">399,5 </w:t>
            </w:r>
          </w:p>
        </w:tc>
        <w:tc>
          <w:tcPr>
            <w:tcW w:w="925" w:type="pct"/>
            <w:shd w:val="clear" w:color="auto" w:fill="auto"/>
            <w:noWrap/>
            <w:vAlign w:val="center"/>
            <w:hideMark/>
          </w:tcPr>
          <w:p w14:paraId="69A7CE54" w14:textId="77777777" w:rsidR="00930423" w:rsidRPr="00F67776" w:rsidRDefault="00930423" w:rsidP="006277AC">
            <w:pPr>
              <w:ind w:firstLineChars="100" w:firstLine="240"/>
              <w:jc w:val="right"/>
              <w:rPr>
                <w:color w:val="000000"/>
              </w:rPr>
            </w:pPr>
            <w:r w:rsidRPr="00F67776">
              <w:rPr>
                <w:color w:val="000000"/>
              </w:rPr>
              <w:t xml:space="preserve">510,561 </w:t>
            </w:r>
          </w:p>
        </w:tc>
        <w:tc>
          <w:tcPr>
            <w:tcW w:w="401" w:type="pct"/>
            <w:shd w:val="clear" w:color="auto" w:fill="auto"/>
            <w:noWrap/>
            <w:vAlign w:val="center"/>
          </w:tcPr>
          <w:p w14:paraId="65A3691F" w14:textId="77777777" w:rsidR="00930423" w:rsidRPr="006A4E48" w:rsidRDefault="00930423" w:rsidP="006277AC">
            <w:pPr>
              <w:ind w:firstLineChars="100" w:firstLine="240"/>
              <w:jc w:val="center"/>
              <w:rPr>
                <w:color w:val="000000"/>
              </w:rPr>
            </w:pPr>
          </w:p>
        </w:tc>
        <w:tc>
          <w:tcPr>
            <w:tcW w:w="703" w:type="pct"/>
            <w:shd w:val="clear" w:color="auto" w:fill="auto"/>
            <w:noWrap/>
            <w:vAlign w:val="center"/>
          </w:tcPr>
          <w:p w14:paraId="4904A6B9" w14:textId="77777777" w:rsidR="00930423" w:rsidRPr="006A4E48" w:rsidRDefault="00930423" w:rsidP="006277AC">
            <w:pPr>
              <w:ind w:firstLineChars="100" w:firstLine="240"/>
              <w:jc w:val="right"/>
              <w:rPr>
                <w:color w:val="000000"/>
              </w:rPr>
            </w:pPr>
          </w:p>
        </w:tc>
      </w:tr>
      <w:tr w:rsidR="00930423" w:rsidRPr="00F67776" w14:paraId="7C8E7F8F" w14:textId="77777777" w:rsidTr="006277AC">
        <w:trPr>
          <w:trHeight w:val="454"/>
        </w:trPr>
        <w:tc>
          <w:tcPr>
            <w:tcW w:w="258" w:type="pct"/>
            <w:shd w:val="clear" w:color="auto" w:fill="auto"/>
            <w:noWrap/>
            <w:vAlign w:val="center"/>
            <w:hideMark/>
          </w:tcPr>
          <w:p w14:paraId="1CA71177" w14:textId="77777777" w:rsidR="00930423" w:rsidRPr="00F67776" w:rsidRDefault="00930423" w:rsidP="006277AC">
            <w:pPr>
              <w:jc w:val="center"/>
              <w:rPr>
                <w:color w:val="000000"/>
              </w:rPr>
            </w:pPr>
            <w:r w:rsidRPr="00F67776">
              <w:rPr>
                <w:color w:val="000000"/>
              </w:rPr>
              <w:t>4</w:t>
            </w:r>
          </w:p>
        </w:tc>
        <w:tc>
          <w:tcPr>
            <w:tcW w:w="373" w:type="pct"/>
            <w:shd w:val="clear" w:color="auto" w:fill="auto"/>
            <w:vAlign w:val="center"/>
            <w:hideMark/>
          </w:tcPr>
          <w:p w14:paraId="5055B734" w14:textId="77777777" w:rsidR="00930423" w:rsidRPr="00F67776" w:rsidRDefault="00930423" w:rsidP="006277AC">
            <w:pPr>
              <w:ind w:firstLineChars="100" w:firstLine="240"/>
              <w:jc w:val="right"/>
              <w:rPr>
                <w:color w:val="000000"/>
              </w:rPr>
            </w:pPr>
            <w:r w:rsidRPr="00F67776">
              <w:rPr>
                <w:color w:val="000000"/>
              </w:rPr>
              <w:t>299</w:t>
            </w:r>
          </w:p>
        </w:tc>
        <w:tc>
          <w:tcPr>
            <w:tcW w:w="374" w:type="pct"/>
            <w:shd w:val="clear" w:color="auto" w:fill="auto"/>
            <w:vAlign w:val="center"/>
            <w:hideMark/>
          </w:tcPr>
          <w:p w14:paraId="03622FD8" w14:textId="77777777" w:rsidR="00930423" w:rsidRPr="00F67776" w:rsidRDefault="00930423" w:rsidP="006277AC">
            <w:pPr>
              <w:ind w:firstLineChars="100" w:firstLine="240"/>
              <w:jc w:val="right"/>
              <w:rPr>
                <w:color w:val="000000"/>
              </w:rPr>
            </w:pPr>
            <w:r w:rsidRPr="00F67776">
              <w:rPr>
                <w:color w:val="000000"/>
              </w:rPr>
              <w:t>150</w:t>
            </w:r>
          </w:p>
        </w:tc>
        <w:tc>
          <w:tcPr>
            <w:tcW w:w="464" w:type="pct"/>
            <w:shd w:val="clear" w:color="auto" w:fill="auto"/>
            <w:vAlign w:val="center"/>
            <w:hideMark/>
          </w:tcPr>
          <w:p w14:paraId="68D21ECC" w14:textId="77777777" w:rsidR="00930423" w:rsidRPr="00F67776" w:rsidRDefault="00930423" w:rsidP="006277AC">
            <w:pPr>
              <w:ind w:firstLineChars="100" w:firstLine="240"/>
              <w:jc w:val="right"/>
              <w:rPr>
                <w:color w:val="000000"/>
              </w:rPr>
            </w:pPr>
            <w:r w:rsidRPr="00F67776">
              <w:rPr>
                <w:color w:val="000000"/>
              </w:rPr>
              <w:t>382,0</w:t>
            </w:r>
          </w:p>
        </w:tc>
        <w:tc>
          <w:tcPr>
            <w:tcW w:w="464" w:type="pct"/>
            <w:shd w:val="clear" w:color="auto" w:fill="auto"/>
            <w:vAlign w:val="center"/>
            <w:hideMark/>
          </w:tcPr>
          <w:p w14:paraId="5FF47430" w14:textId="77777777" w:rsidR="00930423" w:rsidRPr="00F67776" w:rsidRDefault="00930423" w:rsidP="006277AC">
            <w:pPr>
              <w:ind w:firstLineChars="100" w:firstLine="240"/>
              <w:jc w:val="right"/>
              <w:rPr>
                <w:color w:val="000000"/>
              </w:rPr>
            </w:pPr>
            <w:r w:rsidRPr="00F67776">
              <w:rPr>
                <w:color w:val="000000"/>
              </w:rPr>
              <w:t>191,6</w:t>
            </w:r>
          </w:p>
        </w:tc>
        <w:tc>
          <w:tcPr>
            <w:tcW w:w="518" w:type="pct"/>
            <w:vMerge/>
            <w:vAlign w:val="center"/>
            <w:hideMark/>
          </w:tcPr>
          <w:p w14:paraId="401A4DD9" w14:textId="77777777" w:rsidR="00930423" w:rsidRPr="00F67776" w:rsidRDefault="00930423" w:rsidP="006277AC">
            <w:pPr>
              <w:rPr>
                <w:color w:val="000000"/>
              </w:rPr>
            </w:pPr>
          </w:p>
        </w:tc>
        <w:tc>
          <w:tcPr>
            <w:tcW w:w="521" w:type="pct"/>
            <w:shd w:val="clear" w:color="auto" w:fill="auto"/>
            <w:noWrap/>
            <w:vAlign w:val="center"/>
            <w:hideMark/>
          </w:tcPr>
          <w:p w14:paraId="4C2953B3" w14:textId="77777777" w:rsidR="00930423" w:rsidRPr="00F67776" w:rsidRDefault="00930423" w:rsidP="006277AC">
            <w:pPr>
              <w:ind w:firstLineChars="100" w:firstLine="240"/>
              <w:jc w:val="right"/>
              <w:rPr>
                <w:color w:val="000000"/>
              </w:rPr>
            </w:pPr>
            <w:r w:rsidRPr="00F67776">
              <w:rPr>
                <w:color w:val="000000"/>
              </w:rPr>
              <w:t xml:space="preserve">224,5 </w:t>
            </w:r>
          </w:p>
        </w:tc>
        <w:tc>
          <w:tcPr>
            <w:tcW w:w="925" w:type="pct"/>
            <w:shd w:val="clear" w:color="auto" w:fill="auto"/>
            <w:noWrap/>
            <w:vAlign w:val="center"/>
            <w:hideMark/>
          </w:tcPr>
          <w:p w14:paraId="687CDA02" w14:textId="77777777" w:rsidR="00930423" w:rsidRPr="00F67776" w:rsidRDefault="00930423" w:rsidP="006277AC">
            <w:pPr>
              <w:ind w:firstLineChars="100" w:firstLine="240"/>
              <w:jc w:val="right"/>
              <w:rPr>
                <w:color w:val="000000"/>
              </w:rPr>
            </w:pPr>
            <w:r w:rsidRPr="00F67776">
              <w:rPr>
                <w:color w:val="000000"/>
              </w:rPr>
              <w:t xml:space="preserve">286,911 </w:t>
            </w:r>
          </w:p>
        </w:tc>
        <w:tc>
          <w:tcPr>
            <w:tcW w:w="401" w:type="pct"/>
            <w:shd w:val="clear" w:color="auto" w:fill="auto"/>
            <w:noWrap/>
            <w:vAlign w:val="center"/>
          </w:tcPr>
          <w:p w14:paraId="18C472B8" w14:textId="77777777" w:rsidR="00930423" w:rsidRPr="006A4E48" w:rsidRDefault="00930423" w:rsidP="006277AC">
            <w:pPr>
              <w:ind w:firstLineChars="100" w:firstLine="240"/>
              <w:jc w:val="center"/>
              <w:rPr>
                <w:color w:val="000000"/>
              </w:rPr>
            </w:pPr>
          </w:p>
        </w:tc>
        <w:tc>
          <w:tcPr>
            <w:tcW w:w="703" w:type="pct"/>
            <w:shd w:val="clear" w:color="auto" w:fill="auto"/>
            <w:noWrap/>
            <w:vAlign w:val="center"/>
          </w:tcPr>
          <w:p w14:paraId="4371B737" w14:textId="77777777" w:rsidR="00930423" w:rsidRPr="006A4E48" w:rsidRDefault="00930423" w:rsidP="006277AC">
            <w:pPr>
              <w:ind w:firstLineChars="100" w:firstLine="240"/>
              <w:jc w:val="right"/>
              <w:rPr>
                <w:color w:val="000000"/>
              </w:rPr>
            </w:pPr>
          </w:p>
        </w:tc>
      </w:tr>
      <w:tr w:rsidR="00930423" w:rsidRPr="00F67776" w14:paraId="316789BC" w14:textId="77777777" w:rsidTr="006277AC">
        <w:trPr>
          <w:trHeight w:val="454"/>
        </w:trPr>
        <w:tc>
          <w:tcPr>
            <w:tcW w:w="258" w:type="pct"/>
            <w:shd w:val="clear" w:color="auto" w:fill="auto"/>
            <w:noWrap/>
            <w:vAlign w:val="center"/>
            <w:hideMark/>
          </w:tcPr>
          <w:p w14:paraId="01C09534" w14:textId="77777777" w:rsidR="00930423" w:rsidRPr="00F67776" w:rsidRDefault="00930423" w:rsidP="006277AC">
            <w:pPr>
              <w:jc w:val="center"/>
              <w:rPr>
                <w:color w:val="000000"/>
              </w:rPr>
            </w:pPr>
            <w:r w:rsidRPr="00F67776">
              <w:rPr>
                <w:color w:val="000000"/>
              </w:rPr>
              <w:t>5</w:t>
            </w:r>
          </w:p>
        </w:tc>
        <w:tc>
          <w:tcPr>
            <w:tcW w:w="373" w:type="pct"/>
            <w:shd w:val="clear" w:color="auto" w:fill="auto"/>
            <w:vAlign w:val="center"/>
            <w:hideMark/>
          </w:tcPr>
          <w:p w14:paraId="54288FEE" w14:textId="77777777" w:rsidR="00930423" w:rsidRPr="00F67776" w:rsidRDefault="00930423" w:rsidP="006277AC">
            <w:pPr>
              <w:ind w:firstLineChars="100" w:firstLine="240"/>
              <w:jc w:val="right"/>
              <w:rPr>
                <w:color w:val="000000"/>
              </w:rPr>
            </w:pPr>
            <w:r w:rsidRPr="00F67776">
              <w:rPr>
                <w:color w:val="000000"/>
              </w:rPr>
              <w:t>149</w:t>
            </w:r>
          </w:p>
        </w:tc>
        <w:tc>
          <w:tcPr>
            <w:tcW w:w="374" w:type="pct"/>
            <w:shd w:val="clear" w:color="auto" w:fill="auto"/>
            <w:vAlign w:val="center"/>
            <w:hideMark/>
          </w:tcPr>
          <w:p w14:paraId="33268577" w14:textId="77777777" w:rsidR="00930423" w:rsidRPr="00F67776" w:rsidRDefault="00930423" w:rsidP="006277AC">
            <w:pPr>
              <w:ind w:firstLineChars="100" w:firstLine="240"/>
              <w:jc w:val="right"/>
              <w:rPr>
                <w:color w:val="000000"/>
              </w:rPr>
            </w:pPr>
            <w:r w:rsidRPr="00F67776">
              <w:rPr>
                <w:color w:val="000000"/>
              </w:rPr>
              <w:t>50</w:t>
            </w:r>
          </w:p>
        </w:tc>
        <w:tc>
          <w:tcPr>
            <w:tcW w:w="464" w:type="pct"/>
            <w:shd w:val="clear" w:color="auto" w:fill="auto"/>
            <w:vAlign w:val="center"/>
            <w:hideMark/>
          </w:tcPr>
          <w:p w14:paraId="67DAF534" w14:textId="77777777" w:rsidR="00930423" w:rsidRPr="00F67776" w:rsidRDefault="00930423" w:rsidP="006277AC">
            <w:pPr>
              <w:ind w:firstLineChars="100" w:firstLine="240"/>
              <w:jc w:val="right"/>
              <w:rPr>
                <w:color w:val="000000"/>
              </w:rPr>
            </w:pPr>
            <w:r w:rsidRPr="00F67776">
              <w:rPr>
                <w:color w:val="000000"/>
              </w:rPr>
              <w:t>190,3</w:t>
            </w:r>
          </w:p>
        </w:tc>
        <w:tc>
          <w:tcPr>
            <w:tcW w:w="464" w:type="pct"/>
            <w:shd w:val="clear" w:color="auto" w:fill="auto"/>
            <w:vAlign w:val="center"/>
            <w:hideMark/>
          </w:tcPr>
          <w:p w14:paraId="55FDB6F6" w14:textId="77777777" w:rsidR="00930423" w:rsidRPr="00F67776" w:rsidRDefault="00930423" w:rsidP="006277AC">
            <w:pPr>
              <w:ind w:firstLineChars="100" w:firstLine="240"/>
              <w:jc w:val="right"/>
              <w:rPr>
                <w:color w:val="000000"/>
              </w:rPr>
            </w:pPr>
            <w:r w:rsidRPr="00F67776">
              <w:rPr>
                <w:color w:val="000000"/>
              </w:rPr>
              <w:t>63,9</w:t>
            </w:r>
          </w:p>
        </w:tc>
        <w:tc>
          <w:tcPr>
            <w:tcW w:w="518" w:type="pct"/>
            <w:vMerge/>
            <w:vAlign w:val="center"/>
            <w:hideMark/>
          </w:tcPr>
          <w:p w14:paraId="0160EADD" w14:textId="77777777" w:rsidR="00930423" w:rsidRPr="00F67776" w:rsidRDefault="00930423" w:rsidP="006277AC">
            <w:pPr>
              <w:rPr>
                <w:color w:val="000000"/>
              </w:rPr>
            </w:pPr>
          </w:p>
        </w:tc>
        <w:tc>
          <w:tcPr>
            <w:tcW w:w="521" w:type="pct"/>
            <w:shd w:val="clear" w:color="auto" w:fill="auto"/>
            <w:noWrap/>
            <w:vAlign w:val="center"/>
            <w:hideMark/>
          </w:tcPr>
          <w:p w14:paraId="7E1EDE8C" w14:textId="77777777" w:rsidR="00930423" w:rsidRPr="00F67776" w:rsidRDefault="00930423" w:rsidP="006277AC">
            <w:pPr>
              <w:ind w:firstLineChars="100" w:firstLine="240"/>
              <w:jc w:val="right"/>
              <w:rPr>
                <w:color w:val="000000"/>
              </w:rPr>
            </w:pPr>
            <w:r w:rsidRPr="00F67776">
              <w:rPr>
                <w:color w:val="000000"/>
              </w:rPr>
              <w:t xml:space="preserve">99,5 </w:t>
            </w:r>
          </w:p>
        </w:tc>
        <w:tc>
          <w:tcPr>
            <w:tcW w:w="925" w:type="pct"/>
            <w:shd w:val="clear" w:color="auto" w:fill="auto"/>
            <w:noWrap/>
            <w:vAlign w:val="center"/>
            <w:hideMark/>
          </w:tcPr>
          <w:p w14:paraId="014C9EE5" w14:textId="77777777" w:rsidR="00930423" w:rsidRPr="00F67776" w:rsidRDefault="00930423" w:rsidP="006277AC">
            <w:pPr>
              <w:ind w:firstLineChars="100" w:firstLine="240"/>
              <w:jc w:val="right"/>
              <w:rPr>
                <w:color w:val="000000"/>
              </w:rPr>
            </w:pPr>
            <w:r w:rsidRPr="00F67776">
              <w:rPr>
                <w:color w:val="000000"/>
              </w:rPr>
              <w:t xml:space="preserve">127,161 </w:t>
            </w:r>
          </w:p>
        </w:tc>
        <w:tc>
          <w:tcPr>
            <w:tcW w:w="401" w:type="pct"/>
            <w:shd w:val="clear" w:color="auto" w:fill="auto"/>
            <w:noWrap/>
            <w:vAlign w:val="center"/>
          </w:tcPr>
          <w:p w14:paraId="737863C5" w14:textId="77777777" w:rsidR="00930423" w:rsidRPr="006A4E48" w:rsidRDefault="00930423" w:rsidP="006277AC">
            <w:pPr>
              <w:ind w:firstLineChars="100" w:firstLine="240"/>
              <w:jc w:val="center"/>
              <w:rPr>
                <w:color w:val="000000"/>
              </w:rPr>
            </w:pPr>
            <w:r w:rsidRPr="006A4E48">
              <w:t>2</w:t>
            </w:r>
          </w:p>
        </w:tc>
        <w:tc>
          <w:tcPr>
            <w:tcW w:w="703" w:type="pct"/>
            <w:shd w:val="clear" w:color="auto" w:fill="auto"/>
            <w:noWrap/>
            <w:vAlign w:val="center"/>
          </w:tcPr>
          <w:p w14:paraId="6C987FB1" w14:textId="77777777" w:rsidR="00930423" w:rsidRPr="006A4E48" w:rsidRDefault="00930423" w:rsidP="006277AC">
            <w:pPr>
              <w:ind w:firstLineChars="100" w:firstLine="240"/>
              <w:jc w:val="right"/>
              <w:rPr>
                <w:color w:val="000000"/>
              </w:rPr>
            </w:pPr>
            <w:r w:rsidRPr="006A4E48">
              <w:t xml:space="preserve">254,322 </w:t>
            </w:r>
          </w:p>
        </w:tc>
      </w:tr>
      <w:tr w:rsidR="00930423" w:rsidRPr="00F67776" w14:paraId="4617857A" w14:textId="77777777" w:rsidTr="006277AC">
        <w:trPr>
          <w:trHeight w:val="454"/>
        </w:trPr>
        <w:tc>
          <w:tcPr>
            <w:tcW w:w="258" w:type="pct"/>
            <w:shd w:val="clear" w:color="auto" w:fill="auto"/>
            <w:noWrap/>
            <w:vAlign w:val="center"/>
            <w:hideMark/>
          </w:tcPr>
          <w:p w14:paraId="6C1BC271" w14:textId="77777777" w:rsidR="00930423" w:rsidRPr="00F67776" w:rsidRDefault="00930423" w:rsidP="006277AC">
            <w:pPr>
              <w:jc w:val="center"/>
              <w:rPr>
                <w:color w:val="000000"/>
              </w:rPr>
            </w:pPr>
            <w:r w:rsidRPr="00F67776">
              <w:rPr>
                <w:color w:val="000000"/>
              </w:rPr>
              <w:t>6</w:t>
            </w:r>
          </w:p>
        </w:tc>
        <w:tc>
          <w:tcPr>
            <w:tcW w:w="373" w:type="pct"/>
            <w:shd w:val="clear" w:color="auto" w:fill="auto"/>
            <w:vAlign w:val="center"/>
            <w:hideMark/>
          </w:tcPr>
          <w:p w14:paraId="7FFF5E63" w14:textId="77777777" w:rsidR="00930423" w:rsidRPr="00F67776" w:rsidRDefault="00930423" w:rsidP="006277AC">
            <w:pPr>
              <w:ind w:firstLineChars="100" w:firstLine="240"/>
              <w:jc w:val="right"/>
              <w:rPr>
                <w:color w:val="000000"/>
              </w:rPr>
            </w:pPr>
            <w:r w:rsidRPr="00F67776">
              <w:rPr>
                <w:color w:val="000000"/>
              </w:rPr>
              <w:t>49</w:t>
            </w:r>
          </w:p>
        </w:tc>
        <w:tc>
          <w:tcPr>
            <w:tcW w:w="374" w:type="pct"/>
            <w:shd w:val="clear" w:color="auto" w:fill="auto"/>
            <w:vAlign w:val="center"/>
            <w:hideMark/>
          </w:tcPr>
          <w:p w14:paraId="02D4E731" w14:textId="77777777" w:rsidR="00930423" w:rsidRPr="00F67776" w:rsidRDefault="00930423" w:rsidP="006277AC">
            <w:pPr>
              <w:ind w:firstLineChars="100" w:firstLine="240"/>
              <w:jc w:val="right"/>
              <w:rPr>
                <w:color w:val="000000"/>
              </w:rPr>
            </w:pPr>
            <w:r w:rsidRPr="00F67776">
              <w:rPr>
                <w:color w:val="000000"/>
              </w:rPr>
              <w:t>20</w:t>
            </w:r>
          </w:p>
        </w:tc>
        <w:tc>
          <w:tcPr>
            <w:tcW w:w="464" w:type="pct"/>
            <w:shd w:val="clear" w:color="auto" w:fill="auto"/>
            <w:vAlign w:val="center"/>
            <w:hideMark/>
          </w:tcPr>
          <w:p w14:paraId="3CB5F394" w14:textId="77777777" w:rsidR="00930423" w:rsidRPr="00F67776" w:rsidRDefault="00930423" w:rsidP="006277AC">
            <w:pPr>
              <w:ind w:firstLineChars="100" w:firstLine="240"/>
              <w:jc w:val="right"/>
              <w:rPr>
                <w:color w:val="000000"/>
              </w:rPr>
            </w:pPr>
            <w:r w:rsidRPr="00F67776">
              <w:rPr>
                <w:color w:val="000000"/>
              </w:rPr>
              <w:t>62,6</w:t>
            </w:r>
          </w:p>
        </w:tc>
        <w:tc>
          <w:tcPr>
            <w:tcW w:w="464" w:type="pct"/>
            <w:shd w:val="clear" w:color="auto" w:fill="auto"/>
            <w:vAlign w:val="center"/>
            <w:hideMark/>
          </w:tcPr>
          <w:p w14:paraId="2B4E5820" w14:textId="77777777" w:rsidR="00930423" w:rsidRPr="00F67776" w:rsidRDefault="00930423" w:rsidP="006277AC">
            <w:pPr>
              <w:ind w:firstLineChars="100" w:firstLine="240"/>
              <w:jc w:val="right"/>
              <w:rPr>
                <w:color w:val="000000"/>
              </w:rPr>
            </w:pPr>
            <w:r w:rsidRPr="00F67776">
              <w:rPr>
                <w:color w:val="000000"/>
              </w:rPr>
              <w:t>25,6</w:t>
            </w:r>
          </w:p>
        </w:tc>
        <w:tc>
          <w:tcPr>
            <w:tcW w:w="518" w:type="pct"/>
            <w:vMerge/>
            <w:vAlign w:val="center"/>
            <w:hideMark/>
          </w:tcPr>
          <w:p w14:paraId="7797888E" w14:textId="77777777" w:rsidR="00930423" w:rsidRPr="00F67776" w:rsidRDefault="00930423" w:rsidP="006277AC">
            <w:pPr>
              <w:rPr>
                <w:color w:val="000000"/>
              </w:rPr>
            </w:pPr>
          </w:p>
        </w:tc>
        <w:tc>
          <w:tcPr>
            <w:tcW w:w="521" w:type="pct"/>
            <w:shd w:val="clear" w:color="auto" w:fill="auto"/>
            <w:noWrap/>
            <w:vAlign w:val="center"/>
            <w:hideMark/>
          </w:tcPr>
          <w:p w14:paraId="0B5EB3FD" w14:textId="77777777" w:rsidR="00930423" w:rsidRPr="00F67776" w:rsidRDefault="00930423" w:rsidP="006277AC">
            <w:pPr>
              <w:ind w:firstLineChars="100" w:firstLine="240"/>
              <w:jc w:val="right"/>
              <w:rPr>
                <w:color w:val="000000"/>
              </w:rPr>
            </w:pPr>
            <w:r w:rsidRPr="00F67776">
              <w:rPr>
                <w:color w:val="000000"/>
              </w:rPr>
              <w:t xml:space="preserve">34,5 </w:t>
            </w:r>
          </w:p>
        </w:tc>
        <w:tc>
          <w:tcPr>
            <w:tcW w:w="925" w:type="pct"/>
            <w:shd w:val="clear" w:color="auto" w:fill="auto"/>
            <w:noWrap/>
            <w:vAlign w:val="center"/>
            <w:hideMark/>
          </w:tcPr>
          <w:p w14:paraId="4B2BA2E3" w14:textId="77777777" w:rsidR="00930423" w:rsidRPr="00F67776" w:rsidRDefault="00930423" w:rsidP="006277AC">
            <w:pPr>
              <w:ind w:firstLineChars="100" w:firstLine="240"/>
              <w:jc w:val="right"/>
              <w:rPr>
                <w:color w:val="000000"/>
              </w:rPr>
            </w:pPr>
            <w:r w:rsidRPr="00F67776">
              <w:rPr>
                <w:color w:val="000000"/>
              </w:rPr>
              <w:t xml:space="preserve">44,091 </w:t>
            </w:r>
          </w:p>
        </w:tc>
        <w:tc>
          <w:tcPr>
            <w:tcW w:w="401" w:type="pct"/>
            <w:shd w:val="clear" w:color="auto" w:fill="auto"/>
            <w:noWrap/>
            <w:vAlign w:val="center"/>
          </w:tcPr>
          <w:p w14:paraId="6414BE39" w14:textId="77777777" w:rsidR="00930423" w:rsidRPr="006A4E48" w:rsidRDefault="00930423" w:rsidP="006277AC">
            <w:pPr>
              <w:ind w:firstLineChars="100" w:firstLine="240"/>
              <w:jc w:val="center"/>
              <w:rPr>
                <w:color w:val="000000"/>
              </w:rPr>
            </w:pPr>
          </w:p>
        </w:tc>
        <w:tc>
          <w:tcPr>
            <w:tcW w:w="703" w:type="pct"/>
            <w:shd w:val="clear" w:color="auto" w:fill="auto"/>
            <w:noWrap/>
            <w:vAlign w:val="center"/>
          </w:tcPr>
          <w:p w14:paraId="0AD26FCB" w14:textId="77777777" w:rsidR="00930423" w:rsidRPr="006A4E48" w:rsidRDefault="00930423" w:rsidP="006277AC">
            <w:pPr>
              <w:ind w:firstLineChars="100" w:firstLine="240"/>
              <w:jc w:val="right"/>
              <w:rPr>
                <w:color w:val="000000"/>
              </w:rPr>
            </w:pPr>
          </w:p>
        </w:tc>
      </w:tr>
      <w:tr w:rsidR="00930423" w:rsidRPr="00F67776" w14:paraId="4345E321" w14:textId="77777777" w:rsidTr="006277AC">
        <w:trPr>
          <w:trHeight w:val="454"/>
        </w:trPr>
        <w:tc>
          <w:tcPr>
            <w:tcW w:w="258" w:type="pct"/>
            <w:shd w:val="clear" w:color="auto" w:fill="auto"/>
            <w:noWrap/>
            <w:vAlign w:val="center"/>
            <w:hideMark/>
          </w:tcPr>
          <w:p w14:paraId="0F688525" w14:textId="77777777" w:rsidR="00930423" w:rsidRPr="00F67776" w:rsidRDefault="00930423" w:rsidP="006277AC">
            <w:pPr>
              <w:jc w:val="center"/>
              <w:rPr>
                <w:color w:val="000000"/>
              </w:rPr>
            </w:pPr>
            <w:r w:rsidRPr="00F67776">
              <w:rPr>
                <w:color w:val="000000"/>
              </w:rPr>
              <w:t>7</w:t>
            </w:r>
          </w:p>
        </w:tc>
        <w:tc>
          <w:tcPr>
            <w:tcW w:w="373" w:type="pct"/>
            <w:shd w:val="clear" w:color="auto" w:fill="auto"/>
            <w:vAlign w:val="center"/>
            <w:hideMark/>
          </w:tcPr>
          <w:p w14:paraId="37C89E87" w14:textId="77777777" w:rsidR="00930423" w:rsidRPr="00F67776" w:rsidRDefault="00930423" w:rsidP="006277AC">
            <w:pPr>
              <w:ind w:firstLineChars="100" w:firstLine="240"/>
              <w:jc w:val="right"/>
              <w:rPr>
                <w:color w:val="000000"/>
              </w:rPr>
            </w:pPr>
            <w:r w:rsidRPr="00F67776">
              <w:rPr>
                <w:color w:val="000000"/>
              </w:rPr>
              <w:t>19</w:t>
            </w:r>
          </w:p>
        </w:tc>
        <w:tc>
          <w:tcPr>
            <w:tcW w:w="374" w:type="pct"/>
            <w:shd w:val="clear" w:color="auto" w:fill="auto"/>
            <w:vAlign w:val="center"/>
            <w:hideMark/>
          </w:tcPr>
          <w:p w14:paraId="267682D4" w14:textId="77777777" w:rsidR="00930423" w:rsidRPr="00F67776" w:rsidRDefault="00930423" w:rsidP="006277AC">
            <w:pPr>
              <w:ind w:firstLineChars="100" w:firstLine="240"/>
              <w:jc w:val="right"/>
              <w:rPr>
                <w:color w:val="000000"/>
              </w:rPr>
            </w:pPr>
            <w:r w:rsidRPr="00F67776">
              <w:rPr>
                <w:color w:val="000000"/>
              </w:rPr>
              <w:t> </w:t>
            </w:r>
          </w:p>
        </w:tc>
        <w:tc>
          <w:tcPr>
            <w:tcW w:w="464" w:type="pct"/>
            <w:shd w:val="clear" w:color="auto" w:fill="auto"/>
            <w:vAlign w:val="center"/>
            <w:hideMark/>
          </w:tcPr>
          <w:p w14:paraId="2B85B411" w14:textId="77777777" w:rsidR="00930423" w:rsidRPr="00F67776" w:rsidRDefault="00930423" w:rsidP="006277AC">
            <w:pPr>
              <w:ind w:firstLineChars="100" w:firstLine="240"/>
              <w:jc w:val="right"/>
              <w:rPr>
                <w:color w:val="000000"/>
              </w:rPr>
            </w:pPr>
            <w:r w:rsidRPr="00F67776">
              <w:rPr>
                <w:color w:val="000000"/>
              </w:rPr>
              <w:t>24,3</w:t>
            </w:r>
          </w:p>
        </w:tc>
        <w:tc>
          <w:tcPr>
            <w:tcW w:w="464" w:type="pct"/>
            <w:shd w:val="clear" w:color="auto" w:fill="auto"/>
            <w:vAlign w:val="center"/>
            <w:hideMark/>
          </w:tcPr>
          <w:p w14:paraId="4359BABB" w14:textId="77777777" w:rsidR="00930423" w:rsidRPr="00F67776" w:rsidRDefault="00930423" w:rsidP="006277AC">
            <w:pPr>
              <w:ind w:firstLineChars="100" w:firstLine="240"/>
              <w:jc w:val="right"/>
              <w:rPr>
                <w:color w:val="000000"/>
              </w:rPr>
            </w:pPr>
            <w:r w:rsidRPr="00F67776">
              <w:rPr>
                <w:color w:val="000000"/>
              </w:rPr>
              <w:t> </w:t>
            </w:r>
          </w:p>
        </w:tc>
        <w:tc>
          <w:tcPr>
            <w:tcW w:w="518" w:type="pct"/>
            <w:vMerge/>
            <w:vAlign w:val="center"/>
            <w:hideMark/>
          </w:tcPr>
          <w:p w14:paraId="645D6781" w14:textId="77777777" w:rsidR="00930423" w:rsidRPr="00F67776" w:rsidRDefault="00930423" w:rsidP="006277AC">
            <w:pPr>
              <w:rPr>
                <w:color w:val="000000"/>
              </w:rPr>
            </w:pPr>
          </w:p>
        </w:tc>
        <w:tc>
          <w:tcPr>
            <w:tcW w:w="521" w:type="pct"/>
            <w:shd w:val="clear" w:color="auto" w:fill="auto"/>
            <w:noWrap/>
            <w:vAlign w:val="center"/>
            <w:hideMark/>
          </w:tcPr>
          <w:p w14:paraId="6E58BC51" w14:textId="77777777" w:rsidR="00930423" w:rsidRPr="00F67776" w:rsidRDefault="00930423" w:rsidP="006277AC">
            <w:pPr>
              <w:ind w:firstLineChars="100" w:firstLine="240"/>
              <w:jc w:val="right"/>
              <w:rPr>
                <w:color w:val="000000"/>
              </w:rPr>
            </w:pPr>
            <w:r w:rsidRPr="00F67776">
              <w:rPr>
                <w:color w:val="000000"/>
              </w:rPr>
              <w:t xml:space="preserve">9,5 </w:t>
            </w:r>
          </w:p>
        </w:tc>
        <w:tc>
          <w:tcPr>
            <w:tcW w:w="925" w:type="pct"/>
            <w:shd w:val="clear" w:color="auto" w:fill="auto"/>
            <w:noWrap/>
            <w:vAlign w:val="center"/>
            <w:hideMark/>
          </w:tcPr>
          <w:p w14:paraId="5D3D6450" w14:textId="77777777" w:rsidR="00930423" w:rsidRPr="00F67776" w:rsidRDefault="00930423" w:rsidP="006277AC">
            <w:pPr>
              <w:ind w:firstLineChars="100" w:firstLine="240"/>
              <w:jc w:val="right"/>
              <w:rPr>
                <w:color w:val="000000"/>
              </w:rPr>
            </w:pPr>
            <w:r w:rsidRPr="00F67776">
              <w:rPr>
                <w:color w:val="000000"/>
              </w:rPr>
              <w:t xml:space="preserve">12,141 </w:t>
            </w:r>
          </w:p>
        </w:tc>
        <w:tc>
          <w:tcPr>
            <w:tcW w:w="401" w:type="pct"/>
            <w:shd w:val="clear" w:color="auto" w:fill="auto"/>
            <w:noWrap/>
            <w:vAlign w:val="center"/>
          </w:tcPr>
          <w:p w14:paraId="173E38B1" w14:textId="77777777" w:rsidR="00930423" w:rsidRPr="006A4E48" w:rsidRDefault="00930423" w:rsidP="006277AC">
            <w:pPr>
              <w:ind w:firstLineChars="100" w:firstLine="240"/>
              <w:jc w:val="center"/>
              <w:rPr>
                <w:color w:val="000000"/>
              </w:rPr>
            </w:pPr>
          </w:p>
        </w:tc>
        <w:tc>
          <w:tcPr>
            <w:tcW w:w="703" w:type="pct"/>
            <w:shd w:val="clear" w:color="auto" w:fill="auto"/>
            <w:noWrap/>
            <w:vAlign w:val="center"/>
          </w:tcPr>
          <w:p w14:paraId="491199CB" w14:textId="77777777" w:rsidR="00930423" w:rsidRPr="006A4E48" w:rsidRDefault="00930423" w:rsidP="006277AC">
            <w:pPr>
              <w:ind w:firstLineChars="100" w:firstLine="240"/>
              <w:jc w:val="right"/>
              <w:rPr>
                <w:color w:val="000000"/>
              </w:rPr>
            </w:pPr>
          </w:p>
        </w:tc>
      </w:tr>
      <w:tr w:rsidR="00930423" w:rsidRPr="00F67776" w14:paraId="48B0E518" w14:textId="77777777" w:rsidTr="006277AC">
        <w:trPr>
          <w:trHeight w:val="397"/>
        </w:trPr>
        <w:tc>
          <w:tcPr>
            <w:tcW w:w="3896" w:type="pct"/>
            <w:gridSpan w:val="8"/>
            <w:shd w:val="clear" w:color="auto" w:fill="auto"/>
            <w:noWrap/>
            <w:vAlign w:val="center"/>
            <w:hideMark/>
          </w:tcPr>
          <w:p w14:paraId="6B272F6B" w14:textId="77777777" w:rsidR="00930423" w:rsidRPr="00F67776" w:rsidRDefault="00930423" w:rsidP="006277AC">
            <w:pPr>
              <w:jc w:val="center"/>
              <w:rPr>
                <w:color w:val="000000"/>
              </w:rPr>
            </w:pPr>
            <w:r w:rsidRPr="00F67776">
              <w:rPr>
                <w:color w:val="000000"/>
              </w:rPr>
              <w:t>Toplam</w:t>
            </w:r>
          </w:p>
        </w:tc>
        <w:tc>
          <w:tcPr>
            <w:tcW w:w="401" w:type="pct"/>
            <w:shd w:val="clear" w:color="auto" w:fill="auto"/>
            <w:noWrap/>
            <w:vAlign w:val="center"/>
            <w:hideMark/>
          </w:tcPr>
          <w:p w14:paraId="5953122F" w14:textId="77777777" w:rsidR="00930423" w:rsidRPr="006A4E48" w:rsidRDefault="00930423" w:rsidP="006277AC">
            <w:pPr>
              <w:ind w:firstLineChars="100" w:firstLine="240"/>
              <w:jc w:val="center"/>
              <w:rPr>
                <w:color w:val="000000"/>
              </w:rPr>
            </w:pPr>
            <w:r w:rsidRPr="006A4E48">
              <w:t>2</w:t>
            </w:r>
          </w:p>
        </w:tc>
        <w:tc>
          <w:tcPr>
            <w:tcW w:w="703" w:type="pct"/>
            <w:shd w:val="clear" w:color="auto" w:fill="auto"/>
            <w:noWrap/>
            <w:vAlign w:val="center"/>
            <w:hideMark/>
          </w:tcPr>
          <w:p w14:paraId="62ED67B8" w14:textId="77777777" w:rsidR="00930423" w:rsidRPr="006A4E48" w:rsidRDefault="00930423" w:rsidP="006277AC">
            <w:pPr>
              <w:ind w:firstLineChars="100" w:firstLine="240"/>
              <w:jc w:val="right"/>
              <w:rPr>
                <w:color w:val="000000"/>
              </w:rPr>
            </w:pPr>
            <w:r w:rsidRPr="006A4E48">
              <w:t xml:space="preserve">254,322 </w:t>
            </w:r>
          </w:p>
        </w:tc>
      </w:tr>
    </w:tbl>
    <w:p w14:paraId="69B722B4" w14:textId="77777777" w:rsidR="00930423" w:rsidRDefault="00930423" w:rsidP="006B2A42">
      <w:pPr>
        <w:pStyle w:val="GvdeMetni"/>
        <w:spacing w:line="276" w:lineRule="auto"/>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465"/>
        <w:gridCol w:w="1047"/>
        <w:gridCol w:w="1040"/>
        <w:gridCol w:w="1670"/>
        <w:gridCol w:w="1340"/>
        <w:gridCol w:w="1340"/>
        <w:gridCol w:w="1220"/>
      </w:tblGrid>
      <w:tr w:rsidR="00930423" w:rsidRPr="00F67776" w14:paraId="7752649E" w14:textId="77777777" w:rsidTr="006277AC">
        <w:trPr>
          <w:trHeight w:val="454"/>
        </w:trPr>
        <w:tc>
          <w:tcPr>
            <w:tcW w:w="5000" w:type="pct"/>
            <w:gridSpan w:val="8"/>
            <w:shd w:val="clear" w:color="auto" w:fill="auto"/>
            <w:vAlign w:val="center"/>
            <w:hideMark/>
          </w:tcPr>
          <w:p w14:paraId="31BB3E51" w14:textId="77777777" w:rsidR="00930423" w:rsidRPr="00F67776" w:rsidRDefault="00930423" w:rsidP="006277AC">
            <w:pPr>
              <w:jc w:val="center"/>
              <w:rPr>
                <w:b/>
                <w:color w:val="000000"/>
              </w:rPr>
            </w:pPr>
            <w:r w:rsidRPr="00F67776">
              <w:rPr>
                <w:b/>
                <w:color w:val="000000"/>
              </w:rPr>
              <w:t>Hastaneler</w:t>
            </w:r>
          </w:p>
        </w:tc>
      </w:tr>
      <w:tr w:rsidR="00930423" w:rsidRPr="00F67776" w14:paraId="0AE79246" w14:textId="77777777" w:rsidTr="006277AC">
        <w:tc>
          <w:tcPr>
            <w:tcW w:w="256" w:type="pct"/>
            <w:shd w:val="clear" w:color="auto" w:fill="auto"/>
            <w:noWrap/>
            <w:vAlign w:val="center"/>
            <w:hideMark/>
          </w:tcPr>
          <w:p w14:paraId="2EEAEE45" w14:textId="77777777" w:rsidR="00930423" w:rsidRPr="00F67776" w:rsidRDefault="00930423" w:rsidP="006277AC">
            <w:pPr>
              <w:rPr>
                <w:color w:val="000000"/>
              </w:rPr>
            </w:pPr>
            <w:proofErr w:type="gramStart"/>
            <w:r w:rsidRPr="00F67776">
              <w:rPr>
                <w:color w:val="000000"/>
              </w:rPr>
              <w:t>S.N</w:t>
            </w:r>
            <w:proofErr w:type="gramEnd"/>
          </w:p>
        </w:tc>
        <w:tc>
          <w:tcPr>
            <w:tcW w:w="809" w:type="pct"/>
            <w:shd w:val="clear" w:color="auto" w:fill="auto"/>
            <w:vAlign w:val="center"/>
            <w:hideMark/>
          </w:tcPr>
          <w:p w14:paraId="05C3A410"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28" w:type="pct"/>
            <w:shd w:val="clear" w:color="auto" w:fill="auto"/>
            <w:vAlign w:val="center"/>
            <w:hideMark/>
          </w:tcPr>
          <w:p w14:paraId="3D79A8DE" w14:textId="77777777" w:rsidR="00930423" w:rsidRPr="00F67776" w:rsidRDefault="00930423" w:rsidP="006277AC">
            <w:pPr>
              <w:jc w:val="center"/>
              <w:rPr>
                <w:color w:val="000000"/>
              </w:rPr>
            </w:pPr>
            <w:r w:rsidRPr="00F67776">
              <w:rPr>
                <w:color w:val="000000"/>
              </w:rPr>
              <w:t>Toplanan</w:t>
            </w:r>
            <w:r w:rsidRPr="00F67776">
              <w:rPr>
                <w:color w:val="000000"/>
              </w:rPr>
              <w:br/>
              <w:t>Atık</w:t>
            </w:r>
            <w:r w:rsidRPr="00F67776">
              <w:rPr>
                <w:color w:val="000000"/>
              </w:rPr>
              <w:br/>
              <w:t>Miktarı</w:t>
            </w:r>
          </w:p>
        </w:tc>
        <w:tc>
          <w:tcPr>
            <w:tcW w:w="525" w:type="pct"/>
            <w:shd w:val="clear" w:color="auto" w:fill="auto"/>
            <w:vAlign w:val="center"/>
            <w:hideMark/>
          </w:tcPr>
          <w:p w14:paraId="7F50292E" w14:textId="77777777" w:rsidR="00930423" w:rsidRPr="00F67776" w:rsidRDefault="00930423" w:rsidP="006277AC">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915" w:type="pct"/>
            <w:shd w:val="clear" w:color="auto" w:fill="auto"/>
            <w:vAlign w:val="center"/>
            <w:hideMark/>
          </w:tcPr>
          <w:p w14:paraId="4148D66D" w14:textId="77777777" w:rsidR="00930423" w:rsidRPr="00F67776" w:rsidRDefault="00930423" w:rsidP="006277AC">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676" w:type="pct"/>
            <w:shd w:val="clear" w:color="auto" w:fill="auto"/>
            <w:vAlign w:val="center"/>
            <w:hideMark/>
          </w:tcPr>
          <w:p w14:paraId="2256F23C" w14:textId="77777777" w:rsidR="00930423" w:rsidRPr="00F67776" w:rsidRDefault="00930423" w:rsidP="006277AC">
            <w:pPr>
              <w:jc w:val="center"/>
              <w:rPr>
                <w:color w:val="000000"/>
              </w:rPr>
            </w:pPr>
            <w:r w:rsidRPr="00F67776">
              <w:rPr>
                <w:color w:val="000000"/>
              </w:rPr>
              <w:t>Yıllık</w:t>
            </w:r>
            <w:r w:rsidRPr="00F67776">
              <w:rPr>
                <w:color w:val="000000"/>
              </w:rPr>
              <w:br/>
              <w:t>Maliyet</w:t>
            </w:r>
          </w:p>
          <w:p w14:paraId="7C97AB14" w14:textId="77777777" w:rsidR="00930423" w:rsidRPr="00F67776" w:rsidRDefault="00930423" w:rsidP="006277AC">
            <w:pPr>
              <w:jc w:val="center"/>
              <w:rPr>
                <w:color w:val="000000"/>
              </w:rPr>
            </w:pPr>
            <w:r w:rsidRPr="00F67776">
              <w:rPr>
                <w:color w:val="000000"/>
              </w:rPr>
              <w:t>(TL)</w:t>
            </w:r>
          </w:p>
        </w:tc>
        <w:tc>
          <w:tcPr>
            <w:tcW w:w="676" w:type="pct"/>
            <w:shd w:val="clear" w:color="auto" w:fill="auto"/>
            <w:vAlign w:val="center"/>
            <w:hideMark/>
          </w:tcPr>
          <w:p w14:paraId="618B22D0" w14:textId="77777777" w:rsidR="00930423" w:rsidRPr="00F67776" w:rsidRDefault="00930423" w:rsidP="006277AC">
            <w:pPr>
              <w:jc w:val="center"/>
              <w:rPr>
                <w:color w:val="000000"/>
              </w:rPr>
            </w:pPr>
            <w:r w:rsidRPr="00F67776">
              <w:rPr>
                <w:color w:val="000000"/>
              </w:rPr>
              <w:t>Adet</w:t>
            </w:r>
            <w:r w:rsidRPr="00F67776">
              <w:rPr>
                <w:color w:val="000000"/>
              </w:rPr>
              <w:br/>
              <w:t>Yıllık</w:t>
            </w:r>
            <w:r w:rsidRPr="00F67776">
              <w:rPr>
                <w:color w:val="000000"/>
              </w:rPr>
              <w:br/>
              <w:t>Maliyet</w:t>
            </w:r>
          </w:p>
          <w:p w14:paraId="31C36BD7" w14:textId="77777777" w:rsidR="00930423" w:rsidRPr="00F67776" w:rsidRDefault="00930423" w:rsidP="006277AC">
            <w:pPr>
              <w:jc w:val="center"/>
              <w:rPr>
                <w:color w:val="000000"/>
              </w:rPr>
            </w:pPr>
            <w:r w:rsidRPr="00F67776">
              <w:rPr>
                <w:color w:val="000000"/>
              </w:rPr>
              <w:t>(TL)</w:t>
            </w:r>
          </w:p>
        </w:tc>
        <w:tc>
          <w:tcPr>
            <w:tcW w:w="615" w:type="pct"/>
            <w:shd w:val="clear" w:color="auto" w:fill="auto"/>
            <w:vAlign w:val="center"/>
            <w:hideMark/>
          </w:tcPr>
          <w:p w14:paraId="310CEE9F" w14:textId="77777777" w:rsidR="00930423" w:rsidRPr="00F67776" w:rsidRDefault="00930423" w:rsidP="006277AC">
            <w:pPr>
              <w:jc w:val="center"/>
              <w:rPr>
                <w:color w:val="000000"/>
              </w:rPr>
            </w:pPr>
            <w:r w:rsidRPr="00F67776">
              <w:rPr>
                <w:color w:val="000000"/>
              </w:rPr>
              <w:t>Adet</w:t>
            </w:r>
            <w:r w:rsidRPr="00F67776">
              <w:rPr>
                <w:color w:val="000000"/>
              </w:rPr>
              <w:br/>
              <w:t>Aylık</w:t>
            </w:r>
            <w:r w:rsidRPr="00F67776">
              <w:rPr>
                <w:color w:val="000000"/>
              </w:rPr>
              <w:br/>
              <w:t>Maliyet</w:t>
            </w:r>
          </w:p>
          <w:p w14:paraId="582B2998" w14:textId="77777777" w:rsidR="00930423" w:rsidRPr="00F67776" w:rsidRDefault="00930423" w:rsidP="006277AC">
            <w:pPr>
              <w:jc w:val="center"/>
              <w:rPr>
                <w:color w:val="000000"/>
              </w:rPr>
            </w:pPr>
            <w:r w:rsidRPr="00F67776">
              <w:rPr>
                <w:color w:val="000000"/>
              </w:rPr>
              <w:t>(TL)</w:t>
            </w:r>
          </w:p>
        </w:tc>
      </w:tr>
      <w:tr w:rsidR="00930423" w:rsidRPr="00F67776" w14:paraId="760E5BDC" w14:textId="77777777" w:rsidTr="006277AC">
        <w:trPr>
          <w:trHeight w:val="454"/>
        </w:trPr>
        <w:tc>
          <w:tcPr>
            <w:tcW w:w="256" w:type="pct"/>
            <w:shd w:val="clear" w:color="auto" w:fill="auto"/>
            <w:noWrap/>
            <w:vAlign w:val="center"/>
            <w:hideMark/>
          </w:tcPr>
          <w:p w14:paraId="70E34A0A" w14:textId="77777777" w:rsidR="00930423" w:rsidRPr="00F67776" w:rsidRDefault="00930423" w:rsidP="006277AC">
            <w:pPr>
              <w:jc w:val="center"/>
              <w:rPr>
                <w:color w:val="000000"/>
              </w:rPr>
            </w:pPr>
            <w:r w:rsidRPr="00F67776">
              <w:rPr>
                <w:color w:val="000000"/>
              </w:rPr>
              <w:t>1</w:t>
            </w:r>
          </w:p>
        </w:tc>
        <w:tc>
          <w:tcPr>
            <w:tcW w:w="809" w:type="pct"/>
            <w:shd w:val="clear" w:color="auto" w:fill="auto"/>
            <w:noWrap/>
            <w:vAlign w:val="center"/>
            <w:hideMark/>
          </w:tcPr>
          <w:p w14:paraId="5A9C4DD4" w14:textId="77777777" w:rsidR="00930423" w:rsidRPr="006A4E48" w:rsidRDefault="00930423" w:rsidP="006277AC">
            <w:pPr>
              <w:jc w:val="center"/>
              <w:rPr>
                <w:color w:val="000000"/>
              </w:rPr>
            </w:pPr>
          </w:p>
        </w:tc>
        <w:tc>
          <w:tcPr>
            <w:tcW w:w="528" w:type="pct"/>
            <w:vMerge w:val="restart"/>
            <w:shd w:val="clear" w:color="auto" w:fill="auto"/>
            <w:vAlign w:val="center"/>
            <w:hideMark/>
          </w:tcPr>
          <w:p w14:paraId="3962A2F2" w14:textId="77777777" w:rsidR="00930423" w:rsidRPr="006A4E48" w:rsidRDefault="00930423" w:rsidP="006277AC">
            <w:pPr>
              <w:jc w:val="center"/>
              <w:rPr>
                <w:color w:val="000000"/>
              </w:rPr>
            </w:pPr>
            <w:r w:rsidRPr="006A4E48">
              <w:t>31,831</w:t>
            </w:r>
          </w:p>
        </w:tc>
        <w:tc>
          <w:tcPr>
            <w:tcW w:w="525" w:type="pct"/>
            <w:shd w:val="clear" w:color="auto" w:fill="auto"/>
            <w:noWrap/>
            <w:vAlign w:val="center"/>
            <w:hideMark/>
          </w:tcPr>
          <w:p w14:paraId="1811EB18" w14:textId="77777777" w:rsidR="00930423" w:rsidRPr="006A4E48" w:rsidRDefault="00930423" w:rsidP="006277AC">
            <w:pPr>
              <w:ind w:firstLineChars="100" w:firstLine="240"/>
              <w:jc w:val="right"/>
              <w:rPr>
                <w:color w:val="000000"/>
              </w:rPr>
            </w:pPr>
          </w:p>
        </w:tc>
        <w:tc>
          <w:tcPr>
            <w:tcW w:w="915" w:type="pct"/>
            <w:vMerge w:val="restart"/>
            <w:shd w:val="clear" w:color="auto" w:fill="auto"/>
            <w:vAlign w:val="center"/>
            <w:hideMark/>
          </w:tcPr>
          <w:p w14:paraId="0274AEA5" w14:textId="77777777" w:rsidR="00930423" w:rsidRPr="006A4E48" w:rsidRDefault="00930423" w:rsidP="006277AC">
            <w:pPr>
              <w:jc w:val="center"/>
              <w:rPr>
                <w:color w:val="000000"/>
              </w:rPr>
            </w:pPr>
            <w:r w:rsidRPr="006A4E48">
              <w:t>1.395,11</w:t>
            </w:r>
          </w:p>
        </w:tc>
        <w:tc>
          <w:tcPr>
            <w:tcW w:w="676" w:type="pct"/>
            <w:shd w:val="clear" w:color="auto" w:fill="auto"/>
            <w:vAlign w:val="center"/>
            <w:hideMark/>
          </w:tcPr>
          <w:p w14:paraId="515CA8E3" w14:textId="77777777" w:rsidR="00930423" w:rsidRPr="006A4E48" w:rsidRDefault="00930423" w:rsidP="006277AC">
            <w:pPr>
              <w:ind w:firstLineChars="100" w:firstLine="240"/>
              <w:jc w:val="right"/>
              <w:rPr>
                <w:color w:val="000000"/>
              </w:rPr>
            </w:pPr>
          </w:p>
        </w:tc>
        <w:tc>
          <w:tcPr>
            <w:tcW w:w="676" w:type="pct"/>
            <w:shd w:val="clear" w:color="auto" w:fill="auto"/>
            <w:vAlign w:val="center"/>
            <w:hideMark/>
          </w:tcPr>
          <w:p w14:paraId="6AC7E81A" w14:textId="77777777" w:rsidR="00930423" w:rsidRPr="006A4E48" w:rsidRDefault="00930423" w:rsidP="006277AC">
            <w:pPr>
              <w:ind w:firstLineChars="100" w:firstLine="240"/>
              <w:jc w:val="right"/>
              <w:rPr>
                <w:color w:val="000000"/>
              </w:rPr>
            </w:pPr>
          </w:p>
        </w:tc>
        <w:tc>
          <w:tcPr>
            <w:tcW w:w="615" w:type="pct"/>
            <w:shd w:val="clear" w:color="auto" w:fill="auto"/>
            <w:vAlign w:val="center"/>
            <w:hideMark/>
          </w:tcPr>
          <w:p w14:paraId="122023E9" w14:textId="77777777" w:rsidR="00930423" w:rsidRPr="006A4E48" w:rsidRDefault="00930423" w:rsidP="006277AC">
            <w:pPr>
              <w:ind w:firstLineChars="100" w:firstLine="240"/>
              <w:jc w:val="right"/>
              <w:rPr>
                <w:color w:val="000000"/>
              </w:rPr>
            </w:pPr>
          </w:p>
        </w:tc>
      </w:tr>
      <w:tr w:rsidR="00930423" w:rsidRPr="00F67776" w14:paraId="684FB569" w14:textId="77777777" w:rsidTr="006277AC">
        <w:trPr>
          <w:trHeight w:val="454"/>
        </w:trPr>
        <w:tc>
          <w:tcPr>
            <w:tcW w:w="256" w:type="pct"/>
            <w:shd w:val="clear" w:color="auto" w:fill="auto"/>
            <w:noWrap/>
            <w:vAlign w:val="center"/>
            <w:hideMark/>
          </w:tcPr>
          <w:p w14:paraId="1FE70C4C" w14:textId="77777777" w:rsidR="00930423" w:rsidRPr="00F67776" w:rsidRDefault="00930423" w:rsidP="006277AC">
            <w:pPr>
              <w:jc w:val="center"/>
              <w:rPr>
                <w:color w:val="000000"/>
              </w:rPr>
            </w:pPr>
            <w:r w:rsidRPr="00F67776">
              <w:rPr>
                <w:color w:val="000000"/>
              </w:rPr>
              <w:t>2</w:t>
            </w:r>
          </w:p>
        </w:tc>
        <w:tc>
          <w:tcPr>
            <w:tcW w:w="809" w:type="pct"/>
            <w:shd w:val="clear" w:color="auto" w:fill="auto"/>
            <w:noWrap/>
            <w:vAlign w:val="center"/>
            <w:hideMark/>
          </w:tcPr>
          <w:p w14:paraId="7DCF7F5F" w14:textId="77777777" w:rsidR="00930423" w:rsidRPr="006A4E48" w:rsidRDefault="00930423" w:rsidP="006277AC">
            <w:pPr>
              <w:jc w:val="center"/>
              <w:rPr>
                <w:color w:val="000000"/>
              </w:rPr>
            </w:pPr>
          </w:p>
        </w:tc>
        <w:tc>
          <w:tcPr>
            <w:tcW w:w="528" w:type="pct"/>
            <w:vMerge/>
            <w:hideMark/>
          </w:tcPr>
          <w:p w14:paraId="1C564F75" w14:textId="77777777" w:rsidR="00930423" w:rsidRPr="006A4E48" w:rsidRDefault="00930423" w:rsidP="006277AC">
            <w:pPr>
              <w:rPr>
                <w:color w:val="000000"/>
              </w:rPr>
            </w:pPr>
          </w:p>
        </w:tc>
        <w:tc>
          <w:tcPr>
            <w:tcW w:w="525" w:type="pct"/>
            <w:shd w:val="clear" w:color="auto" w:fill="auto"/>
            <w:noWrap/>
            <w:vAlign w:val="center"/>
            <w:hideMark/>
          </w:tcPr>
          <w:p w14:paraId="3632FD5E" w14:textId="77777777" w:rsidR="00930423" w:rsidRPr="006A4E48" w:rsidRDefault="00930423" w:rsidP="006277AC">
            <w:pPr>
              <w:ind w:firstLineChars="100" w:firstLine="240"/>
              <w:jc w:val="right"/>
              <w:rPr>
                <w:color w:val="000000"/>
              </w:rPr>
            </w:pPr>
          </w:p>
        </w:tc>
        <w:tc>
          <w:tcPr>
            <w:tcW w:w="915" w:type="pct"/>
            <w:vMerge/>
            <w:hideMark/>
          </w:tcPr>
          <w:p w14:paraId="5D2ECC06" w14:textId="77777777" w:rsidR="00930423" w:rsidRPr="006A4E48" w:rsidRDefault="00930423" w:rsidP="006277AC">
            <w:pPr>
              <w:rPr>
                <w:color w:val="000000"/>
              </w:rPr>
            </w:pPr>
          </w:p>
        </w:tc>
        <w:tc>
          <w:tcPr>
            <w:tcW w:w="676" w:type="pct"/>
            <w:shd w:val="clear" w:color="auto" w:fill="auto"/>
            <w:vAlign w:val="center"/>
            <w:hideMark/>
          </w:tcPr>
          <w:p w14:paraId="6755E9F4" w14:textId="77777777" w:rsidR="00930423" w:rsidRPr="006A4E48" w:rsidRDefault="00930423" w:rsidP="006277AC">
            <w:pPr>
              <w:ind w:firstLineChars="100" w:firstLine="240"/>
              <w:jc w:val="right"/>
              <w:rPr>
                <w:color w:val="000000"/>
              </w:rPr>
            </w:pPr>
          </w:p>
        </w:tc>
        <w:tc>
          <w:tcPr>
            <w:tcW w:w="676" w:type="pct"/>
            <w:shd w:val="clear" w:color="auto" w:fill="auto"/>
            <w:vAlign w:val="center"/>
            <w:hideMark/>
          </w:tcPr>
          <w:p w14:paraId="65FD256F" w14:textId="77777777" w:rsidR="00930423" w:rsidRPr="006A4E48" w:rsidRDefault="00930423" w:rsidP="006277AC">
            <w:pPr>
              <w:ind w:firstLineChars="100" w:firstLine="240"/>
              <w:jc w:val="right"/>
              <w:rPr>
                <w:color w:val="000000"/>
              </w:rPr>
            </w:pPr>
          </w:p>
        </w:tc>
        <w:tc>
          <w:tcPr>
            <w:tcW w:w="615" w:type="pct"/>
            <w:shd w:val="clear" w:color="auto" w:fill="auto"/>
            <w:vAlign w:val="center"/>
            <w:hideMark/>
          </w:tcPr>
          <w:p w14:paraId="3B91ED77" w14:textId="77777777" w:rsidR="00930423" w:rsidRPr="006A4E48" w:rsidRDefault="00930423" w:rsidP="006277AC">
            <w:pPr>
              <w:ind w:firstLineChars="100" w:firstLine="240"/>
              <w:jc w:val="right"/>
              <w:rPr>
                <w:color w:val="000000"/>
              </w:rPr>
            </w:pPr>
          </w:p>
        </w:tc>
      </w:tr>
      <w:tr w:rsidR="00930423" w:rsidRPr="00F67776" w14:paraId="3BFB59EF" w14:textId="77777777" w:rsidTr="006277AC">
        <w:trPr>
          <w:trHeight w:val="454"/>
        </w:trPr>
        <w:tc>
          <w:tcPr>
            <w:tcW w:w="256" w:type="pct"/>
            <w:shd w:val="clear" w:color="auto" w:fill="auto"/>
            <w:noWrap/>
            <w:vAlign w:val="center"/>
            <w:hideMark/>
          </w:tcPr>
          <w:p w14:paraId="54EF6C69" w14:textId="77777777" w:rsidR="00930423" w:rsidRPr="00F67776" w:rsidRDefault="00930423" w:rsidP="006277AC">
            <w:pPr>
              <w:jc w:val="center"/>
              <w:rPr>
                <w:color w:val="000000"/>
              </w:rPr>
            </w:pPr>
            <w:r w:rsidRPr="00F67776">
              <w:rPr>
                <w:color w:val="000000"/>
              </w:rPr>
              <w:t>3</w:t>
            </w:r>
          </w:p>
        </w:tc>
        <w:tc>
          <w:tcPr>
            <w:tcW w:w="809" w:type="pct"/>
            <w:shd w:val="clear" w:color="auto" w:fill="auto"/>
            <w:noWrap/>
            <w:vAlign w:val="center"/>
            <w:hideMark/>
          </w:tcPr>
          <w:p w14:paraId="001EEE3C" w14:textId="77777777" w:rsidR="00930423" w:rsidRPr="006A4E48" w:rsidRDefault="00930423" w:rsidP="006277AC">
            <w:pPr>
              <w:jc w:val="center"/>
              <w:rPr>
                <w:color w:val="000000"/>
              </w:rPr>
            </w:pPr>
          </w:p>
        </w:tc>
        <w:tc>
          <w:tcPr>
            <w:tcW w:w="528" w:type="pct"/>
            <w:vMerge/>
            <w:hideMark/>
          </w:tcPr>
          <w:p w14:paraId="3DA63177" w14:textId="77777777" w:rsidR="00930423" w:rsidRPr="006A4E48" w:rsidRDefault="00930423" w:rsidP="006277AC">
            <w:pPr>
              <w:rPr>
                <w:color w:val="000000"/>
              </w:rPr>
            </w:pPr>
          </w:p>
        </w:tc>
        <w:tc>
          <w:tcPr>
            <w:tcW w:w="525" w:type="pct"/>
            <w:shd w:val="clear" w:color="auto" w:fill="auto"/>
            <w:noWrap/>
            <w:vAlign w:val="center"/>
            <w:hideMark/>
          </w:tcPr>
          <w:p w14:paraId="2BC46884" w14:textId="77777777" w:rsidR="00930423" w:rsidRPr="006A4E48" w:rsidRDefault="00930423" w:rsidP="006277AC">
            <w:pPr>
              <w:ind w:firstLineChars="100" w:firstLine="240"/>
              <w:jc w:val="right"/>
              <w:rPr>
                <w:color w:val="000000"/>
              </w:rPr>
            </w:pPr>
          </w:p>
        </w:tc>
        <w:tc>
          <w:tcPr>
            <w:tcW w:w="915" w:type="pct"/>
            <w:vMerge/>
            <w:hideMark/>
          </w:tcPr>
          <w:p w14:paraId="28EA605A" w14:textId="77777777" w:rsidR="00930423" w:rsidRPr="006A4E48" w:rsidRDefault="00930423" w:rsidP="006277AC">
            <w:pPr>
              <w:rPr>
                <w:color w:val="000000"/>
              </w:rPr>
            </w:pPr>
          </w:p>
        </w:tc>
        <w:tc>
          <w:tcPr>
            <w:tcW w:w="676" w:type="pct"/>
            <w:shd w:val="clear" w:color="auto" w:fill="auto"/>
            <w:vAlign w:val="center"/>
            <w:hideMark/>
          </w:tcPr>
          <w:p w14:paraId="427F32B7" w14:textId="77777777" w:rsidR="00930423" w:rsidRPr="006A4E48" w:rsidRDefault="00930423" w:rsidP="006277AC">
            <w:pPr>
              <w:ind w:firstLineChars="100" w:firstLine="240"/>
              <w:jc w:val="right"/>
              <w:rPr>
                <w:color w:val="000000"/>
              </w:rPr>
            </w:pPr>
          </w:p>
        </w:tc>
        <w:tc>
          <w:tcPr>
            <w:tcW w:w="676" w:type="pct"/>
            <w:shd w:val="clear" w:color="auto" w:fill="auto"/>
            <w:vAlign w:val="center"/>
            <w:hideMark/>
          </w:tcPr>
          <w:p w14:paraId="24C95E0A" w14:textId="77777777" w:rsidR="00930423" w:rsidRPr="006A4E48" w:rsidRDefault="00930423" w:rsidP="006277AC">
            <w:pPr>
              <w:ind w:firstLineChars="100" w:firstLine="240"/>
              <w:jc w:val="right"/>
              <w:rPr>
                <w:color w:val="000000"/>
              </w:rPr>
            </w:pPr>
          </w:p>
        </w:tc>
        <w:tc>
          <w:tcPr>
            <w:tcW w:w="615" w:type="pct"/>
            <w:shd w:val="clear" w:color="auto" w:fill="auto"/>
            <w:vAlign w:val="center"/>
            <w:hideMark/>
          </w:tcPr>
          <w:p w14:paraId="5C296B04" w14:textId="77777777" w:rsidR="00930423" w:rsidRPr="006A4E48" w:rsidRDefault="00930423" w:rsidP="006277AC">
            <w:pPr>
              <w:ind w:firstLineChars="100" w:firstLine="240"/>
              <w:jc w:val="right"/>
              <w:rPr>
                <w:color w:val="000000"/>
              </w:rPr>
            </w:pPr>
          </w:p>
        </w:tc>
      </w:tr>
      <w:tr w:rsidR="00930423" w:rsidRPr="00F67776" w14:paraId="6342B209" w14:textId="77777777" w:rsidTr="006277AC">
        <w:trPr>
          <w:trHeight w:val="454"/>
        </w:trPr>
        <w:tc>
          <w:tcPr>
            <w:tcW w:w="256" w:type="pct"/>
            <w:shd w:val="clear" w:color="auto" w:fill="auto"/>
            <w:noWrap/>
            <w:vAlign w:val="center"/>
            <w:hideMark/>
          </w:tcPr>
          <w:p w14:paraId="34B60BBA" w14:textId="77777777" w:rsidR="00930423" w:rsidRPr="00F67776" w:rsidRDefault="00930423" w:rsidP="006277AC">
            <w:pPr>
              <w:jc w:val="center"/>
              <w:rPr>
                <w:color w:val="000000"/>
              </w:rPr>
            </w:pPr>
            <w:r w:rsidRPr="00F67776">
              <w:rPr>
                <w:color w:val="000000"/>
              </w:rPr>
              <w:t>4</w:t>
            </w:r>
          </w:p>
        </w:tc>
        <w:tc>
          <w:tcPr>
            <w:tcW w:w="809" w:type="pct"/>
            <w:shd w:val="clear" w:color="auto" w:fill="auto"/>
            <w:noWrap/>
            <w:vAlign w:val="center"/>
            <w:hideMark/>
          </w:tcPr>
          <w:p w14:paraId="46ECB99C" w14:textId="77777777" w:rsidR="00930423" w:rsidRPr="006A4E48" w:rsidRDefault="00930423" w:rsidP="006277AC">
            <w:pPr>
              <w:jc w:val="center"/>
              <w:rPr>
                <w:color w:val="000000"/>
              </w:rPr>
            </w:pPr>
          </w:p>
        </w:tc>
        <w:tc>
          <w:tcPr>
            <w:tcW w:w="528" w:type="pct"/>
            <w:vMerge/>
            <w:hideMark/>
          </w:tcPr>
          <w:p w14:paraId="029963C0" w14:textId="77777777" w:rsidR="00930423" w:rsidRPr="006A4E48" w:rsidRDefault="00930423" w:rsidP="006277AC">
            <w:pPr>
              <w:rPr>
                <w:color w:val="000000"/>
              </w:rPr>
            </w:pPr>
          </w:p>
        </w:tc>
        <w:tc>
          <w:tcPr>
            <w:tcW w:w="525" w:type="pct"/>
            <w:shd w:val="clear" w:color="auto" w:fill="auto"/>
            <w:noWrap/>
            <w:vAlign w:val="center"/>
            <w:hideMark/>
          </w:tcPr>
          <w:p w14:paraId="51947A91" w14:textId="77777777" w:rsidR="00930423" w:rsidRPr="006A4E48" w:rsidRDefault="00930423" w:rsidP="006277AC">
            <w:pPr>
              <w:ind w:firstLineChars="100" w:firstLine="240"/>
              <w:jc w:val="right"/>
              <w:rPr>
                <w:color w:val="000000"/>
              </w:rPr>
            </w:pPr>
          </w:p>
        </w:tc>
        <w:tc>
          <w:tcPr>
            <w:tcW w:w="915" w:type="pct"/>
            <w:vMerge/>
            <w:hideMark/>
          </w:tcPr>
          <w:p w14:paraId="482EE0E6" w14:textId="77777777" w:rsidR="00930423" w:rsidRPr="006A4E48" w:rsidRDefault="00930423" w:rsidP="006277AC">
            <w:pPr>
              <w:rPr>
                <w:color w:val="000000"/>
              </w:rPr>
            </w:pPr>
          </w:p>
        </w:tc>
        <w:tc>
          <w:tcPr>
            <w:tcW w:w="676" w:type="pct"/>
            <w:shd w:val="clear" w:color="auto" w:fill="auto"/>
            <w:vAlign w:val="center"/>
            <w:hideMark/>
          </w:tcPr>
          <w:p w14:paraId="4976A854" w14:textId="77777777" w:rsidR="00930423" w:rsidRPr="006A4E48" w:rsidRDefault="00930423" w:rsidP="006277AC">
            <w:pPr>
              <w:ind w:firstLineChars="100" w:firstLine="240"/>
              <w:jc w:val="right"/>
              <w:rPr>
                <w:color w:val="000000"/>
              </w:rPr>
            </w:pPr>
          </w:p>
        </w:tc>
        <w:tc>
          <w:tcPr>
            <w:tcW w:w="676" w:type="pct"/>
            <w:shd w:val="clear" w:color="auto" w:fill="auto"/>
            <w:vAlign w:val="center"/>
            <w:hideMark/>
          </w:tcPr>
          <w:p w14:paraId="68247102" w14:textId="77777777" w:rsidR="00930423" w:rsidRPr="006A4E48" w:rsidRDefault="00930423" w:rsidP="006277AC">
            <w:pPr>
              <w:ind w:firstLineChars="100" w:firstLine="240"/>
              <w:jc w:val="right"/>
              <w:rPr>
                <w:color w:val="000000"/>
              </w:rPr>
            </w:pPr>
          </w:p>
        </w:tc>
        <w:tc>
          <w:tcPr>
            <w:tcW w:w="615" w:type="pct"/>
            <w:shd w:val="clear" w:color="auto" w:fill="auto"/>
            <w:vAlign w:val="center"/>
            <w:hideMark/>
          </w:tcPr>
          <w:p w14:paraId="59105967" w14:textId="77777777" w:rsidR="00930423" w:rsidRPr="006A4E48" w:rsidRDefault="00930423" w:rsidP="006277AC">
            <w:pPr>
              <w:ind w:firstLineChars="100" w:firstLine="240"/>
              <w:jc w:val="right"/>
              <w:rPr>
                <w:color w:val="000000"/>
              </w:rPr>
            </w:pPr>
          </w:p>
        </w:tc>
      </w:tr>
      <w:tr w:rsidR="00930423" w:rsidRPr="00F67776" w14:paraId="5E9DA869" w14:textId="77777777" w:rsidTr="006277AC">
        <w:trPr>
          <w:trHeight w:val="454"/>
        </w:trPr>
        <w:tc>
          <w:tcPr>
            <w:tcW w:w="256" w:type="pct"/>
            <w:shd w:val="clear" w:color="auto" w:fill="auto"/>
            <w:noWrap/>
            <w:vAlign w:val="center"/>
            <w:hideMark/>
          </w:tcPr>
          <w:p w14:paraId="10B4F982" w14:textId="77777777" w:rsidR="00930423" w:rsidRPr="00F67776" w:rsidRDefault="00930423" w:rsidP="006277AC">
            <w:pPr>
              <w:jc w:val="center"/>
              <w:rPr>
                <w:color w:val="000000"/>
              </w:rPr>
            </w:pPr>
            <w:r w:rsidRPr="00F67776">
              <w:rPr>
                <w:color w:val="000000"/>
              </w:rPr>
              <w:t>5</w:t>
            </w:r>
          </w:p>
        </w:tc>
        <w:tc>
          <w:tcPr>
            <w:tcW w:w="809" w:type="pct"/>
            <w:shd w:val="clear" w:color="auto" w:fill="auto"/>
            <w:noWrap/>
            <w:vAlign w:val="center"/>
            <w:hideMark/>
          </w:tcPr>
          <w:p w14:paraId="09D4BBD5" w14:textId="77777777" w:rsidR="00930423" w:rsidRPr="006A4E48" w:rsidRDefault="00930423" w:rsidP="006277AC">
            <w:pPr>
              <w:jc w:val="center"/>
              <w:rPr>
                <w:color w:val="000000"/>
              </w:rPr>
            </w:pPr>
            <w:r w:rsidRPr="006A4E48">
              <w:t>1,00000</w:t>
            </w:r>
          </w:p>
        </w:tc>
        <w:tc>
          <w:tcPr>
            <w:tcW w:w="528" w:type="pct"/>
            <w:vMerge/>
            <w:hideMark/>
          </w:tcPr>
          <w:p w14:paraId="4136986B" w14:textId="77777777" w:rsidR="00930423" w:rsidRPr="006A4E48" w:rsidRDefault="00930423" w:rsidP="006277AC">
            <w:pPr>
              <w:rPr>
                <w:color w:val="000000"/>
              </w:rPr>
            </w:pPr>
          </w:p>
        </w:tc>
        <w:tc>
          <w:tcPr>
            <w:tcW w:w="525" w:type="pct"/>
            <w:shd w:val="clear" w:color="auto" w:fill="auto"/>
            <w:noWrap/>
            <w:vAlign w:val="center"/>
            <w:hideMark/>
          </w:tcPr>
          <w:p w14:paraId="668229FE" w14:textId="77777777" w:rsidR="00930423" w:rsidRPr="006A4E48" w:rsidRDefault="00930423" w:rsidP="006277AC">
            <w:pPr>
              <w:ind w:firstLineChars="100" w:firstLine="240"/>
              <w:jc w:val="right"/>
              <w:rPr>
                <w:color w:val="000000"/>
              </w:rPr>
            </w:pPr>
            <w:r w:rsidRPr="006A4E48">
              <w:t xml:space="preserve">31,831 </w:t>
            </w:r>
          </w:p>
        </w:tc>
        <w:tc>
          <w:tcPr>
            <w:tcW w:w="915" w:type="pct"/>
            <w:vMerge/>
            <w:hideMark/>
          </w:tcPr>
          <w:p w14:paraId="2A91EF68" w14:textId="77777777" w:rsidR="00930423" w:rsidRPr="006A4E48" w:rsidRDefault="00930423" w:rsidP="006277AC">
            <w:pPr>
              <w:rPr>
                <w:color w:val="000000"/>
              </w:rPr>
            </w:pPr>
          </w:p>
        </w:tc>
        <w:tc>
          <w:tcPr>
            <w:tcW w:w="676" w:type="pct"/>
            <w:shd w:val="clear" w:color="auto" w:fill="auto"/>
            <w:vAlign w:val="center"/>
            <w:hideMark/>
          </w:tcPr>
          <w:p w14:paraId="3B9A4578" w14:textId="77777777" w:rsidR="00930423" w:rsidRPr="006A4E48" w:rsidRDefault="00930423" w:rsidP="006277AC">
            <w:pPr>
              <w:ind w:firstLineChars="100" w:firstLine="240"/>
              <w:jc w:val="right"/>
              <w:rPr>
                <w:color w:val="000000"/>
              </w:rPr>
            </w:pPr>
            <w:r w:rsidRPr="006A4E48">
              <w:t xml:space="preserve">44.407,75 </w:t>
            </w:r>
          </w:p>
        </w:tc>
        <w:tc>
          <w:tcPr>
            <w:tcW w:w="676" w:type="pct"/>
            <w:shd w:val="clear" w:color="auto" w:fill="auto"/>
            <w:vAlign w:val="center"/>
            <w:hideMark/>
          </w:tcPr>
          <w:p w14:paraId="2867DA85" w14:textId="77777777" w:rsidR="00930423" w:rsidRPr="006A4E48" w:rsidRDefault="00930423" w:rsidP="006277AC">
            <w:pPr>
              <w:ind w:firstLineChars="100" w:firstLine="240"/>
              <w:jc w:val="right"/>
              <w:rPr>
                <w:color w:val="000000"/>
              </w:rPr>
            </w:pPr>
            <w:r w:rsidRPr="006A4E48">
              <w:t xml:space="preserve">22.203,87 </w:t>
            </w:r>
          </w:p>
        </w:tc>
        <w:tc>
          <w:tcPr>
            <w:tcW w:w="615" w:type="pct"/>
            <w:shd w:val="clear" w:color="auto" w:fill="auto"/>
            <w:vAlign w:val="center"/>
            <w:hideMark/>
          </w:tcPr>
          <w:p w14:paraId="3336F68F" w14:textId="77777777" w:rsidR="00930423" w:rsidRPr="006A4E48" w:rsidRDefault="00930423" w:rsidP="006277AC">
            <w:pPr>
              <w:ind w:firstLineChars="100" w:firstLine="240"/>
              <w:jc w:val="right"/>
              <w:rPr>
                <w:color w:val="000000"/>
              </w:rPr>
            </w:pPr>
            <w:r w:rsidRPr="006A4E48">
              <w:t xml:space="preserve">1.850,32 </w:t>
            </w:r>
          </w:p>
        </w:tc>
      </w:tr>
      <w:tr w:rsidR="00930423" w:rsidRPr="00F67776" w14:paraId="53C60CD1" w14:textId="77777777" w:rsidTr="006277AC">
        <w:trPr>
          <w:trHeight w:val="454"/>
        </w:trPr>
        <w:tc>
          <w:tcPr>
            <w:tcW w:w="256" w:type="pct"/>
            <w:shd w:val="clear" w:color="auto" w:fill="auto"/>
            <w:noWrap/>
            <w:vAlign w:val="center"/>
            <w:hideMark/>
          </w:tcPr>
          <w:p w14:paraId="6152A387" w14:textId="77777777" w:rsidR="00930423" w:rsidRPr="00F67776" w:rsidRDefault="00930423" w:rsidP="006277AC">
            <w:pPr>
              <w:jc w:val="center"/>
              <w:rPr>
                <w:color w:val="000000"/>
              </w:rPr>
            </w:pPr>
            <w:r w:rsidRPr="00F67776">
              <w:rPr>
                <w:color w:val="000000"/>
              </w:rPr>
              <w:t>6</w:t>
            </w:r>
          </w:p>
        </w:tc>
        <w:tc>
          <w:tcPr>
            <w:tcW w:w="809" w:type="pct"/>
            <w:shd w:val="clear" w:color="auto" w:fill="auto"/>
            <w:noWrap/>
            <w:vAlign w:val="center"/>
            <w:hideMark/>
          </w:tcPr>
          <w:p w14:paraId="3A5854A6" w14:textId="77777777" w:rsidR="00930423" w:rsidRPr="006A4E48" w:rsidRDefault="00930423" w:rsidP="006277AC">
            <w:pPr>
              <w:jc w:val="center"/>
              <w:rPr>
                <w:color w:val="000000"/>
              </w:rPr>
            </w:pPr>
          </w:p>
        </w:tc>
        <w:tc>
          <w:tcPr>
            <w:tcW w:w="528" w:type="pct"/>
            <w:vMerge/>
            <w:hideMark/>
          </w:tcPr>
          <w:p w14:paraId="69B43FA4" w14:textId="77777777" w:rsidR="00930423" w:rsidRPr="006A4E48" w:rsidRDefault="00930423" w:rsidP="006277AC">
            <w:pPr>
              <w:rPr>
                <w:color w:val="000000"/>
              </w:rPr>
            </w:pPr>
          </w:p>
        </w:tc>
        <w:tc>
          <w:tcPr>
            <w:tcW w:w="525" w:type="pct"/>
            <w:shd w:val="clear" w:color="auto" w:fill="auto"/>
            <w:noWrap/>
            <w:vAlign w:val="center"/>
            <w:hideMark/>
          </w:tcPr>
          <w:p w14:paraId="42FA6087" w14:textId="77777777" w:rsidR="00930423" w:rsidRPr="006A4E48" w:rsidRDefault="00930423" w:rsidP="006277AC">
            <w:pPr>
              <w:ind w:firstLineChars="100" w:firstLine="240"/>
              <w:jc w:val="right"/>
              <w:rPr>
                <w:color w:val="000000"/>
              </w:rPr>
            </w:pPr>
          </w:p>
        </w:tc>
        <w:tc>
          <w:tcPr>
            <w:tcW w:w="915" w:type="pct"/>
            <w:vMerge/>
            <w:hideMark/>
          </w:tcPr>
          <w:p w14:paraId="1A55EEBE" w14:textId="77777777" w:rsidR="00930423" w:rsidRPr="006A4E48" w:rsidRDefault="00930423" w:rsidP="006277AC">
            <w:pPr>
              <w:rPr>
                <w:color w:val="000000"/>
              </w:rPr>
            </w:pPr>
          </w:p>
        </w:tc>
        <w:tc>
          <w:tcPr>
            <w:tcW w:w="676" w:type="pct"/>
            <w:shd w:val="clear" w:color="auto" w:fill="auto"/>
            <w:vAlign w:val="center"/>
            <w:hideMark/>
          </w:tcPr>
          <w:p w14:paraId="6DB49E60" w14:textId="77777777" w:rsidR="00930423" w:rsidRPr="006A4E48" w:rsidRDefault="00930423" w:rsidP="006277AC">
            <w:pPr>
              <w:ind w:firstLineChars="100" w:firstLine="240"/>
              <w:jc w:val="right"/>
              <w:rPr>
                <w:color w:val="000000"/>
              </w:rPr>
            </w:pPr>
          </w:p>
        </w:tc>
        <w:tc>
          <w:tcPr>
            <w:tcW w:w="676" w:type="pct"/>
            <w:shd w:val="clear" w:color="auto" w:fill="auto"/>
            <w:vAlign w:val="center"/>
            <w:hideMark/>
          </w:tcPr>
          <w:p w14:paraId="452CC149" w14:textId="77777777" w:rsidR="00930423" w:rsidRPr="006A4E48" w:rsidRDefault="00930423" w:rsidP="006277AC">
            <w:pPr>
              <w:ind w:firstLineChars="100" w:firstLine="240"/>
              <w:jc w:val="right"/>
              <w:rPr>
                <w:color w:val="000000"/>
              </w:rPr>
            </w:pPr>
          </w:p>
        </w:tc>
        <w:tc>
          <w:tcPr>
            <w:tcW w:w="615" w:type="pct"/>
            <w:shd w:val="clear" w:color="auto" w:fill="auto"/>
            <w:vAlign w:val="center"/>
            <w:hideMark/>
          </w:tcPr>
          <w:p w14:paraId="60FFE376" w14:textId="77777777" w:rsidR="00930423" w:rsidRPr="006A4E48" w:rsidRDefault="00930423" w:rsidP="006277AC">
            <w:pPr>
              <w:ind w:firstLineChars="100" w:firstLine="240"/>
              <w:jc w:val="right"/>
              <w:rPr>
                <w:color w:val="000000"/>
              </w:rPr>
            </w:pPr>
          </w:p>
        </w:tc>
      </w:tr>
      <w:tr w:rsidR="00930423" w:rsidRPr="00F67776" w14:paraId="096652A4" w14:textId="77777777" w:rsidTr="006277AC">
        <w:trPr>
          <w:trHeight w:val="454"/>
        </w:trPr>
        <w:tc>
          <w:tcPr>
            <w:tcW w:w="256" w:type="pct"/>
            <w:shd w:val="clear" w:color="auto" w:fill="auto"/>
            <w:noWrap/>
            <w:vAlign w:val="center"/>
            <w:hideMark/>
          </w:tcPr>
          <w:p w14:paraId="6FE69DCB" w14:textId="77777777" w:rsidR="00930423" w:rsidRPr="00F67776" w:rsidRDefault="00930423" w:rsidP="006277AC">
            <w:pPr>
              <w:jc w:val="center"/>
              <w:rPr>
                <w:color w:val="000000"/>
              </w:rPr>
            </w:pPr>
            <w:r w:rsidRPr="00F67776">
              <w:rPr>
                <w:color w:val="000000"/>
              </w:rPr>
              <w:t>7</w:t>
            </w:r>
          </w:p>
        </w:tc>
        <w:tc>
          <w:tcPr>
            <w:tcW w:w="809" w:type="pct"/>
            <w:shd w:val="clear" w:color="auto" w:fill="auto"/>
            <w:noWrap/>
            <w:vAlign w:val="center"/>
            <w:hideMark/>
          </w:tcPr>
          <w:p w14:paraId="7D4055DA" w14:textId="77777777" w:rsidR="00930423" w:rsidRPr="006A4E48" w:rsidRDefault="00930423" w:rsidP="006277AC">
            <w:pPr>
              <w:jc w:val="center"/>
              <w:rPr>
                <w:color w:val="000000"/>
              </w:rPr>
            </w:pPr>
          </w:p>
        </w:tc>
        <w:tc>
          <w:tcPr>
            <w:tcW w:w="528" w:type="pct"/>
            <w:vMerge/>
            <w:hideMark/>
          </w:tcPr>
          <w:p w14:paraId="282A759F" w14:textId="77777777" w:rsidR="00930423" w:rsidRPr="006A4E48" w:rsidRDefault="00930423" w:rsidP="006277AC">
            <w:pPr>
              <w:rPr>
                <w:color w:val="000000"/>
              </w:rPr>
            </w:pPr>
          </w:p>
        </w:tc>
        <w:tc>
          <w:tcPr>
            <w:tcW w:w="525" w:type="pct"/>
            <w:shd w:val="clear" w:color="auto" w:fill="auto"/>
            <w:noWrap/>
            <w:vAlign w:val="center"/>
            <w:hideMark/>
          </w:tcPr>
          <w:p w14:paraId="7FEF1E1D" w14:textId="77777777" w:rsidR="00930423" w:rsidRPr="006A4E48" w:rsidRDefault="00930423" w:rsidP="006277AC">
            <w:pPr>
              <w:ind w:firstLineChars="100" w:firstLine="240"/>
              <w:jc w:val="right"/>
              <w:rPr>
                <w:color w:val="000000"/>
              </w:rPr>
            </w:pPr>
          </w:p>
        </w:tc>
        <w:tc>
          <w:tcPr>
            <w:tcW w:w="915" w:type="pct"/>
            <w:vMerge/>
            <w:hideMark/>
          </w:tcPr>
          <w:p w14:paraId="13633812" w14:textId="77777777" w:rsidR="00930423" w:rsidRPr="006A4E48" w:rsidRDefault="00930423" w:rsidP="006277AC">
            <w:pPr>
              <w:rPr>
                <w:color w:val="000000"/>
              </w:rPr>
            </w:pPr>
          </w:p>
        </w:tc>
        <w:tc>
          <w:tcPr>
            <w:tcW w:w="676" w:type="pct"/>
            <w:shd w:val="clear" w:color="auto" w:fill="auto"/>
            <w:vAlign w:val="center"/>
            <w:hideMark/>
          </w:tcPr>
          <w:p w14:paraId="606AD5FD" w14:textId="77777777" w:rsidR="00930423" w:rsidRPr="006A4E48" w:rsidRDefault="00930423" w:rsidP="006277AC">
            <w:pPr>
              <w:ind w:firstLineChars="100" w:firstLine="240"/>
              <w:jc w:val="right"/>
              <w:rPr>
                <w:color w:val="000000"/>
              </w:rPr>
            </w:pPr>
          </w:p>
        </w:tc>
        <w:tc>
          <w:tcPr>
            <w:tcW w:w="676" w:type="pct"/>
            <w:shd w:val="clear" w:color="auto" w:fill="auto"/>
            <w:vAlign w:val="center"/>
            <w:hideMark/>
          </w:tcPr>
          <w:p w14:paraId="7DA047BD" w14:textId="77777777" w:rsidR="00930423" w:rsidRPr="006A4E48" w:rsidRDefault="00930423" w:rsidP="006277AC">
            <w:pPr>
              <w:ind w:firstLineChars="100" w:firstLine="240"/>
              <w:jc w:val="right"/>
              <w:rPr>
                <w:color w:val="000000"/>
              </w:rPr>
            </w:pPr>
          </w:p>
        </w:tc>
        <w:tc>
          <w:tcPr>
            <w:tcW w:w="615" w:type="pct"/>
            <w:shd w:val="clear" w:color="auto" w:fill="auto"/>
            <w:vAlign w:val="center"/>
            <w:hideMark/>
          </w:tcPr>
          <w:p w14:paraId="08ED0F08" w14:textId="77777777" w:rsidR="00930423" w:rsidRPr="006A4E48" w:rsidRDefault="00930423" w:rsidP="006277AC">
            <w:pPr>
              <w:ind w:firstLineChars="100" w:firstLine="240"/>
              <w:jc w:val="right"/>
              <w:rPr>
                <w:color w:val="000000"/>
              </w:rPr>
            </w:pPr>
          </w:p>
        </w:tc>
      </w:tr>
      <w:tr w:rsidR="00930423" w:rsidRPr="00F67776" w14:paraId="338DFE7F" w14:textId="77777777" w:rsidTr="006277AC">
        <w:trPr>
          <w:trHeight w:val="454"/>
        </w:trPr>
        <w:tc>
          <w:tcPr>
            <w:tcW w:w="3033" w:type="pct"/>
            <w:gridSpan w:val="5"/>
            <w:shd w:val="clear" w:color="auto" w:fill="auto"/>
            <w:noWrap/>
            <w:vAlign w:val="center"/>
            <w:hideMark/>
          </w:tcPr>
          <w:p w14:paraId="357D21EA" w14:textId="77777777" w:rsidR="00930423" w:rsidRPr="00F67776" w:rsidRDefault="00930423" w:rsidP="006277AC">
            <w:pPr>
              <w:jc w:val="center"/>
              <w:rPr>
                <w:color w:val="000000"/>
              </w:rPr>
            </w:pPr>
            <w:r w:rsidRPr="00F67776">
              <w:rPr>
                <w:color w:val="000000"/>
              </w:rPr>
              <w:t>Toplam</w:t>
            </w:r>
          </w:p>
        </w:tc>
        <w:tc>
          <w:tcPr>
            <w:tcW w:w="676" w:type="pct"/>
            <w:shd w:val="clear" w:color="auto" w:fill="auto"/>
            <w:vAlign w:val="center"/>
            <w:hideMark/>
          </w:tcPr>
          <w:p w14:paraId="1C8ADAA9" w14:textId="77777777" w:rsidR="00930423" w:rsidRPr="006A4E48" w:rsidRDefault="00930423" w:rsidP="006277AC">
            <w:pPr>
              <w:ind w:firstLineChars="100" w:firstLine="240"/>
              <w:jc w:val="right"/>
              <w:rPr>
                <w:color w:val="000000"/>
              </w:rPr>
            </w:pPr>
            <w:r w:rsidRPr="006A4E48">
              <w:rPr>
                <w:color w:val="000000"/>
              </w:rPr>
              <w:t>44.407,75</w:t>
            </w:r>
          </w:p>
        </w:tc>
        <w:tc>
          <w:tcPr>
            <w:tcW w:w="1291" w:type="pct"/>
            <w:gridSpan w:val="2"/>
            <w:shd w:val="clear" w:color="auto" w:fill="auto"/>
            <w:noWrap/>
            <w:vAlign w:val="center"/>
            <w:hideMark/>
          </w:tcPr>
          <w:p w14:paraId="15F35845" w14:textId="77777777" w:rsidR="00930423" w:rsidRPr="00F67776" w:rsidRDefault="00930423" w:rsidP="006277AC">
            <w:pPr>
              <w:jc w:val="center"/>
              <w:rPr>
                <w:color w:val="000000"/>
              </w:rPr>
            </w:pPr>
            <w:r w:rsidRPr="00F67776">
              <w:rPr>
                <w:color w:val="000000"/>
              </w:rPr>
              <w:t> </w:t>
            </w:r>
          </w:p>
        </w:tc>
      </w:tr>
    </w:tbl>
    <w:p w14:paraId="69692726" w14:textId="05E72361" w:rsidR="00930423" w:rsidRDefault="00930423" w:rsidP="00930423">
      <w:pPr>
        <w:pStyle w:val="GvdeMetni"/>
        <w:spacing w:line="276" w:lineRule="auto"/>
        <w:jc w:val="center"/>
        <w:rPr>
          <w:b/>
        </w:rPr>
      </w:pPr>
    </w:p>
    <w:p w14:paraId="0F44E362" w14:textId="45B52D46" w:rsidR="006B2A42" w:rsidRDefault="006B2A42" w:rsidP="00930423">
      <w:pPr>
        <w:pStyle w:val="GvdeMetni"/>
        <w:spacing w:line="276" w:lineRule="auto"/>
        <w:jc w:val="center"/>
        <w:rPr>
          <w:b/>
        </w:rPr>
      </w:pPr>
    </w:p>
    <w:p w14:paraId="5296BE5B" w14:textId="77777777" w:rsidR="00E17128" w:rsidRDefault="00E17128" w:rsidP="00930423">
      <w:pPr>
        <w:pStyle w:val="GvdeMetni"/>
        <w:spacing w:line="276" w:lineRule="auto"/>
        <w:jc w:val="center"/>
        <w:rPr>
          <w:b/>
        </w:rPr>
      </w:pPr>
    </w:p>
    <w:p w14:paraId="3467F55E" w14:textId="3F774E6A" w:rsidR="00930423" w:rsidRDefault="00930423" w:rsidP="006B2A42">
      <w:pPr>
        <w:pStyle w:val="GvdeMetni"/>
        <w:spacing w:line="276" w:lineRule="auto"/>
        <w:rPr>
          <w:b/>
        </w:rPr>
      </w:pPr>
      <w:r>
        <w:rPr>
          <w:b/>
        </w:rPr>
        <w:t>MADDE 17.3 Kamu Binaları</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920"/>
        <w:gridCol w:w="920"/>
        <w:gridCol w:w="932"/>
        <w:gridCol w:w="1033"/>
        <w:gridCol w:w="1638"/>
        <w:gridCol w:w="794"/>
        <w:gridCol w:w="1405"/>
      </w:tblGrid>
      <w:tr w:rsidR="00930423" w:rsidRPr="00F67776" w14:paraId="219A5DBF" w14:textId="77777777" w:rsidTr="006277AC">
        <w:trPr>
          <w:trHeight w:val="454"/>
        </w:trPr>
        <w:tc>
          <w:tcPr>
            <w:tcW w:w="5000" w:type="pct"/>
            <w:gridSpan w:val="10"/>
            <w:shd w:val="clear" w:color="auto" w:fill="auto"/>
            <w:vAlign w:val="center"/>
            <w:hideMark/>
          </w:tcPr>
          <w:p w14:paraId="133CE142" w14:textId="77777777" w:rsidR="00930423" w:rsidRPr="00F67776" w:rsidRDefault="00930423" w:rsidP="006277AC">
            <w:pPr>
              <w:jc w:val="center"/>
              <w:rPr>
                <w:b/>
                <w:color w:val="000000"/>
              </w:rPr>
            </w:pPr>
            <w:r w:rsidRPr="00F67776">
              <w:rPr>
                <w:b/>
                <w:color w:val="000000"/>
              </w:rPr>
              <w:t>Kamu Binaları</w:t>
            </w:r>
          </w:p>
        </w:tc>
      </w:tr>
      <w:tr w:rsidR="00930423" w:rsidRPr="00F67776" w14:paraId="63117C44" w14:textId="77777777" w:rsidTr="006277AC">
        <w:tc>
          <w:tcPr>
            <w:tcW w:w="259" w:type="pct"/>
            <w:shd w:val="clear" w:color="auto" w:fill="auto"/>
            <w:noWrap/>
            <w:vAlign w:val="center"/>
            <w:hideMark/>
          </w:tcPr>
          <w:p w14:paraId="3A0B27C7" w14:textId="77777777" w:rsidR="00930423" w:rsidRPr="00F67776" w:rsidRDefault="00930423" w:rsidP="006277AC">
            <w:pPr>
              <w:rPr>
                <w:color w:val="000000"/>
              </w:rPr>
            </w:pPr>
            <w:proofErr w:type="gramStart"/>
            <w:r w:rsidRPr="00F67776">
              <w:rPr>
                <w:color w:val="000000"/>
              </w:rPr>
              <w:t>S.N</w:t>
            </w:r>
            <w:proofErr w:type="gramEnd"/>
          </w:p>
        </w:tc>
        <w:tc>
          <w:tcPr>
            <w:tcW w:w="747" w:type="pct"/>
            <w:gridSpan w:val="2"/>
            <w:shd w:val="clear" w:color="auto" w:fill="auto"/>
            <w:vAlign w:val="center"/>
            <w:hideMark/>
          </w:tcPr>
          <w:p w14:paraId="5901CA65" w14:textId="77777777" w:rsidR="00930423" w:rsidRPr="00F67776" w:rsidRDefault="00930423" w:rsidP="006277AC">
            <w:pPr>
              <w:jc w:val="center"/>
              <w:rPr>
                <w:color w:val="000000"/>
              </w:rPr>
            </w:pPr>
            <w:r w:rsidRPr="00F67776">
              <w:rPr>
                <w:color w:val="000000"/>
              </w:rPr>
              <w:t>Personel</w:t>
            </w:r>
            <w:r w:rsidRPr="00F67776">
              <w:rPr>
                <w:color w:val="000000"/>
              </w:rPr>
              <w:br/>
              <w:t>Sayısı</w:t>
            </w:r>
          </w:p>
        </w:tc>
        <w:tc>
          <w:tcPr>
            <w:tcW w:w="928" w:type="pct"/>
            <w:gridSpan w:val="2"/>
            <w:shd w:val="clear" w:color="auto" w:fill="auto"/>
            <w:vAlign w:val="center"/>
            <w:hideMark/>
          </w:tcPr>
          <w:p w14:paraId="34BE5B03" w14:textId="77777777" w:rsidR="00930423" w:rsidRPr="00F67776" w:rsidRDefault="00930423" w:rsidP="006277AC">
            <w:pPr>
              <w:jc w:val="center"/>
              <w:rPr>
                <w:color w:val="000000"/>
              </w:rPr>
            </w:pPr>
            <w:r w:rsidRPr="00F67776">
              <w:rPr>
                <w:color w:val="000000"/>
              </w:rPr>
              <w:t>Atık Miktarı</w:t>
            </w:r>
            <w:r w:rsidRPr="00F67776">
              <w:rPr>
                <w:color w:val="000000"/>
              </w:rPr>
              <w:br/>
              <w:t>(ton/yıl)</w:t>
            </w:r>
          </w:p>
        </w:tc>
        <w:tc>
          <w:tcPr>
            <w:tcW w:w="511" w:type="pct"/>
            <w:shd w:val="clear" w:color="auto" w:fill="auto"/>
            <w:vAlign w:val="center"/>
            <w:hideMark/>
          </w:tcPr>
          <w:p w14:paraId="05B63F29" w14:textId="77777777" w:rsidR="00930423" w:rsidRPr="00F67776" w:rsidRDefault="00930423" w:rsidP="006277AC">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3BA1BCCB" w14:textId="77777777" w:rsidR="00930423" w:rsidRPr="00F67776" w:rsidRDefault="00930423" w:rsidP="006277AC">
            <w:pPr>
              <w:jc w:val="center"/>
              <w:rPr>
                <w:color w:val="000000"/>
              </w:rPr>
            </w:pPr>
            <w:r w:rsidRPr="00F67776">
              <w:rPr>
                <w:color w:val="000000"/>
              </w:rPr>
              <w:t>Ortalama</w:t>
            </w:r>
            <w:r w:rsidRPr="00F67776">
              <w:rPr>
                <w:color w:val="000000"/>
              </w:rPr>
              <w:br/>
              <w:t>Sayı</w:t>
            </w:r>
          </w:p>
        </w:tc>
        <w:tc>
          <w:tcPr>
            <w:tcW w:w="877" w:type="pct"/>
            <w:shd w:val="clear" w:color="auto" w:fill="auto"/>
            <w:vAlign w:val="center"/>
            <w:hideMark/>
          </w:tcPr>
          <w:p w14:paraId="46D49ABA" w14:textId="77777777" w:rsidR="00930423" w:rsidRPr="00F67776" w:rsidRDefault="00930423" w:rsidP="006277AC">
            <w:pPr>
              <w:jc w:val="center"/>
              <w:rPr>
                <w:color w:val="000000"/>
              </w:rPr>
            </w:pPr>
            <w:r w:rsidRPr="00F67776">
              <w:rPr>
                <w:color w:val="000000"/>
              </w:rPr>
              <w:t>Kılavuza Göre Grup Birim Atık Miktarı</w:t>
            </w:r>
            <w:r w:rsidRPr="00F67776">
              <w:rPr>
                <w:color w:val="000000"/>
              </w:rPr>
              <w:br/>
              <w:t>(ton/yıl)</w:t>
            </w:r>
          </w:p>
        </w:tc>
        <w:tc>
          <w:tcPr>
            <w:tcW w:w="401" w:type="pct"/>
            <w:shd w:val="clear" w:color="auto" w:fill="auto"/>
            <w:vAlign w:val="center"/>
            <w:hideMark/>
          </w:tcPr>
          <w:p w14:paraId="6540A962" w14:textId="77777777" w:rsidR="00930423" w:rsidRPr="00F67776" w:rsidRDefault="00930423" w:rsidP="006277AC">
            <w:pPr>
              <w:jc w:val="center"/>
              <w:rPr>
                <w:color w:val="000000"/>
              </w:rPr>
            </w:pPr>
            <w:r w:rsidRPr="00F67776">
              <w:rPr>
                <w:color w:val="000000"/>
              </w:rPr>
              <w:t>Sincan</w:t>
            </w:r>
            <w:r w:rsidRPr="00F67776">
              <w:rPr>
                <w:color w:val="000000"/>
              </w:rPr>
              <w:br/>
              <w:t>Sayı</w:t>
            </w:r>
            <w:r w:rsidRPr="00F67776">
              <w:rPr>
                <w:color w:val="000000"/>
              </w:rPr>
              <w:br/>
              <w:t>(Adet)</w:t>
            </w:r>
          </w:p>
        </w:tc>
        <w:tc>
          <w:tcPr>
            <w:tcW w:w="757" w:type="pct"/>
            <w:shd w:val="clear" w:color="auto" w:fill="auto"/>
            <w:vAlign w:val="center"/>
            <w:hideMark/>
          </w:tcPr>
          <w:p w14:paraId="7CAF104E"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930423" w:rsidRPr="00F67776" w14:paraId="741C1651" w14:textId="77777777" w:rsidTr="006277AC">
        <w:trPr>
          <w:trHeight w:val="454"/>
        </w:trPr>
        <w:tc>
          <w:tcPr>
            <w:tcW w:w="259" w:type="pct"/>
            <w:shd w:val="clear" w:color="auto" w:fill="auto"/>
            <w:noWrap/>
            <w:vAlign w:val="center"/>
            <w:hideMark/>
          </w:tcPr>
          <w:p w14:paraId="30D92754" w14:textId="77777777" w:rsidR="00930423" w:rsidRPr="00F67776" w:rsidRDefault="00930423" w:rsidP="006277AC">
            <w:pPr>
              <w:jc w:val="center"/>
              <w:rPr>
                <w:color w:val="000000"/>
              </w:rPr>
            </w:pPr>
            <w:r w:rsidRPr="00F67776">
              <w:rPr>
                <w:color w:val="000000"/>
              </w:rPr>
              <w:t>1</w:t>
            </w:r>
          </w:p>
        </w:tc>
        <w:tc>
          <w:tcPr>
            <w:tcW w:w="747" w:type="pct"/>
            <w:gridSpan w:val="2"/>
            <w:shd w:val="clear" w:color="auto" w:fill="auto"/>
            <w:vAlign w:val="center"/>
            <w:hideMark/>
          </w:tcPr>
          <w:p w14:paraId="15C68734" w14:textId="77777777" w:rsidR="00930423" w:rsidRPr="00F67776" w:rsidRDefault="00930423" w:rsidP="006277AC">
            <w:pPr>
              <w:jc w:val="center"/>
              <w:rPr>
                <w:color w:val="000000"/>
              </w:rPr>
            </w:pPr>
            <w:r w:rsidRPr="00F67776">
              <w:rPr>
                <w:color w:val="000000"/>
              </w:rPr>
              <w:t xml:space="preserve">501 </w:t>
            </w:r>
          </w:p>
          <w:p w14:paraId="7C3D8684"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928" w:type="pct"/>
            <w:gridSpan w:val="2"/>
            <w:shd w:val="clear" w:color="auto" w:fill="auto"/>
            <w:vAlign w:val="center"/>
            <w:hideMark/>
          </w:tcPr>
          <w:p w14:paraId="5F5E71BC" w14:textId="77777777" w:rsidR="00930423" w:rsidRPr="00F67776" w:rsidRDefault="00930423" w:rsidP="006277AC">
            <w:pPr>
              <w:jc w:val="center"/>
              <w:rPr>
                <w:color w:val="000000"/>
              </w:rPr>
            </w:pPr>
            <w:r w:rsidRPr="00F67776">
              <w:rPr>
                <w:color w:val="000000"/>
              </w:rPr>
              <w:t xml:space="preserve">295,6 </w:t>
            </w:r>
          </w:p>
          <w:p w14:paraId="453E15D5"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511" w:type="pct"/>
            <w:vMerge w:val="restart"/>
            <w:shd w:val="clear" w:color="auto" w:fill="auto"/>
            <w:vAlign w:val="center"/>
            <w:hideMark/>
          </w:tcPr>
          <w:p w14:paraId="79D872BA" w14:textId="77777777" w:rsidR="00930423" w:rsidRPr="00F67776" w:rsidRDefault="00930423" w:rsidP="006277AC">
            <w:pPr>
              <w:jc w:val="center"/>
              <w:rPr>
                <w:color w:val="000000"/>
              </w:rPr>
            </w:pPr>
            <w:r w:rsidRPr="00F67776">
              <w:rPr>
                <w:color w:val="000000"/>
              </w:rPr>
              <w:t>0,59</w:t>
            </w:r>
          </w:p>
        </w:tc>
        <w:tc>
          <w:tcPr>
            <w:tcW w:w="521" w:type="pct"/>
            <w:shd w:val="clear" w:color="auto" w:fill="auto"/>
            <w:noWrap/>
            <w:vAlign w:val="center"/>
            <w:hideMark/>
          </w:tcPr>
          <w:p w14:paraId="7FB64E6A" w14:textId="77777777" w:rsidR="00930423" w:rsidRPr="00F67776" w:rsidRDefault="00930423" w:rsidP="006277AC">
            <w:pPr>
              <w:ind w:firstLineChars="100" w:firstLine="240"/>
              <w:jc w:val="right"/>
              <w:rPr>
                <w:color w:val="000000"/>
              </w:rPr>
            </w:pPr>
            <w:r w:rsidRPr="00F67776">
              <w:rPr>
                <w:color w:val="000000"/>
              </w:rPr>
              <w:t xml:space="preserve">501,0 </w:t>
            </w:r>
          </w:p>
        </w:tc>
        <w:tc>
          <w:tcPr>
            <w:tcW w:w="877" w:type="pct"/>
            <w:shd w:val="clear" w:color="auto" w:fill="auto"/>
            <w:noWrap/>
            <w:vAlign w:val="center"/>
            <w:hideMark/>
          </w:tcPr>
          <w:p w14:paraId="0FEB3AA9" w14:textId="77777777" w:rsidR="00930423" w:rsidRPr="00F67776" w:rsidRDefault="00930423" w:rsidP="006277AC">
            <w:pPr>
              <w:ind w:firstLineChars="100" w:firstLine="240"/>
              <w:jc w:val="right"/>
              <w:rPr>
                <w:color w:val="000000"/>
              </w:rPr>
            </w:pPr>
            <w:r w:rsidRPr="00F67776">
              <w:rPr>
                <w:color w:val="000000"/>
              </w:rPr>
              <w:t xml:space="preserve">295,590 </w:t>
            </w:r>
          </w:p>
        </w:tc>
        <w:tc>
          <w:tcPr>
            <w:tcW w:w="401" w:type="pct"/>
            <w:shd w:val="clear" w:color="auto" w:fill="auto"/>
            <w:noWrap/>
            <w:vAlign w:val="center"/>
          </w:tcPr>
          <w:p w14:paraId="4E362C80" w14:textId="77777777" w:rsidR="00930423" w:rsidRPr="00E35DCC" w:rsidRDefault="00930423" w:rsidP="006277AC">
            <w:pPr>
              <w:ind w:firstLineChars="100" w:firstLine="240"/>
              <w:jc w:val="center"/>
              <w:rPr>
                <w:color w:val="000000"/>
              </w:rPr>
            </w:pPr>
            <w:r w:rsidRPr="00E35DCC">
              <w:t>3</w:t>
            </w:r>
          </w:p>
        </w:tc>
        <w:tc>
          <w:tcPr>
            <w:tcW w:w="757" w:type="pct"/>
            <w:shd w:val="clear" w:color="auto" w:fill="auto"/>
            <w:noWrap/>
            <w:vAlign w:val="center"/>
          </w:tcPr>
          <w:p w14:paraId="0F5612CE" w14:textId="77777777" w:rsidR="00930423" w:rsidRPr="00E35DCC" w:rsidRDefault="00930423" w:rsidP="006277AC">
            <w:pPr>
              <w:ind w:firstLineChars="100" w:firstLine="240"/>
              <w:jc w:val="right"/>
              <w:rPr>
                <w:color w:val="000000"/>
              </w:rPr>
            </w:pPr>
            <w:r w:rsidRPr="00E35DCC">
              <w:t xml:space="preserve">886,770 </w:t>
            </w:r>
          </w:p>
        </w:tc>
      </w:tr>
      <w:tr w:rsidR="00930423" w:rsidRPr="00F67776" w14:paraId="51669D47" w14:textId="77777777" w:rsidTr="006277AC">
        <w:trPr>
          <w:trHeight w:val="454"/>
        </w:trPr>
        <w:tc>
          <w:tcPr>
            <w:tcW w:w="259" w:type="pct"/>
            <w:shd w:val="clear" w:color="auto" w:fill="auto"/>
            <w:noWrap/>
            <w:vAlign w:val="center"/>
            <w:hideMark/>
          </w:tcPr>
          <w:p w14:paraId="74910514" w14:textId="77777777" w:rsidR="00930423" w:rsidRPr="00F67776" w:rsidRDefault="00930423" w:rsidP="006277AC">
            <w:pPr>
              <w:jc w:val="center"/>
              <w:rPr>
                <w:color w:val="000000"/>
              </w:rPr>
            </w:pPr>
            <w:r w:rsidRPr="00F67776">
              <w:rPr>
                <w:color w:val="000000"/>
              </w:rPr>
              <w:t>2</w:t>
            </w:r>
          </w:p>
        </w:tc>
        <w:tc>
          <w:tcPr>
            <w:tcW w:w="373" w:type="pct"/>
            <w:shd w:val="clear" w:color="auto" w:fill="auto"/>
            <w:vAlign w:val="center"/>
            <w:hideMark/>
          </w:tcPr>
          <w:p w14:paraId="7A7CC094" w14:textId="77777777" w:rsidR="00930423" w:rsidRPr="00F67776" w:rsidRDefault="00930423" w:rsidP="006277AC">
            <w:pPr>
              <w:ind w:firstLineChars="100" w:firstLine="240"/>
              <w:jc w:val="right"/>
              <w:rPr>
                <w:color w:val="000000"/>
              </w:rPr>
            </w:pPr>
            <w:r w:rsidRPr="00F67776">
              <w:rPr>
                <w:color w:val="000000"/>
              </w:rPr>
              <w:t>500</w:t>
            </w:r>
          </w:p>
        </w:tc>
        <w:tc>
          <w:tcPr>
            <w:tcW w:w="374" w:type="pct"/>
            <w:shd w:val="clear" w:color="auto" w:fill="auto"/>
            <w:vAlign w:val="center"/>
            <w:hideMark/>
          </w:tcPr>
          <w:p w14:paraId="1EF4F8C3" w14:textId="77777777" w:rsidR="00930423" w:rsidRPr="00F67776" w:rsidRDefault="00930423" w:rsidP="006277AC">
            <w:pPr>
              <w:ind w:firstLineChars="100" w:firstLine="240"/>
              <w:jc w:val="right"/>
              <w:rPr>
                <w:color w:val="000000"/>
              </w:rPr>
            </w:pPr>
            <w:r w:rsidRPr="00F67776">
              <w:rPr>
                <w:color w:val="000000"/>
              </w:rPr>
              <w:t>250</w:t>
            </w:r>
          </w:p>
        </w:tc>
        <w:tc>
          <w:tcPr>
            <w:tcW w:w="464" w:type="pct"/>
            <w:shd w:val="clear" w:color="auto" w:fill="auto"/>
            <w:vAlign w:val="center"/>
            <w:hideMark/>
          </w:tcPr>
          <w:p w14:paraId="36F80238" w14:textId="77777777" w:rsidR="00930423" w:rsidRPr="00F67776" w:rsidRDefault="00930423" w:rsidP="006277AC">
            <w:pPr>
              <w:ind w:firstLineChars="100" w:firstLine="240"/>
              <w:jc w:val="right"/>
              <w:rPr>
                <w:color w:val="000000"/>
              </w:rPr>
            </w:pPr>
            <w:r w:rsidRPr="00F67776">
              <w:rPr>
                <w:color w:val="000000"/>
              </w:rPr>
              <w:t>295,0</w:t>
            </w:r>
          </w:p>
        </w:tc>
        <w:tc>
          <w:tcPr>
            <w:tcW w:w="464" w:type="pct"/>
            <w:shd w:val="clear" w:color="auto" w:fill="auto"/>
            <w:vAlign w:val="center"/>
            <w:hideMark/>
          </w:tcPr>
          <w:p w14:paraId="6379ECB8" w14:textId="77777777" w:rsidR="00930423" w:rsidRPr="00F67776" w:rsidRDefault="00930423" w:rsidP="006277AC">
            <w:pPr>
              <w:ind w:firstLineChars="100" w:firstLine="240"/>
              <w:jc w:val="right"/>
              <w:rPr>
                <w:color w:val="000000"/>
              </w:rPr>
            </w:pPr>
            <w:r w:rsidRPr="00F67776">
              <w:rPr>
                <w:color w:val="000000"/>
              </w:rPr>
              <w:t>147,5</w:t>
            </w:r>
          </w:p>
        </w:tc>
        <w:tc>
          <w:tcPr>
            <w:tcW w:w="511" w:type="pct"/>
            <w:vMerge/>
            <w:vAlign w:val="center"/>
            <w:hideMark/>
          </w:tcPr>
          <w:p w14:paraId="577B2888" w14:textId="77777777" w:rsidR="00930423" w:rsidRPr="00F67776" w:rsidRDefault="00930423" w:rsidP="006277AC">
            <w:pPr>
              <w:rPr>
                <w:color w:val="000000"/>
              </w:rPr>
            </w:pPr>
          </w:p>
        </w:tc>
        <w:tc>
          <w:tcPr>
            <w:tcW w:w="521" w:type="pct"/>
            <w:shd w:val="clear" w:color="auto" w:fill="auto"/>
            <w:noWrap/>
            <w:vAlign w:val="center"/>
            <w:hideMark/>
          </w:tcPr>
          <w:p w14:paraId="2ACED382" w14:textId="77777777" w:rsidR="00930423" w:rsidRPr="00F67776" w:rsidRDefault="00930423" w:rsidP="006277AC">
            <w:pPr>
              <w:ind w:firstLineChars="100" w:firstLine="240"/>
              <w:jc w:val="right"/>
              <w:rPr>
                <w:color w:val="000000"/>
              </w:rPr>
            </w:pPr>
            <w:r w:rsidRPr="00F67776">
              <w:rPr>
                <w:color w:val="000000"/>
              </w:rPr>
              <w:t xml:space="preserve">375,0 </w:t>
            </w:r>
          </w:p>
        </w:tc>
        <w:tc>
          <w:tcPr>
            <w:tcW w:w="877" w:type="pct"/>
            <w:shd w:val="clear" w:color="auto" w:fill="auto"/>
            <w:noWrap/>
            <w:vAlign w:val="center"/>
            <w:hideMark/>
          </w:tcPr>
          <w:p w14:paraId="5B94DD7E" w14:textId="77777777" w:rsidR="00930423" w:rsidRPr="00F67776" w:rsidRDefault="00930423" w:rsidP="006277AC">
            <w:pPr>
              <w:ind w:firstLineChars="100" w:firstLine="240"/>
              <w:jc w:val="right"/>
              <w:rPr>
                <w:color w:val="000000"/>
              </w:rPr>
            </w:pPr>
            <w:r w:rsidRPr="00F67776">
              <w:rPr>
                <w:color w:val="000000"/>
              </w:rPr>
              <w:t xml:space="preserve">221,250 </w:t>
            </w:r>
          </w:p>
        </w:tc>
        <w:tc>
          <w:tcPr>
            <w:tcW w:w="401" w:type="pct"/>
            <w:shd w:val="clear" w:color="auto" w:fill="auto"/>
            <w:noWrap/>
            <w:vAlign w:val="center"/>
          </w:tcPr>
          <w:p w14:paraId="79021E9C" w14:textId="77777777" w:rsidR="00930423" w:rsidRPr="00E35DCC" w:rsidRDefault="00930423" w:rsidP="006277AC">
            <w:pPr>
              <w:ind w:firstLineChars="100" w:firstLine="240"/>
              <w:jc w:val="center"/>
              <w:rPr>
                <w:color w:val="000000"/>
              </w:rPr>
            </w:pPr>
            <w:r w:rsidRPr="00E35DCC">
              <w:t>2</w:t>
            </w:r>
          </w:p>
        </w:tc>
        <w:tc>
          <w:tcPr>
            <w:tcW w:w="757" w:type="pct"/>
            <w:shd w:val="clear" w:color="auto" w:fill="auto"/>
            <w:noWrap/>
            <w:vAlign w:val="center"/>
          </w:tcPr>
          <w:p w14:paraId="615D3FD4" w14:textId="77777777" w:rsidR="00930423" w:rsidRPr="00E35DCC" w:rsidRDefault="00930423" w:rsidP="006277AC">
            <w:pPr>
              <w:ind w:firstLineChars="100" w:firstLine="240"/>
              <w:jc w:val="right"/>
              <w:rPr>
                <w:color w:val="000000"/>
              </w:rPr>
            </w:pPr>
            <w:r w:rsidRPr="00E35DCC">
              <w:t xml:space="preserve">442,500 </w:t>
            </w:r>
          </w:p>
        </w:tc>
      </w:tr>
      <w:tr w:rsidR="00930423" w:rsidRPr="00F67776" w14:paraId="36235504" w14:textId="77777777" w:rsidTr="006277AC">
        <w:trPr>
          <w:trHeight w:val="454"/>
        </w:trPr>
        <w:tc>
          <w:tcPr>
            <w:tcW w:w="259" w:type="pct"/>
            <w:shd w:val="clear" w:color="auto" w:fill="auto"/>
            <w:noWrap/>
            <w:vAlign w:val="center"/>
            <w:hideMark/>
          </w:tcPr>
          <w:p w14:paraId="68AC90E5" w14:textId="77777777" w:rsidR="00930423" w:rsidRPr="00F67776" w:rsidRDefault="00930423" w:rsidP="006277AC">
            <w:pPr>
              <w:jc w:val="center"/>
              <w:rPr>
                <w:color w:val="000000"/>
              </w:rPr>
            </w:pPr>
            <w:r w:rsidRPr="00F67776">
              <w:rPr>
                <w:color w:val="000000"/>
              </w:rPr>
              <w:t>3</w:t>
            </w:r>
          </w:p>
        </w:tc>
        <w:tc>
          <w:tcPr>
            <w:tcW w:w="373" w:type="pct"/>
            <w:shd w:val="clear" w:color="auto" w:fill="auto"/>
            <w:vAlign w:val="center"/>
            <w:hideMark/>
          </w:tcPr>
          <w:p w14:paraId="3F3F94CE" w14:textId="77777777" w:rsidR="00930423" w:rsidRPr="00F67776" w:rsidRDefault="00930423" w:rsidP="006277AC">
            <w:pPr>
              <w:ind w:firstLineChars="100" w:firstLine="240"/>
              <w:jc w:val="right"/>
              <w:rPr>
                <w:color w:val="000000"/>
              </w:rPr>
            </w:pPr>
            <w:r w:rsidRPr="00F67776">
              <w:rPr>
                <w:color w:val="000000"/>
              </w:rPr>
              <w:t>249</w:t>
            </w:r>
          </w:p>
        </w:tc>
        <w:tc>
          <w:tcPr>
            <w:tcW w:w="374" w:type="pct"/>
            <w:shd w:val="clear" w:color="auto" w:fill="auto"/>
            <w:vAlign w:val="center"/>
            <w:hideMark/>
          </w:tcPr>
          <w:p w14:paraId="053C8718" w14:textId="77777777" w:rsidR="00930423" w:rsidRPr="00F67776" w:rsidRDefault="00930423" w:rsidP="006277AC">
            <w:pPr>
              <w:ind w:firstLineChars="100" w:firstLine="240"/>
              <w:jc w:val="right"/>
              <w:rPr>
                <w:color w:val="000000"/>
              </w:rPr>
            </w:pPr>
            <w:r w:rsidRPr="00F67776">
              <w:rPr>
                <w:color w:val="000000"/>
              </w:rPr>
              <w:t>100</w:t>
            </w:r>
          </w:p>
        </w:tc>
        <w:tc>
          <w:tcPr>
            <w:tcW w:w="464" w:type="pct"/>
            <w:shd w:val="clear" w:color="auto" w:fill="auto"/>
            <w:vAlign w:val="center"/>
            <w:hideMark/>
          </w:tcPr>
          <w:p w14:paraId="7E17588A" w14:textId="77777777" w:rsidR="00930423" w:rsidRPr="00F67776" w:rsidRDefault="00930423" w:rsidP="006277AC">
            <w:pPr>
              <w:ind w:firstLineChars="100" w:firstLine="240"/>
              <w:jc w:val="right"/>
              <w:rPr>
                <w:color w:val="000000"/>
              </w:rPr>
            </w:pPr>
            <w:r w:rsidRPr="00F67776">
              <w:rPr>
                <w:color w:val="000000"/>
              </w:rPr>
              <w:t>146,9</w:t>
            </w:r>
          </w:p>
        </w:tc>
        <w:tc>
          <w:tcPr>
            <w:tcW w:w="464" w:type="pct"/>
            <w:shd w:val="clear" w:color="auto" w:fill="auto"/>
            <w:vAlign w:val="center"/>
            <w:hideMark/>
          </w:tcPr>
          <w:p w14:paraId="60ACA882" w14:textId="77777777" w:rsidR="00930423" w:rsidRPr="00F67776" w:rsidRDefault="00930423" w:rsidP="006277AC">
            <w:pPr>
              <w:ind w:firstLineChars="100" w:firstLine="240"/>
              <w:jc w:val="right"/>
              <w:rPr>
                <w:color w:val="000000"/>
              </w:rPr>
            </w:pPr>
            <w:r w:rsidRPr="00F67776">
              <w:rPr>
                <w:color w:val="000000"/>
              </w:rPr>
              <w:t>59,0</w:t>
            </w:r>
          </w:p>
        </w:tc>
        <w:tc>
          <w:tcPr>
            <w:tcW w:w="511" w:type="pct"/>
            <w:vMerge/>
            <w:vAlign w:val="center"/>
            <w:hideMark/>
          </w:tcPr>
          <w:p w14:paraId="5AC95F2A" w14:textId="77777777" w:rsidR="00930423" w:rsidRPr="00F67776" w:rsidRDefault="00930423" w:rsidP="006277AC">
            <w:pPr>
              <w:rPr>
                <w:color w:val="000000"/>
              </w:rPr>
            </w:pPr>
          </w:p>
        </w:tc>
        <w:tc>
          <w:tcPr>
            <w:tcW w:w="521" w:type="pct"/>
            <w:shd w:val="clear" w:color="auto" w:fill="auto"/>
            <w:noWrap/>
            <w:vAlign w:val="center"/>
            <w:hideMark/>
          </w:tcPr>
          <w:p w14:paraId="7A54A339" w14:textId="77777777" w:rsidR="00930423" w:rsidRPr="00F67776" w:rsidRDefault="00930423" w:rsidP="006277AC">
            <w:pPr>
              <w:ind w:firstLineChars="100" w:firstLine="240"/>
              <w:jc w:val="right"/>
              <w:rPr>
                <w:color w:val="000000"/>
              </w:rPr>
            </w:pPr>
            <w:r w:rsidRPr="00F67776">
              <w:rPr>
                <w:color w:val="000000"/>
              </w:rPr>
              <w:t xml:space="preserve">174,5 </w:t>
            </w:r>
          </w:p>
        </w:tc>
        <w:tc>
          <w:tcPr>
            <w:tcW w:w="877" w:type="pct"/>
            <w:shd w:val="clear" w:color="auto" w:fill="auto"/>
            <w:noWrap/>
            <w:vAlign w:val="center"/>
            <w:hideMark/>
          </w:tcPr>
          <w:p w14:paraId="1C06C12A" w14:textId="77777777" w:rsidR="00930423" w:rsidRPr="00F67776" w:rsidRDefault="00930423" w:rsidP="006277AC">
            <w:pPr>
              <w:ind w:firstLineChars="100" w:firstLine="240"/>
              <w:jc w:val="right"/>
              <w:rPr>
                <w:color w:val="000000"/>
              </w:rPr>
            </w:pPr>
            <w:r w:rsidRPr="00F67776">
              <w:rPr>
                <w:color w:val="000000"/>
              </w:rPr>
              <w:t xml:space="preserve">102,955 </w:t>
            </w:r>
          </w:p>
        </w:tc>
        <w:tc>
          <w:tcPr>
            <w:tcW w:w="401" w:type="pct"/>
            <w:shd w:val="clear" w:color="auto" w:fill="auto"/>
            <w:noWrap/>
            <w:vAlign w:val="center"/>
          </w:tcPr>
          <w:p w14:paraId="4A2D1AAF" w14:textId="77777777" w:rsidR="00930423" w:rsidRPr="00E35DCC" w:rsidRDefault="00930423" w:rsidP="006277AC">
            <w:pPr>
              <w:ind w:firstLineChars="100" w:firstLine="240"/>
              <w:jc w:val="center"/>
              <w:rPr>
                <w:color w:val="000000"/>
              </w:rPr>
            </w:pPr>
            <w:r w:rsidRPr="00E35DCC">
              <w:t>6</w:t>
            </w:r>
          </w:p>
        </w:tc>
        <w:tc>
          <w:tcPr>
            <w:tcW w:w="757" w:type="pct"/>
            <w:shd w:val="clear" w:color="auto" w:fill="auto"/>
            <w:noWrap/>
            <w:vAlign w:val="center"/>
          </w:tcPr>
          <w:p w14:paraId="3F658EC8" w14:textId="77777777" w:rsidR="00930423" w:rsidRPr="00E35DCC" w:rsidRDefault="00930423" w:rsidP="006277AC">
            <w:pPr>
              <w:ind w:firstLineChars="100" w:firstLine="240"/>
              <w:jc w:val="right"/>
              <w:rPr>
                <w:color w:val="000000"/>
              </w:rPr>
            </w:pPr>
            <w:r w:rsidRPr="00E35DCC">
              <w:t xml:space="preserve">617,730 </w:t>
            </w:r>
          </w:p>
        </w:tc>
      </w:tr>
      <w:tr w:rsidR="00930423" w:rsidRPr="00F67776" w14:paraId="2E18D438" w14:textId="77777777" w:rsidTr="006277AC">
        <w:trPr>
          <w:trHeight w:val="454"/>
        </w:trPr>
        <w:tc>
          <w:tcPr>
            <w:tcW w:w="259" w:type="pct"/>
            <w:shd w:val="clear" w:color="auto" w:fill="auto"/>
            <w:noWrap/>
            <w:vAlign w:val="center"/>
            <w:hideMark/>
          </w:tcPr>
          <w:p w14:paraId="04814370" w14:textId="77777777" w:rsidR="00930423" w:rsidRPr="00F67776" w:rsidRDefault="00930423" w:rsidP="006277AC">
            <w:pPr>
              <w:jc w:val="center"/>
              <w:rPr>
                <w:color w:val="000000"/>
              </w:rPr>
            </w:pPr>
            <w:r w:rsidRPr="00F67776">
              <w:rPr>
                <w:color w:val="000000"/>
              </w:rPr>
              <w:t>4</w:t>
            </w:r>
          </w:p>
        </w:tc>
        <w:tc>
          <w:tcPr>
            <w:tcW w:w="373" w:type="pct"/>
            <w:shd w:val="clear" w:color="auto" w:fill="auto"/>
            <w:vAlign w:val="center"/>
            <w:hideMark/>
          </w:tcPr>
          <w:p w14:paraId="6E04D004" w14:textId="77777777" w:rsidR="00930423" w:rsidRPr="00F67776" w:rsidRDefault="00930423" w:rsidP="006277AC">
            <w:pPr>
              <w:ind w:firstLineChars="100" w:firstLine="240"/>
              <w:jc w:val="right"/>
              <w:rPr>
                <w:color w:val="000000"/>
              </w:rPr>
            </w:pPr>
            <w:r w:rsidRPr="00F67776">
              <w:rPr>
                <w:color w:val="000000"/>
              </w:rPr>
              <w:t>99</w:t>
            </w:r>
          </w:p>
        </w:tc>
        <w:tc>
          <w:tcPr>
            <w:tcW w:w="374" w:type="pct"/>
            <w:shd w:val="clear" w:color="auto" w:fill="auto"/>
            <w:vAlign w:val="center"/>
            <w:hideMark/>
          </w:tcPr>
          <w:p w14:paraId="49AD095C" w14:textId="77777777" w:rsidR="00930423" w:rsidRPr="00F67776" w:rsidRDefault="00930423" w:rsidP="006277AC">
            <w:pPr>
              <w:ind w:firstLineChars="100" w:firstLine="240"/>
              <w:jc w:val="right"/>
              <w:rPr>
                <w:color w:val="000000"/>
              </w:rPr>
            </w:pPr>
            <w:r w:rsidRPr="00F67776">
              <w:rPr>
                <w:color w:val="000000"/>
              </w:rPr>
              <w:t>50</w:t>
            </w:r>
          </w:p>
        </w:tc>
        <w:tc>
          <w:tcPr>
            <w:tcW w:w="464" w:type="pct"/>
            <w:shd w:val="clear" w:color="auto" w:fill="auto"/>
            <w:vAlign w:val="center"/>
            <w:hideMark/>
          </w:tcPr>
          <w:p w14:paraId="0E4CFB72" w14:textId="77777777" w:rsidR="00930423" w:rsidRPr="00F67776" w:rsidRDefault="00930423" w:rsidP="006277AC">
            <w:pPr>
              <w:ind w:firstLineChars="100" w:firstLine="240"/>
              <w:jc w:val="right"/>
              <w:rPr>
                <w:color w:val="000000"/>
              </w:rPr>
            </w:pPr>
            <w:r w:rsidRPr="00F67776">
              <w:rPr>
                <w:color w:val="000000"/>
              </w:rPr>
              <w:t>58,4</w:t>
            </w:r>
          </w:p>
        </w:tc>
        <w:tc>
          <w:tcPr>
            <w:tcW w:w="464" w:type="pct"/>
            <w:shd w:val="clear" w:color="auto" w:fill="auto"/>
            <w:vAlign w:val="center"/>
            <w:hideMark/>
          </w:tcPr>
          <w:p w14:paraId="3A5702E8" w14:textId="77777777" w:rsidR="00930423" w:rsidRPr="00F67776" w:rsidRDefault="00930423" w:rsidP="006277AC">
            <w:pPr>
              <w:ind w:firstLineChars="100" w:firstLine="240"/>
              <w:jc w:val="right"/>
              <w:rPr>
                <w:color w:val="000000"/>
              </w:rPr>
            </w:pPr>
            <w:r w:rsidRPr="00F67776">
              <w:rPr>
                <w:color w:val="000000"/>
              </w:rPr>
              <w:t>29,5</w:t>
            </w:r>
          </w:p>
        </w:tc>
        <w:tc>
          <w:tcPr>
            <w:tcW w:w="511" w:type="pct"/>
            <w:vMerge/>
            <w:vAlign w:val="center"/>
            <w:hideMark/>
          </w:tcPr>
          <w:p w14:paraId="3717447D" w14:textId="77777777" w:rsidR="00930423" w:rsidRPr="00F67776" w:rsidRDefault="00930423" w:rsidP="006277AC">
            <w:pPr>
              <w:rPr>
                <w:color w:val="000000"/>
              </w:rPr>
            </w:pPr>
          </w:p>
        </w:tc>
        <w:tc>
          <w:tcPr>
            <w:tcW w:w="521" w:type="pct"/>
            <w:shd w:val="clear" w:color="auto" w:fill="auto"/>
            <w:noWrap/>
            <w:vAlign w:val="center"/>
            <w:hideMark/>
          </w:tcPr>
          <w:p w14:paraId="12AB50D2" w14:textId="77777777" w:rsidR="00930423" w:rsidRPr="00F67776" w:rsidRDefault="00930423" w:rsidP="006277AC">
            <w:pPr>
              <w:ind w:firstLineChars="100" w:firstLine="240"/>
              <w:jc w:val="right"/>
              <w:rPr>
                <w:color w:val="000000"/>
              </w:rPr>
            </w:pPr>
            <w:r w:rsidRPr="00F67776">
              <w:rPr>
                <w:color w:val="000000"/>
              </w:rPr>
              <w:t xml:space="preserve">74,5 </w:t>
            </w:r>
          </w:p>
        </w:tc>
        <w:tc>
          <w:tcPr>
            <w:tcW w:w="877" w:type="pct"/>
            <w:shd w:val="clear" w:color="auto" w:fill="auto"/>
            <w:noWrap/>
            <w:vAlign w:val="center"/>
            <w:hideMark/>
          </w:tcPr>
          <w:p w14:paraId="514840DC" w14:textId="77777777" w:rsidR="00930423" w:rsidRPr="00F67776" w:rsidRDefault="00930423" w:rsidP="006277AC">
            <w:pPr>
              <w:ind w:firstLineChars="100" w:firstLine="240"/>
              <w:jc w:val="right"/>
              <w:rPr>
                <w:color w:val="000000"/>
              </w:rPr>
            </w:pPr>
            <w:r w:rsidRPr="00F67776">
              <w:rPr>
                <w:color w:val="000000"/>
              </w:rPr>
              <w:t xml:space="preserve">43,955 </w:t>
            </w:r>
          </w:p>
        </w:tc>
        <w:tc>
          <w:tcPr>
            <w:tcW w:w="401" w:type="pct"/>
            <w:shd w:val="clear" w:color="auto" w:fill="auto"/>
            <w:noWrap/>
            <w:vAlign w:val="center"/>
          </w:tcPr>
          <w:p w14:paraId="5BED1714" w14:textId="77777777" w:rsidR="00930423" w:rsidRPr="00E35DCC" w:rsidRDefault="00930423" w:rsidP="006277AC">
            <w:pPr>
              <w:ind w:firstLineChars="100" w:firstLine="240"/>
              <w:jc w:val="center"/>
              <w:rPr>
                <w:color w:val="000000"/>
              </w:rPr>
            </w:pPr>
            <w:r w:rsidRPr="00E35DCC">
              <w:t>12</w:t>
            </w:r>
          </w:p>
        </w:tc>
        <w:tc>
          <w:tcPr>
            <w:tcW w:w="757" w:type="pct"/>
            <w:shd w:val="clear" w:color="auto" w:fill="auto"/>
            <w:noWrap/>
            <w:vAlign w:val="center"/>
          </w:tcPr>
          <w:p w14:paraId="319B4E55" w14:textId="77777777" w:rsidR="00930423" w:rsidRPr="00E35DCC" w:rsidRDefault="00930423" w:rsidP="006277AC">
            <w:pPr>
              <w:ind w:firstLineChars="100" w:firstLine="240"/>
              <w:jc w:val="right"/>
              <w:rPr>
                <w:color w:val="000000"/>
              </w:rPr>
            </w:pPr>
            <w:r w:rsidRPr="00E35DCC">
              <w:t xml:space="preserve">527,460 </w:t>
            </w:r>
          </w:p>
        </w:tc>
      </w:tr>
      <w:tr w:rsidR="00930423" w:rsidRPr="00F67776" w14:paraId="4A0841EF" w14:textId="77777777" w:rsidTr="006277AC">
        <w:trPr>
          <w:trHeight w:val="454"/>
        </w:trPr>
        <w:tc>
          <w:tcPr>
            <w:tcW w:w="259" w:type="pct"/>
            <w:shd w:val="clear" w:color="auto" w:fill="auto"/>
            <w:noWrap/>
            <w:vAlign w:val="center"/>
            <w:hideMark/>
          </w:tcPr>
          <w:p w14:paraId="09922ACF" w14:textId="77777777" w:rsidR="00930423" w:rsidRPr="00F67776" w:rsidRDefault="00930423" w:rsidP="006277AC">
            <w:pPr>
              <w:jc w:val="center"/>
              <w:rPr>
                <w:color w:val="000000"/>
              </w:rPr>
            </w:pPr>
            <w:r w:rsidRPr="00F67776">
              <w:rPr>
                <w:color w:val="000000"/>
              </w:rPr>
              <w:t>5</w:t>
            </w:r>
          </w:p>
        </w:tc>
        <w:tc>
          <w:tcPr>
            <w:tcW w:w="373" w:type="pct"/>
            <w:shd w:val="clear" w:color="auto" w:fill="auto"/>
            <w:vAlign w:val="center"/>
            <w:hideMark/>
          </w:tcPr>
          <w:p w14:paraId="4780FF18" w14:textId="77777777" w:rsidR="00930423" w:rsidRPr="00F67776" w:rsidRDefault="00930423" w:rsidP="006277AC">
            <w:pPr>
              <w:ind w:firstLineChars="100" w:firstLine="240"/>
              <w:jc w:val="right"/>
              <w:rPr>
                <w:color w:val="000000"/>
              </w:rPr>
            </w:pPr>
            <w:r w:rsidRPr="00F67776">
              <w:rPr>
                <w:color w:val="000000"/>
              </w:rPr>
              <w:t>49</w:t>
            </w:r>
          </w:p>
        </w:tc>
        <w:tc>
          <w:tcPr>
            <w:tcW w:w="374" w:type="pct"/>
            <w:shd w:val="clear" w:color="auto" w:fill="auto"/>
            <w:vAlign w:val="center"/>
            <w:hideMark/>
          </w:tcPr>
          <w:p w14:paraId="3AC728E4" w14:textId="77777777" w:rsidR="00930423" w:rsidRPr="00F67776" w:rsidRDefault="00930423" w:rsidP="006277AC">
            <w:pPr>
              <w:ind w:firstLineChars="100" w:firstLine="240"/>
              <w:jc w:val="right"/>
              <w:rPr>
                <w:color w:val="000000"/>
              </w:rPr>
            </w:pPr>
            <w:r w:rsidRPr="00F67776">
              <w:rPr>
                <w:color w:val="000000"/>
              </w:rPr>
              <w:t>20</w:t>
            </w:r>
          </w:p>
        </w:tc>
        <w:tc>
          <w:tcPr>
            <w:tcW w:w="464" w:type="pct"/>
            <w:shd w:val="clear" w:color="auto" w:fill="auto"/>
            <w:vAlign w:val="center"/>
            <w:hideMark/>
          </w:tcPr>
          <w:p w14:paraId="05787F42" w14:textId="77777777" w:rsidR="00930423" w:rsidRPr="00F67776" w:rsidRDefault="00930423" w:rsidP="006277AC">
            <w:pPr>
              <w:ind w:firstLineChars="100" w:firstLine="240"/>
              <w:jc w:val="right"/>
              <w:rPr>
                <w:color w:val="000000"/>
              </w:rPr>
            </w:pPr>
            <w:r w:rsidRPr="00F67776">
              <w:rPr>
                <w:color w:val="000000"/>
              </w:rPr>
              <w:t>28,9</w:t>
            </w:r>
          </w:p>
        </w:tc>
        <w:tc>
          <w:tcPr>
            <w:tcW w:w="464" w:type="pct"/>
            <w:shd w:val="clear" w:color="auto" w:fill="auto"/>
            <w:vAlign w:val="center"/>
            <w:hideMark/>
          </w:tcPr>
          <w:p w14:paraId="7AB6C4F0" w14:textId="77777777" w:rsidR="00930423" w:rsidRPr="00F67776" w:rsidRDefault="00930423" w:rsidP="006277AC">
            <w:pPr>
              <w:ind w:firstLineChars="100" w:firstLine="240"/>
              <w:jc w:val="right"/>
              <w:rPr>
                <w:color w:val="000000"/>
              </w:rPr>
            </w:pPr>
            <w:r w:rsidRPr="00F67776">
              <w:rPr>
                <w:color w:val="000000"/>
              </w:rPr>
              <w:t>11,8</w:t>
            </w:r>
          </w:p>
        </w:tc>
        <w:tc>
          <w:tcPr>
            <w:tcW w:w="511" w:type="pct"/>
            <w:vMerge/>
            <w:vAlign w:val="center"/>
            <w:hideMark/>
          </w:tcPr>
          <w:p w14:paraId="50AE33B5" w14:textId="77777777" w:rsidR="00930423" w:rsidRPr="00F67776" w:rsidRDefault="00930423" w:rsidP="006277AC">
            <w:pPr>
              <w:rPr>
                <w:color w:val="000000"/>
              </w:rPr>
            </w:pPr>
          </w:p>
        </w:tc>
        <w:tc>
          <w:tcPr>
            <w:tcW w:w="521" w:type="pct"/>
            <w:shd w:val="clear" w:color="auto" w:fill="auto"/>
            <w:noWrap/>
            <w:vAlign w:val="center"/>
            <w:hideMark/>
          </w:tcPr>
          <w:p w14:paraId="46027ECB" w14:textId="77777777" w:rsidR="00930423" w:rsidRPr="00F67776" w:rsidRDefault="00930423" w:rsidP="006277AC">
            <w:pPr>
              <w:ind w:firstLineChars="100" w:firstLine="240"/>
              <w:jc w:val="right"/>
              <w:rPr>
                <w:color w:val="000000"/>
              </w:rPr>
            </w:pPr>
            <w:r w:rsidRPr="00F67776">
              <w:rPr>
                <w:color w:val="000000"/>
              </w:rPr>
              <w:t xml:space="preserve">34,5 </w:t>
            </w:r>
          </w:p>
        </w:tc>
        <w:tc>
          <w:tcPr>
            <w:tcW w:w="877" w:type="pct"/>
            <w:shd w:val="clear" w:color="auto" w:fill="auto"/>
            <w:noWrap/>
            <w:vAlign w:val="center"/>
            <w:hideMark/>
          </w:tcPr>
          <w:p w14:paraId="68C71BFE" w14:textId="77777777" w:rsidR="00930423" w:rsidRPr="00F67776" w:rsidRDefault="00930423" w:rsidP="006277AC">
            <w:pPr>
              <w:ind w:firstLineChars="100" w:firstLine="240"/>
              <w:jc w:val="right"/>
              <w:rPr>
                <w:color w:val="000000"/>
              </w:rPr>
            </w:pPr>
            <w:r w:rsidRPr="00F67776">
              <w:rPr>
                <w:color w:val="000000"/>
              </w:rPr>
              <w:t xml:space="preserve">20,355 </w:t>
            </w:r>
          </w:p>
        </w:tc>
        <w:tc>
          <w:tcPr>
            <w:tcW w:w="401" w:type="pct"/>
            <w:shd w:val="clear" w:color="auto" w:fill="auto"/>
            <w:noWrap/>
            <w:vAlign w:val="center"/>
          </w:tcPr>
          <w:p w14:paraId="3989CED8" w14:textId="77777777" w:rsidR="00930423" w:rsidRPr="00E35DCC" w:rsidRDefault="00930423" w:rsidP="006277AC">
            <w:pPr>
              <w:ind w:firstLineChars="100" w:firstLine="240"/>
              <w:jc w:val="center"/>
              <w:rPr>
                <w:color w:val="000000"/>
              </w:rPr>
            </w:pPr>
            <w:r w:rsidRPr="00E35DCC">
              <w:t>22</w:t>
            </w:r>
          </w:p>
        </w:tc>
        <w:tc>
          <w:tcPr>
            <w:tcW w:w="757" w:type="pct"/>
            <w:shd w:val="clear" w:color="auto" w:fill="auto"/>
            <w:noWrap/>
            <w:vAlign w:val="center"/>
          </w:tcPr>
          <w:p w14:paraId="76D0F9B3" w14:textId="77777777" w:rsidR="00930423" w:rsidRPr="00E35DCC" w:rsidRDefault="00930423" w:rsidP="006277AC">
            <w:pPr>
              <w:ind w:firstLineChars="100" w:firstLine="240"/>
              <w:jc w:val="right"/>
              <w:rPr>
                <w:color w:val="000000"/>
              </w:rPr>
            </w:pPr>
            <w:r w:rsidRPr="00E35DCC">
              <w:t xml:space="preserve">447,810 </w:t>
            </w:r>
          </w:p>
        </w:tc>
      </w:tr>
      <w:tr w:rsidR="00930423" w:rsidRPr="00F67776" w14:paraId="06B3EC91" w14:textId="77777777" w:rsidTr="006277AC">
        <w:trPr>
          <w:trHeight w:val="454"/>
        </w:trPr>
        <w:tc>
          <w:tcPr>
            <w:tcW w:w="259" w:type="pct"/>
            <w:shd w:val="clear" w:color="auto" w:fill="auto"/>
            <w:noWrap/>
            <w:vAlign w:val="center"/>
            <w:hideMark/>
          </w:tcPr>
          <w:p w14:paraId="39D65C0B" w14:textId="77777777" w:rsidR="00930423" w:rsidRPr="00F67776" w:rsidRDefault="00930423" w:rsidP="006277AC">
            <w:pPr>
              <w:jc w:val="center"/>
              <w:rPr>
                <w:color w:val="000000"/>
              </w:rPr>
            </w:pPr>
            <w:r w:rsidRPr="00F67776">
              <w:rPr>
                <w:color w:val="000000"/>
              </w:rPr>
              <w:t>6</w:t>
            </w:r>
          </w:p>
        </w:tc>
        <w:tc>
          <w:tcPr>
            <w:tcW w:w="373" w:type="pct"/>
            <w:shd w:val="clear" w:color="auto" w:fill="auto"/>
            <w:vAlign w:val="center"/>
            <w:hideMark/>
          </w:tcPr>
          <w:p w14:paraId="6F95F340" w14:textId="77777777" w:rsidR="00930423" w:rsidRPr="00F67776" w:rsidRDefault="00930423" w:rsidP="006277AC">
            <w:pPr>
              <w:ind w:firstLineChars="100" w:firstLine="240"/>
              <w:jc w:val="right"/>
              <w:rPr>
                <w:color w:val="000000"/>
              </w:rPr>
            </w:pPr>
            <w:r w:rsidRPr="00F67776">
              <w:rPr>
                <w:color w:val="000000"/>
              </w:rPr>
              <w:t>19</w:t>
            </w:r>
          </w:p>
        </w:tc>
        <w:tc>
          <w:tcPr>
            <w:tcW w:w="374" w:type="pct"/>
            <w:shd w:val="clear" w:color="auto" w:fill="auto"/>
            <w:vAlign w:val="center"/>
            <w:hideMark/>
          </w:tcPr>
          <w:p w14:paraId="66A1D59C" w14:textId="77777777" w:rsidR="00930423" w:rsidRPr="00F67776" w:rsidRDefault="00930423" w:rsidP="006277AC">
            <w:pPr>
              <w:ind w:firstLineChars="100" w:firstLine="240"/>
              <w:jc w:val="right"/>
              <w:rPr>
                <w:color w:val="000000"/>
              </w:rPr>
            </w:pPr>
            <w:r w:rsidRPr="00F67776">
              <w:rPr>
                <w:color w:val="000000"/>
              </w:rPr>
              <w:t>5</w:t>
            </w:r>
          </w:p>
        </w:tc>
        <w:tc>
          <w:tcPr>
            <w:tcW w:w="464" w:type="pct"/>
            <w:shd w:val="clear" w:color="auto" w:fill="auto"/>
            <w:vAlign w:val="center"/>
            <w:hideMark/>
          </w:tcPr>
          <w:p w14:paraId="698CA925" w14:textId="77777777" w:rsidR="00930423" w:rsidRPr="00F67776" w:rsidRDefault="00930423" w:rsidP="006277AC">
            <w:pPr>
              <w:ind w:firstLineChars="100" w:firstLine="240"/>
              <w:jc w:val="right"/>
              <w:rPr>
                <w:color w:val="000000"/>
              </w:rPr>
            </w:pPr>
            <w:r w:rsidRPr="00F67776">
              <w:rPr>
                <w:color w:val="000000"/>
              </w:rPr>
              <w:t>11,2</w:t>
            </w:r>
          </w:p>
        </w:tc>
        <w:tc>
          <w:tcPr>
            <w:tcW w:w="464" w:type="pct"/>
            <w:shd w:val="clear" w:color="auto" w:fill="auto"/>
            <w:vAlign w:val="center"/>
            <w:hideMark/>
          </w:tcPr>
          <w:p w14:paraId="5441EAB9" w14:textId="77777777" w:rsidR="00930423" w:rsidRPr="00F67776" w:rsidRDefault="00930423" w:rsidP="006277AC">
            <w:pPr>
              <w:ind w:firstLineChars="100" w:firstLine="240"/>
              <w:jc w:val="right"/>
              <w:rPr>
                <w:color w:val="000000"/>
              </w:rPr>
            </w:pPr>
            <w:r w:rsidRPr="00F67776">
              <w:rPr>
                <w:color w:val="000000"/>
              </w:rPr>
              <w:t>3,0</w:t>
            </w:r>
          </w:p>
        </w:tc>
        <w:tc>
          <w:tcPr>
            <w:tcW w:w="511" w:type="pct"/>
            <w:vMerge/>
            <w:vAlign w:val="center"/>
            <w:hideMark/>
          </w:tcPr>
          <w:p w14:paraId="7FD6A5D4" w14:textId="77777777" w:rsidR="00930423" w:rsidRPr="00F67776" w:rsidRDefault="00930423" w:rsidP="006277AC">
            <w:pPr>
              <w:rPr>
                <w:color w:val="000000"/>
              </w:rPr>
            </w:pPr>
          </w:p>
        </w:tc>
        <w:tc>
          <w:tcPr>
            <w:tcW w:w="521" w:type="pct"/>
            <w:shd w:val="clear" w:color="auto" w:fill="auto"/>
            <w:noWrap/>
            <w:vAlign w:val="center"/>
            <w:hideMark/>
          </w:tcPr>
          <w:p w14:paraId="68A4A20F" w14:textId="77777777" w:rsidR="00930423" w:rsidRPr="00F67776" w:rsidRDefault="00930423" w:rsidP="006277AC">
            <w:pPr>
              <w:ind w:firstLineChars="100" w:firstLine="240"/>
              <w:jc w:val="right"/>
              <w:rPr>
                <w:color w:val="000000"/>
              </w:rPr>
            </w:pPr>
            <w:r w:rsidRPr="00F67776">
              <w:rPr>
                <w:color w:val="000000"/>
              </w:rPr>
              <w:t xml:space="preserve">12,0 </w:t>
            </w:r>
          </w:p>
        </w:tc>
        <w:tc>
          <w:tcPr>
            <w:tcW w:w="877" w:type="pct"/>
            <w:shd w:val="clear" w:color="auto" w:fill="auto"/>
            <w:noWrap/>
            <w:vAlign w:val="center"/>
            <w:hideMark/>
          </w:tcPr>
          <w:p w14:paraId="0EEA16F5" w14:textId="77777777" w:rsidR="00930423" w:rsidRPr="00F67776" w:rsidRDefault="00930423" w:rsidP="006277AC">
            <w:pPr>
              <w:ind w:firstLineChars="100" w:firstLine="240"/>
              <w:jc w:val="right"/>
              <w:rPr>
                <w:color w:val="000000"/>
              </w:rPr>
            </w:pPr>
            <w:r w:rsidRPr="00F67776">
              <w:rPr>
                <w:color w:val="000000"/>
              </w:rPr>
              <w:t xml:space="preserve">7,080 </w:t>
            </w:r>
          </w:p>
        </w:tc>
        <w:tc>
          <w:tcPr>
            <w:tcW w:w="401" w:type="pct"/>
            <w:shd w:val="clear" w:color="auto" w:fill="auto"/>
            <w:noWrap/>
            <w:vAlign w:val="center"/>
          </w:tcPr>
          <w:p w14:paraId="457F71FF" w14:textId="77777777" w:rsidR="00930423" w:rsidRPr="00E35DCC" w:rsidRDefault="00930423" w:rsidP="006277AC">
            <w:pPr>
              <w:ind w:firstLineChars="100" w:firstLine="240"/>
              <w:jc w:val="center"/>
              <w:rPr>
                <w:color w:val="000000"/>
              </w:rPr>
            </w:pPr>
            <w:r w:rsidRPr="00E35DCC">
              <w:t>64</w:t>
            </w:r>
          </w:p>
        </w:tc>
        <w:tc>
          <w:tcPr>
            <w:tcW w:w="757" w:type="pct"/>
            <w:shd w:val="clear" w:color="auto" w:fill="auto"/>
            <w:noWrap/>
            <w:vAlign w:val="center"/>
          </w:tcPr>
          <w:p w14:paraId="454517EE" w14:textId="77777777" w:rsidR="00930423" w:rsidRPr="00E35DCC" w:rsidRDefault="00930423" w:rsidP="006277AC">
            <w:pPr>
              <w:ind w:firstLineChars="100" w:firstLine="240"/>
              <w:jc w:val="right"/>
              <w:rPr>
                <w:color w:val="000000"/>
              </w:rPr>
            </w:pPr>
            <w:r w:rsidRPr="00E35DCC">
              <w:t xml:space="preserve">453,120 </w:t>
            </w:r>
          </w:p>
        </w:tc>
      </w:tr>
      <w:tr w:rsidR="00930423" w:rsidRPr="00F67776" w14:paraId="3D1FC9D7" w14:textId="77777777" w:rsidTr="006277AC">
        <w:trPr>
          <w:trHeight w:val="454"/>
        </w:trPr>
        <w:tc>
          <w:tcPr>
            <w:tcW w:w="259" w:type="pct"/>
            <w:shd w:val="clear" w:color="auto" w:fill="auto"/>
            <w:noWrap/>
            <w:vAlign w:val="center"/>
            <w:hideMark/>
          </w:tcPr>
          <w:p w14:paraId="3F8727C1" w14:textId="77777777" w:rsidR="00930423" w:rsidRPr="00F67776" w:rsidRDefault="00930423" w:rsidP="006277AC">
            <w:pPr>
              <w:jc w:val="center"/>
              <w:rPr>
                <w:color w:val="000000"/>
              </w:rPr>
            </w:pPr>
            <w:r w:rsidRPr="00F67776">
              <w:rPr>
                <w:color w:val="000000"/>
              </w:rPr>
              <w:t>7</w:t>
            </w:r>
          </w:p>
        </w:tc>
        <w:tc>
          <w:tcPr>
            <w:tcW w:w="373" w:type="pct"/>
            <w:shd w:val="clear" w:color="auto" w:fill="auto"/>
            <w:vAlign w:val="center"/>
            <w:hideMark/>
          </w:tcPr>
          <w:p w14:paraId="3F0CEFFB" w14:textId="77777777" w:rsidR="00930423" w:rsidRPr="00F67776" w:rsidRDefault="00930423" w:rsidP="006277AC">
            <w:pPr>
              <w:ind w:firstLineChars="100" w:firstLine="240"/>
              <w:jc w:val="right"/>
              <w:rPr>
                <w:color w:val="000000"/>
              </w:rPr>
            </w:pPr>
            <w:r w:rsidRPr="00F67776">
              <w:rPr>
                <w:color w:val="000000"/>
              </w:rPr>
              <w:t>4</w:t>
            </w:r>
          </w:p>
        </w:tc>
        <w:tc>
          <w:tcPr>
            <w:tcW w:w="374" w:type="pct"/>
            <w:shd w:val="clear" w:color="auto" w:fill="auto"/>
            <w:vAlign w:val="center"/>
            <w:hideMark/>
          </w:tcPr>
          <w:p w14:paraId="6E5F33FE" w14:textId="77777777" w:rsidR="00930423" w:rsidRPr="00F67776" w:rsidRDefault="00930423" w:rsidP="006277AC">
            <w:pPr>
              <w:ind w:firstLineChars="100" w:firstLine="240"/>
              <w:jc w:val="right"/>
              <w:rPr>
                <w:color w:val="000000"/>
              </w:rPr>
            </w:pPr>
            <w:r w:rsidRPr="00F67776">
              <w:rPr>
                <w:color w:val="000000"/>
              </w:rPr>
              <w:t> </w:t>
            </w:r>
          </w:p>
        </w:tc>
        <w:tc>
          <w:tcPr>
            <w:tcW w:w="464" w:type="pct"/>
            <w:shd w:val="clear" w:color="auto" w:fill="auto"/>
            <w:vAlign w:val="center"/>
            <w:hideMark/>
          </w:tcPr>
          <w:p w14:paraId="555A7FDF" w14:textId="77777777" w:rsidR="00930423" w:rsidRPr="00F67776" w:rsidRDefault="00930423" w:rsidP="006277AC">
            <w:pPr>
              <w:ind w:firstLineChars="100" w:firstLine="240"/>
              <w:jc w:val="right"/>
              <w:rPr>
                <w:color w:val="000000"/>
              </w:rPr>
            </w:pPr>
            <w:r w:rsidRPr="00F67776">
              <w:rPr>
                <w:color w:val="000000"/>
              </w:rPr>
              <w:t>6,4</w:t>
            </w:r>
          </w:p>
        </w:tc>
        <w:tc>
          <w:tcPr>
            <w:tcW w:w="464" w:type="pct"/>
            <w:shd w:val="clear" w:color="auto" w:fill="auto"/>
            <w:vAlign w:val="center"/>
            <w:hideMark/>
          </w:tcPr>
          <w:p w14:paraId="0BE87DBC" w14:textId="77777777" w:rsidR="00930423" w:rsidRPr="00F67776" w:rsidRDefault="00930423" w:rsidP="006277AC">
            <w:pPr>
              <w:ind w:firstLineChars="100" w:firstLine="240"/>
              <w:jc w:val="right"/>
              <w:rPr>
                <w:color w:val="000000"/>
              </w:rPr>
            </w:pPr>
            <w:r w:rsidRPr="00F67776">
              <w:rPr>
                <w:color w:val="000000"/>
              </w:rPr>
              <w:t> </w:t>
            </w:r>
          </w:p>
        </w:tc>
        <w:tc>
          <w:tcPr>
            <w:tcW w:w="511" w:type="pct"/>
            <w:vMerge/>
            <w:vAlign w:val="center"/>
            <w:hideMark/>
          </w:tcPr>
          <w:p w14:paraId="712C421A" w14:textId="77777777" w:rsidR="00930423" w:rsidRPr="00F67776" w:rsidRDefault="00930423" w:rsidP="006277AC">
            <w:pPr>
              <w:rPr>
                <w:color w:val="000000"/>
              </w:rPr>
            </w:pPr>
          </w:p>
        </w:tc>
        <w:tc>
          <w:tcPr>
            <w:tcW w:w="521" w:type="pct"/>
            <w:shd w:val="clear" w:color="auto" w:fill="auto"/>
            <w:noWrap/>
            <w:vAlign w:val="center"/>
            <w:hideMark/>
          </w:tcPr>
          <w:p w14:paraId="49F0D11C" w14:textId="77777777" w:rsidR="00930423" w:rsidRPr="00F67776" w:rsidRDefault="00930423" w:rsidP="006277AC">
            <w:pPr>
              <w:ind w:firstLineChars="100" w:firstLine="240"/>
              <w:jc w:val="right"/>
              <w:rPr>
                <w:color w:val="000000"/>
              </w:rPr>
            </w:pPr>
            <w:r w:rsidRPr="00F67776">
              <w:rPr>
                <w:color w:val="000000"/>
              </w:rPr>
              <w:t xml:space="preserve">2,0 </w:t>
            </w:r>
          </w:p>
        </w:tc>
        <w:tc>
          <w:tcPr>
            <w:tcW w:w="877" w:type="pct"/>
            <w:shd w:val="clear" w:color="auto" w:fill="auto"/>
            <w:noWrap/>
            <w:vAlign w:val="center"/>
            <w:hideMark/>
          </w:tcPr>
          <w:p w14:paraId="36930E24" w14:textId="77777777" w:rsidR="00930423" w:rsidRPr="00F67776" w:rsidRDefault="00930423" w:rsidP="006277AC">
            <w:pPr>
              <w:ind w:firstLineChars="100" w:firstLine="240"/>
              <w:jc w:val="right"/>
              <w:rPr>
                <w:color w:val="000000"/>
              </w:rPr>
            </w:pPr>
            <w:r w:rsidRPr="00F67776">
              <w:rPr>
                <w:color w:val="000000"/>
              </w:rPr>
              <w:t xml:space="preserve">1,180 </w:t>
            </w:r>
          </w:p>
        </w:tc>
        <w:tc>
          <w:tcPr>
            <w:tcW w:w="401" w:type="pct"/>
            <w:shd w:val="clear" w:color="auto" w:fill="auto"/>
            <w:noWrap/>
            <w:vAlign w:val="center"/>
          </w:tcPr>
          <w:p w14:paraId="4292554B" w14:textId="77777777" w:rsidR="00930423" w:rsidRPr="00E35DCC" w:rsidRDefault="00930423" w:rsidP="006277AC">
            <w:pPr>
              <w:ind w:firstLineChars="100" w:firstLine="240"/>
              <w:jc w:val="center"/>
              <w:rPr>
                <w:color w:val="000000"/>
              </w:rPr>
            </w:pPr>
            <w:r w:rsidRPr="00E35DCC">
              <w:t>58</w:t>
            </w:r>
          </w:p>
        </w:tc>
        <w:tc>
          <w:tcPr>
            <w:tcW w:w="757" w:type="pct"/>
            <w:shd w:val="clear" w:color="auto" w:fill="auto"/>
            <w:noWrap/>
            <w:vAlign w:val="center"/>
          </w:tcPr>
          <w:p w14:paraId="02DEEC66" w14:textId="77777777" w:rsidR="00930423" w:rsidRPr="00E35DCC" w:rsidRDefault="00930423" w:rsidP="006277AC">
            <w:pPr>
              <w:ind w:firstLineChars="100" w:firstLine="240"/>
              <w:jc w:val="right"/>
              <w:rPr>
                <w:color w:val="000000"/>
              </w:rPr>
            </w:pPr>
            <w:r w:rsidRPr="00E35DCC">
              <w:t xml:space="preserve">68,440 </w:t>
            </w:r>
          </w:p>
        </w:tc>
      </w:tr>
      <w:tr w:rsidR="00930423" w:rsidRPr="00F67776" w14:paraId="190C0067" w14:textId="77777777" w:rsidTr="006277AC">
        <w:trPr>
          <w:trHeight w:val="454"/>
        </w:trPr>
        <w:tc>
          <w:tcPr>
            <w:tcW w:w="3842" w:type="pct"/>
            <w:gridSpan w:val="8"/>
            <w:shd w:val="clear" w:color="auto" w:fill="auto"/>
            <w:noWrap/>
            <w:vAlign w:val="center"/>
            <w:hideMark/>
          </w:tcPr>
          <w:p w14:paraId="078F0D36" w14:textId="77777777" w:rsidR="00930423" w:rsidRPr="00F67776" w:rsidRDefault="00930423" w:rsidP="006277AC">
            <w:pPr>
              <w:jc w:val="center"/>
              <w:rPr>
                <w:color w:val="000000"/>
              </w:rPr>
            </w:pPr>
            <w:r w:rsidRPr="00F67776">
              <w:rPr>
                <w:color w:val="000000"/>
              </w:rPr>
              <w:t>Toplam</w:t>
            </w:r>
          </w:p>
        </w:tc>
        <w:tc>
          <w:tcPr>
            <w:tcW w:w="401" w:type="pct"/>
            <w:shd w:val="clear" w:color="auto" w:fill="auto"/>
            <w:noWrap/>
            <w:vAlign w:val="center"/>
          </w:tcPr>
          <w:p w14:paraId="15FA7B67" w14:textId="77777777" w:rsidR="00930423" w:rsidRPr="00E35DCC" w:rsidRDefault="00930423" w:rsidP="006277AC">
            <w:pPr>
              <w:ind w:firstLineChars="100" w:firstLine="240"/>
              <w:jc w:val="center"/>
              <w:rPr>
                <w:color w:val="000000"/>
              </w:rPr>
            </w:pPr>
            <w:r w:rsidRPr="00E35DCC">
              <w:t>167</w:t>
            </w:r>
          </w:p>
        </w:tc>
        <w:tc>
          <w:tcPr>
            <w:tcW w:w="757" w:type="pct"/>
            <w:shd w:val="clear" w:color="auto" w:fill="auto"/>
            <w:noWrap/>
            <w:vAlign w:val="center"/>
          </w:tcPr>
          <w:p w14:paraId="455CED64" w14:textId="77777777" w:rsidR="00930423" w:rsidRPr="00E35DCC" w:rsidRDefault="00930423" w:rsidP="006277AC">
            <w:pPr>
              <w:ind w:firstLineChars="100" w:firstLine="240"/>
              <w:jc w:val="right"/>
              <w:rPr>
                <w:color w:val="000000"/>
              </w:rPr>
            </w:pPr>
            <w:r w:rsidRPr="00E35DCC">
              <w:t xml:space="preserve">3.443,830 </w:t>
            </w:r>
          </w:p>
        </w:tc>
      </w:tr>
    </w:tbl>
    <w:p w14:paraId="7C78388B" w14:textId="77777777" w:rsidR="00930423" w:rsidRDefault="00930423" w:rsidP="00930423">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358"/>
        <w:gridCol w:w="1047"/>
        <w:gridCol w:w="1160"/>
        <w:gridCol w:w="1537"/>
        <w:gridCol w:w="1460"/>
        <w:gridCol w:w="1340"/>
        <w:gridCol w:w="1220"/>
      </w:tblGrid>
      <w:tr w:rsidR="00930423" w:rsidRPr="00F67776" w14:paraId="41438E27" w14:textId="77777777" w:rsidTr="006277AC">
        <w:trPr>
          <w:trHeight w:val="454"/>
        </w:trPr>
        <w:tc>
          <w:tcPr>
            <w:tcW w:w="5000" w:type="pct"/>
            <w:gridSpan w:val="8"/>
            <w:shd w:val="clear" w:color="auto" w:fill="auto"/>
            <w:vAlign w:val="center"/>
            <w:hideMark/>
          </w:tcPr>
          <w:p w14:paraId="2B1E377D" w14:textId="77777777" w:rsidR="00930423" w:rsidRPr="00F67776" w:rsidRDefault="00930423" w:rsidP="006277AC">
            <w:pPr>
              <w:jc w:val="center"/>
              <w:rPr>
                <w:b/>
                <w:color w:val="000000"/>
              </w:rPr>
            </w:pPr>
            <w:r w:rsidRPr="00F67776">
              <w:rPr>
                <w:b/>
                <w:color w:val="000000"/>
              </w:rPr>
              <w:t>Kamu Binaları</w:t>
            </w:r>
          </w:p>
        </w:tc>
      </w:tr>
      <w:tr w:rsidR="00930423" w:rsidRPr="00F67776" w14:paraId="6E9AEC63" w14:textId="77777777" w:rsidTr="006277AC">
        <w:tc>
          <w:tcPr>
            <w:tcW w:w="256" w:type="pct"/>
            <w:shd w:val="clear" w:color="auto" w:fill="auto"/>
            <w:noWrap/>
            <w:vAlign w:val="center"/>
            <w:hideMark/>
          </w:tcPr>
          <w:p w14:paraId="57B13C8B" w14:textId="77777777" w:rsidR="00930423" w:rsidRPr="00F67776" w:rsidRDefault="00930423" w:rsidP="006277AC">
            <w:pPr>
              <w:rPr>
                <w:color w:val="000000"/>
              </w:rPr>
            </w:pPr>
            <w:proofErr w:type="gramStart"/>
            <w:r w:rsidRPr="00F67776">
              <w:rPr>
                <w:color w:val="000000"/>
              </w:rPr>
              <w:t>S.N</w:t>
            </w:r>
            <w:proofErr w:type="gramEnd"/>
          </w:p>
        </w:tc>
        <w:tc>
          <w:tcPr>
            <w:tcW w:w="785" w:type="pct"/>
            <w:shd w:val="clear" w:color="auto" w:fill="auto"/>
            <w:vAlign w:val="center"/>
            <w:hideMark/>
          </w:tcPr>
          <w:p w14:paraId="456C7A2F"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28" w:type="pct"/>
            <w:shd w:val="clear" w:color="auto" w:fill="auto"/>
            <w:vAlign w:val="center"/>
            <w:hideMark/>
          </w:tcPr>
          <w:p w14:paraId="6D98472C" w14:textId="77777777" w:rsidR="00930423" w:rsidRPr="00F67776" w:rsidRDefault="00930423" w:rsidP="006277AC">
            <w:pPr>
              <w:jc w:val="center"/>
              <w:rPr>
                <w:color w:val="000000"/>
              </w:rPr>
            </w:pPr>
            <w:r w:rsidRPr="00F67776">
              <w:rPr>
                <w:color w:val="000000"/>
              </w:rPr>
              <w:t>Toplanan</w:t>
            </w:r>
            <w:r w:rsidRPr="00F67776">
              <w:rPr>
                <w:color w:val="000000"/>
              </w:rPr>
              <w:br/>
              <w:t>Atık</w:t>
            </w:r>
            <w:r w:rsidRPr="00F67776">
              <w:rPr>
                <w:color w:val="000000"/>
              </w:rPr>
              <w:br/>
              <w:t>Miktarı</w:t>
            </w:r>
          </w:p>
        </w:tc>
        <w:tc>
          <w:tcPr>
            <w:tcW w:w="525" w:type="pct"/>
            <w:shd w:val="clear" w:color="auto" w:fill="auto"/>
            <w:vAlign w:val="center"/>
            <w:hideMark/>
          </w:tcPr>
          <w:p w14:paraId="05EF449F" w14:textId="77777777" w:rsidR="00930423" w:rsidRPr="00F67776" w:rsidRDefault="00930423" w:rsidP="006277AC">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878" w:type="pct"/>
            <w:shd w:val="clear" w:color="auto" w:fill="auto"/>
            <w:vAlign w:val="center"/>
            <w:hideMark/>
          </w:tcPr>
          <w:p w14:paraId="47282EF3" w14:textId="77777777" w:rsidR="00930423" w:rsidRPr="00F67776" w:rsidRDefault="00930423" w:rsidP="006277AC">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736" w:type="pct"/>
            <w:shd w:val="clear" w:color="auto" w:fill="auto"/>
            <w:vAlign w:val="center"/>
            <w:hideMark/>
          </w:tcPr>
          <w:p w14:paraId="6B9DFA0A" w14:textId="77777777" w:rsidR="00930423" w:rsidRPr="00F67776" w:rsidRDefault="00930423" w:rsidP="006277AC">
            <w:pPr>
              <w:jc w:val="center"/>
              <w:rPr>
                <w:color w:val="000000"/>
              </w:rPr>
            </w:pPr>
            <w:r w:rsidRPr="00F67776">
              <w:rPr>
                <w:color w:val="000000"/>
              </w:rPr>
              <w:t>Yıllık</w:t>
            </w:r>
            <w:r w:rsidRPr="00F67776">
              <w:rPr>
                <w:color w:val="000000"/>
              </w:rPr>
              <w:br/>
              <w:t>Maliyet</w:t>
            </w:r>
          </w:p>
          <w:p w14:paraId="268E42B4" w14:textId="77777777" w:rsidR="00930423" w:rsidRPr="00F67776" w:rsidRDefault="00930423" w:rsidP="006277AC">
            <w:pPr>
              <w:jc w:val="center"/>
              <w:rPr>
                <w:color w:val="000000"/>
              </w:rPr>
            </w:pPr>
            <w:r w:rsidRPr="00F67776">
              <w:rPr>
                <w:color w:val="000000"/>
              </w:rPr>
              <w:t>(TL)</w:t>
            </w:r>
          </w:p>
        </w:tc>
        <w:tc>
          <w:tcPr>
            <w:tcW w:w="676" w:type="pct"/>
            <w:shd w:val="clear" w:color="auto" w:fill="auto"/>
            <w:vAlign w:val="center"/>
            <w:hideMark/>
          </w:tcPr>
          <w:p w14:paraId="3AA1AA9D" w14:textId="77777777" w:rsidR="00930423" w:rsidRPr="00F67776" w:rsidRDefault="00930423" w:rsidP="006277AC">
            <w:pPr>
              <w:jc w:val="center"/>
              <w:rPr>
                <w:color w:val="000000"/>
              </w:rPr>
            </w:pPr>
            <w:r w:rsidRPr="00F67776">
              <w:rPr>
                <w:color w:val="000000"/>
              </w:rPr>
              <w:t>Adet</w:t>
            </w:r>
            <w:r w:rsidRPr="00F67776">
              <w:rPr>
                <w:color w:val="000000"/>
              </w:rPr>
              <w:br/>
              <w:t>Yıllık</w:t>
            </w:r>
            <w:r w:rsidRPr="00F67776">
              <w:rPr>
                <w:color w:val="000000"/>
              </w:rPr>
              <w:br/>
              <w:t>Maliyet</w:t>
            </w:r>
          </w:p>
          <w:p w14:paraId="671B1DDA" w14:textId="77777777" w:rsidR="00930423" w:rsidRPr="00F67776" w:rsidRDefault="00930423" w:rsidP="006277AC">
            <w:pPr>
              <w:jc w:val="center"/>
              <w:rPr>
                <w:color w:val="000000"/>
              </w:rPr>
            </w:pPr>
            <w:r w:rsidRPr="00F67776">
              <w:rPr>
                <w:color w:val="000000"/>
              </w:rPr>
              <w:t>(TL)</w:t>
            </w:r>
          </w:p>
        </w:tc>
        <w:tc>
          <w:tcPr>
            <w:tcW w:w="616" w:type="pct"/>
            <w:shd w:val="clear" w:color="auto" w:fill="auto"/>
            <w:vAlign w:val="center"/>
            <w:hideMark/>
          </w:tcPr>
          <w:p w14:paraId="165525B7" w14:textId="77777777" w:rsidR="00930423" w:rsidRPr="00F67776" w:rsidRDefault="00930423" w:rsidP="006277AC">
            <w:pPr>
              <w:jc w:val="center"/>
              <w:rPr>
                <w:color w:val="000000"/>
              </w:rPr>
            </w:pPr>
            <w:r w:rsidRPr="00F67776">
              <w:rPr>
                <w:color w:val="000000"/>
              </w:rPr>
              <w:t>Adet</w:t>
            </w:r>
            <w:r w:rsidRPr="00F67776">
              <w:rPr>
                <w:color w:val="000000"/>
              </w:rPr>
              <w:br/>
              <w:t>Aylık</w:t>
            </w:r>
            <w:r w:rsidRPr="00F67776">
              <w:rPr>
                <w:color w:val="000000"/>
              </w:rPr>
              <w:br/>
              <w:t>Maliyet</w:t>
            </w:r>
          </w:p>
          <w:p w14:paraId="5B949813" w14:textId="77777777" w:rsidR="00930423" w:rsidRPr="00F67776" w:rsidRDefault="00930423" w:rsidP="006277AC">
            <w:pPr>
              <w:jc w:val="center"/>
              <w:rPr>
                <w:color w:val="000000"/>
              </w:rPr>
            </w:pPr>
            <w:r w:rsidRPr="00F67776">
              <w:rPr>
                <w:color w:val="000000"/>
              </w:rPr>
              <w:t>(TL)</w:t>
            </w:r>
          </w:p>
        </w:tc>
      </w:tr>
      <w:tr w:rsidR="00930423" w:rsidRPr="00F67776" w14:paraId="32B155FC" w14:textId="77777777" w:rsidTr="006277AC">
        <w:trPr>
          <w:trHeight w:val="454"/>
        </w:trPr>
        <w:tc>
          <w:tcPr>
            <w:tcW w:w="256" w:type="pct"/>
            <w:shd w:val="clear" w:color="auto" w:fill="auto"/>
            <w:noWrap/>
            <w:vAlign w:val="center"/>
            <w:hideMark/>
          </w:tcPr>
          <w:p w14:paraId="486B89DA" w14:textId="77777777" w:rsidR="00930423" w:rsidRPr="00F67776" w:rsidRDefault="00930423" w:rsidP="006277AC">
            <w:pPr>
              <w:jc w:val="center"/>
              <w:rPr>
                <w:color w:val="000000"/>
              </w:rPr>
            </w:pPr>
            <w:r w:rsidRPr="00F67776">
              <w:rPr>
                <w:color w:val="000000"/>
              </w:rPr>
              <w:t>1</w:t>
            </w:r>
          </w:p>
        </w:tc>
        <w:tc>
          <w:tcPr>
            <w:tcW w:w="785" w:type="pct"/>
            <w:shd w:val="clear" w:color="auto" w:fill="auto"/>
            <w:noWrap/>
            <w:vAlign w:val="center"/>
          </w:tcPr>
          <w:p w14:paraId="60943BA5" w14:textId="77777777" w:rsidR="00930423" w:rsidRPr="00431A46" w:rsidRDefault="00930423" w:rsidP="006277AC">
            <w:pPr>
              <w:jc w:val="center"/>
              <w:rPr>
                <w:color w:val="000000"/>
              </w:rPr>
            </w:pPr>
            <w:r w:rsidRPr="00431A46">
              <w:t>0,25750</w:t>
            </w:r>
          </w:p>
        </w:tc>
        <w:tc>
          <w:tcPr>
            <w:tcW w:w="528" w:type="pct"/>
            <w:vMerge w:val="restart"/>
            <w:shd w:val="clear" w:color="auto" w:fill="auto"/>
            <w:vAlign w:val="center"/>
          </w:tcPr>
          <w:p w14:paraId="31C125C6" w14:textId="77777777" w:rsidR="00930423" w:rsidRPr="00431A46" w:rsidRDefault="00930423" w:rsidP="006277AC">
            <w:pPr>
              <w:jc w:val="center"/>
              <w:rPr>
                <w:color w:val="000000"/>
              </w:rPr>
            </w:pPr>
            <w:r w:rsidRPr="00431A46">
              <w:t>431,028</w:t>
            </w:r>
          </w:p>
        </w:tc>
        <w:tc>
          <w:tcPr>
            <w:tcW w:w="525" w:type="pct"/>
            <w:shd w:val="clear" w:color="auto" w:fill="auto"/>
            <w:noWrap/>
            <w:vAlign w:val="center"/>
          </w:tcPr>
          <w:p w14:paraId="59D2E7EF" w14:textId="77777777" w:rsidR="00930423" w:rsidRPr="00431A46" w:rsidRDefault="00930423" w:rsidP="006277AC">
            <w:pPr>
              <w:ind w:firstLineChars="100" w:firstLine="240"/>
              <w:jc w:val="right"/>
              <w:rPr>
                <w:color w:val="000000"/>
              </w:rPr>
            </w:pPr>
            <w:r w:rsidRPr="00431A46">
              <w:t xml:space="preserve">110,988 </w:t>
            </w:r>
          </w:p>
        </w:tc>
        <w:tc>
          <w:tcPr>
            <w:tcW w:w="878" w:type="pct"/>
            <w:vMerge w:val="restart"/>
            <w:shd w:val="clear" w:color="auto" w:fill="auto"/>
            <w:vAlign w:val="center"/>
          </w:tcPr>
          <w:p w14:paraId="0B188ED9" w14:textId="77777777" w:rsidR="00930423" w:rsidRPr="00431A46" w:rsidRDefault="00930423" w:rsidP="006277AC">
            <w:pPr>
              <w:jc w:val="center"/>
              <w:rPr>
                <w:color w:val="000000"/>
              </w:rPr>
            </w:pPr>
            <w:r w:rsidRPr="00431A46">
              <w:t>1.395,11</w:t>
            </w:r>
          </w:p>
        </w:tc>
        <w:tc>
          <w:tcPr>
            <w:tcW w:w="736" w:type="pct"/>
            <w:shd w:val="clear" w:color="auto" w:fill="auto"/>
            <w:vAlign w:val="center"/>
          </w:tcPr>
          <w:p w14:paraId="482CD833" w14:textId="77777777" w:rsidR="00930423" w:rsidRPr="00431A46" w:rsidRDefault="00930423" w:rsidP="006277AC">
            <w:pPr>
              <w:ind w:firstLineChars="100" w:firstLine="240"/>
              <w:jc w:val="right"/>
              <w:rPr>
                <w:color w:val="000000"/>
              </w:rPr>
            </w:pPr>
            <w:r w:rsidRPr="00431A46">
              <w:t xml:space="preserve">154.840,02 </w:t>
            </w:r>
          </w:p>
        </w:tc>
        <w:tc>
          <w:tcPr>
            <w:tcW w:w="676" w:type="pct"/>
            <w:shd w:val="clear" w:color="auto" w:fill="auto"/>
            <w:vAlign w:val="center"/>
          </w:tcPr>
          <w:p w14:paraId="7B6EED4C" w14:textId="77777777" w:rsidR="00930423" w:rsidRPr="00431A46" w:rsidRDefault="00930423" w:rsidP="006277AC">
            <w:pPr>
              <w:ind w:firstLineChars="100" w:firstLine="240"/>
              <w:jc w:val="right"/>
              <w:rPr>
                <w:color w:val="000000"/>
              </w:rPr>
            </w:pPr>
            <w:r w:rsidRPr="00431A46">
              <w:t xml:space="preserve">51.613,34 </w:t>
            </w:r>
          </w:p>
        </w:tc>
        <w:tc>
          <w:tcPr>
            <w:tcW w:w="616" w:type="pct"/>
            <w:shd w:val="clear" w:color="auto" w:fill="auto"/>
            <w:vAlign w:val="center"/>
          </w:tcPr>
          <w:p w14:paraId="69927577" w14:textId="77777777" w:rsidR="00930423" w:rsidRPr="00431A46" w:rsidRDefault="00930423" w:rsidP="006277AC">
            <w:pPr>
              <w:ind w:firstLineChars="100" w:firstLine="240"/>
              <w:jc w:val="right"/>
              <w:rPr>
                <w:color w:val="000000"/>
              </w:rPr>
            </w:pPr>
            <w:r w:rsidRPr="00431A46">
              <w:t xml:space="preserve">4.301,11 </w:t>
            </w:r>
          </w:p>
        </w:tc>
      </w:tr>
      <w:tr w:rsidR="00930423" w:rsidRPr="00F67776" w14:paraId="23E5A619" w14:textId="77777777" w:rsidTr="006277AC">
        <w:trPr>
          <w:trHeight w:val="454"/>
        </w:trPr>
        <w:tc>
          <w:tcPr>
            <w:tcW w:w="256" w:type="pct"/>
            <w:shd w:val="clear" w:color="auto" w:fill="auto"/>
            <w:noWrap/>
            <w:vAlign w:val="center"/>
            <w:hideMark/>
          </w:tcPr>
          <w:p w14:paraId="583C72C5" w14:textId="77777777" w:rsidR="00930423" w:rsidRPr="00F67776" w:rsidRDefault="00930423" w:rsidP="006277AC">
            <w:pPr>
              <w:jc w:val="center"/>
              <w:rPr>
                <w:color w:val="000000"/>
              </w:rPr>
            </w:pPr>
            <w:r w:rsidRPr="00F67776">
              <w:rPr>
                <w:color w:val="000000"/>
              </w:rPr>
              <w:t>2</w:t>
            </w:r>
          </w:p>
        </w:tc>
        <w:tc>
          <w:tcPr>
            <w:tcW w:w="785" w:type="pct"/>
            <w:shd w:val="clear" w:color="auto" w:fill="auto"/>
            <w:noWrap/>
            <w:vAlign w:val="center"/>
          </w:tcPr>
          <w:p w14:paraId="220BE1AF" w14:textId="77777777" w:rsidR="00930423" w:rsidRPr="00431A46" w:rsidRDefault="00930423" w:rsidP="006277AC">
            <w:pPr>
              <w:jc w:val="center"/>
              <w:rPr>
                <w:color w:val="000000"/>
              </w:rPr>
            </w:pPr>
            <w:r w:rsidRPr="00431A46">
              <w:t>0,12849</w:t>
            </w:r>
          </w:p>
        </w:tc>
        <w:tc>
          <w:tcPr>
            <w:tcW w:w="528" w:type="pct"/>
            <w:vMerge/>
          </w:tcPr>
          <w:p w14:paraId="3CDDC28D" w14:textId="77777777" w:rsidR="00930423" w:rsidRPr="00431A46" w:rsidRDefault="00930423" w:rsidP="006277AC">
            <w:pPr>
              <w:rPr>
                <w:color w:val="000000"/>
              </w:rPr>
            </w:pPr>
          </w:p>
        </w:tc>
        <w:tc>
          <w:tcPr>
            <w:tcW w:w="525" w:type="pct"/>
            <w:shd w:val="clear" w:color="auto" w:fill="auto"/>
            <w:noWrap/>
            <w:vAlign w:val="center"/>
          </w:tcPr>
          <w:p w14:paraId="227D7C1B" w14:textId="77777777" w:rsidR="00930423" w:rsidRPr="00431A46" w:rsidRDefault="00930423" w:rsidP="006277AC">
            <w:pPr>
              <w:ind w:firstLineChars="100" w:firstLine="240"/>
              <w:jc w:val="right"/>
              <w:rPr>
                <w:color w:val="000000"/>
              </w:rPr>
            </w:pPr>
            <w:r w:rsidRPr="00431A46">
              <w:t xml:space="preserve">55,383 </w:t>
            </w:r>
          </w:p>
        </w:tc>
        <w:tc>
          <w:tcPr>
            <w:tcW w:w="878" w:type="pct"/>
            <w:vMerge/>
          </w:tcPr>
          <w:p w14:paraId="430EEC54" w14:textId="77777777" w:rsidR="00930423" w:rsidRPr="00431A46" w:rsidRDefault="00930423" w:rsidP="006277AC">
            <w:pPr>
              <w:rPr>
                <w:color w:val="000000"/>
              </w:rPr>
            </w:pPr>
          </w:p>
        </w:tc>
        <w:tc>
          <w:tcPr>
            <w:tcW w:w="736" w:type="pct"/>
            <w:shd w:val="clear" w:color="auto" w:fill="auto"/>
            <w:vAlign w:val="center"/>
          </w:tcPr>
          <w:p w14:paraId="2E8D2829" w14:textId="77777777" w:rsidR="00930423" w:rsidRPr="00431A46" w:rsidRDefault="00930423" w:rsidP="006277AC">
            <w:pPr>
              <w:ind w:firstLineChars="100" w:firstLine="240"/>
              <w:jc w:val="right"/>
              <w:rPr>
                <w:color w:val="000000"/>
              </w:rPr>
            </w:pPr>
            <w:r w:rsidRPr="00431A46">
              <w:t xml:space="preserve">77.265,48 </w:t>
            </w:r>
          </w:p>
        </w:tc>
        <w:tc>
          <w:tcPr>
            <w:tcW w:w="676" w:type="pct"/>
            <w:shd w:val="clear" w:color="auto" w:fill="auto"/>
            <w:vAlign w:val="center"/>
          </w:tcPr>
          <w:p w14:paraId="784A77F8" w14:textId="77777777" w:rsidR="00930423" w:rsidRPr="00431A46" w:rsidRDefault="00930423" w:rsidP="006277AC">
            <w:pPr>
              <w:ind w:firstLineChars="100" w:firstLine="240"/>
              <w:jc w:val="right"/>
              <w:rPr>
                <w:color w:val="000000"/>
              </w:rPr>
            </w:pPr>
            <w:r w:rsidRPr="00431A46">
              <w:t xml:space="preserve">38.632,74 </w:t>
            </w:r>
          </w:p>
        </w:tc>
        <w:tc>
          <w:tcPr>
            <w:tcW w:w="616" w:type="pct"/>
            <w:shd w:val="clear" w:color="auto" w:fill="auto"/>
            <w:vAlign w:val="center"/>
          </w:tcPr>
          <w:p w14:paraId="5BE96572" w14:textId="77777777" w:rsidR="00930423" w:rsidRPr="00431A46" w:rsidRDefault="00930423" w:rsidP="006277AC">
            <w:pPr>
              <w:ind w:firstLineChars="100" w:firstLine="240"/>
              <w:jc w:val="right"/>
              <w:rPr>
                <w:color w:val="000000"/>
              </w:rPr>
            </w:pPr>
            <w:r w:rsidRPr="00431A46">
              <w:t xml:space="preserve">3.219,39 </w:t>
            </w:r>
          </w:p>
        </w:tc>
      </w:tr>
      <w:tr w:rsidR="00930423" w:rsidRPr="00F67776" w14:paraId="16B3FF50" w14:textId="77777777" w:rsidTr="006277AC">
        <w:trPr>
          <w:trHeight w:val="454"/>
        </w:trPr>
        <w:tc>
          <w:tcPr>
            <w:tcW w:w="256" w:type="pct"/>
            <w:shd w:val="clear" w:color="auto" w:fill="auto"/>
            <w:noWrap/>
            <w:vAlign w:val="center"/>
            <w:hideMark/>
          </w:tcPr>
          <w:p w14:paraId="3C21E533" w14:textId="77777777" w:rsidR="00930423" w:rsidRPr="00F67776" w:rsidRDefault="00930423" w:rsidP="006277AC">
            <w:pPr>
              <w:jc w:val="center"/>
              <w:rPr>
                <w:color w:val="000000"/>
              </w:rPr>
            </w:pPr>
            <w:r w:rsidRPr="00F67776">
              <w:rPr>
                <w:color w:val="000000"/>
              </w:rPr>
              <w:t>3</w:t>
            </w:r>
          </w:p>
        </w:tc>
        <w:tc>
          <w:tcPr>
            <w:tcW w:w="785" w:type="pct"/>
            <w:shd w:val="clear" w:color="auto" w:fill="auto"/>
            <w:noWrap/>
            <w:vAlign w:val="center"/>
          </w:tcPr>
          <w:p w14:paraId="7B62A061" w14:textId="77777777" w:rsidR="00930423" w:rsidRPr="00431A46" w:rsidRDefault="00930423" w:rsidP="006277AC">
            <w:pPr>
              <w:jc w:val="center"/>
              <w:rPr>
                <w:color w:val="000000"/>
              </w:rPr>
            </w:pPr>
            <w:r w:rsidRPr="00431A46">
              <w:t>0,17937</w:t>
            </w:r>
          </w:p>
        </w:tc>
        <w:tc>
          <w:tcPr>
            <w:tcW w:w="528" w:type="pct"/>
            <w:vMerge/>
          </w:tcPr>
          <w:p w14:paraId="11AF94B0" w14:textId="77777777" w:rsidR="00930423" w:rsidRPr="00431A46" w:rsidRDefault="00930423" w:rsidP="006277AC">
            <w:pPr>
              <w:rPr>
                <w:color w:val="000000"/>
              </w:rPr>
            </w:pPr>
          </w:p>
        </w:tc>
        <w:tc>
          <w:tcPr>
            <w:tcW w:w="525" w:type="pct"/>
            <w:shd w:val="clear" w:color="auto" w:fill="auto"/>
            <w:noWrap/>
            <w:vAlign w:val="center"/>
          </w:tcPr>
          <w:p w14:paraId="17E7E9B3" w14:textId="77777777" w:rsidR="00930423" w:rsidRPr="00431A46" w:rsidRDefault="00930423" w:rsidP="006277AC">
            <w:pPr>
              <w:ind w:firstLineChars="100" w:firstLine="240"/>
              <w:jc w:val="right"/>
              <w:rPr>
                <w:color w:val="000000"/>
              </w:rPr>
            </w:pPr>
            <w:r w:rsidRPr="00431A46">
              <w:t xml:space="preserve">77,315 </w:t>
            </w:r>
          </w:p>
        </w:tc>
        <w:tc>
          <w:tcPr>
            <w:tcW w:w="878" w:type="pct"/>
            <w:vMerge/>
          </w:tcPr>
          <w:p w14:paraId="36FD2FA0" w14:textId="77777777" w:rsidR="00930423" w:rsidRPr="00431A46" w:rsidRDefault="00930423" w:rsidP="006277AC">
            <w:pPr>
              <w:rPr>
                <w:color w:val="000000"/>
              </w:rPr>
            </w:pPr>
          </w:p>
        </w:tc>
        <w:tc>
          <w:tcPr>
            <w:tcW w:w="736" w:type="pct"/>
            <w:shd w:val="clear" w:color="auto" w:fill="auto"/>
            <w:vAlign w:val="center"/>
          </w:tcPr>
          <w:p w14:paraId="2A18DE6D" w14:textId="77777777" w:rsidR="00930423" w:rsidRPr="00431A46" w:rsidRDefault="00930423" w:rsidP="006277AC">
            <w:pPr>
              <w:ind w:firstLineChars="100" w:firstLine="240"/>
              <w:jc w:val="right"/>
              <w:rPr>
                <w:color w:val="000000"/>
              </w:rPr>
            </w:pPr>
            <w:r w:rsidRPr="00431A46">
              <w:t xml:space="preserve">107.862,61 </w:t>
            </w:r>
          </w:p>
        </w:tc>
        <w:tc>
          <w:tcPr>
            <w:tcW w:w="676" w:type="pct"/>
            <w:shd w:val="clear" w:color="auto" w:fill="auto"/>
            <w:vAlign w:val="center"/>
          </w:tcPr>
          <w:p w14:paraId="1719B226" w14:textId="77777777" w:rsidR="00930423" w:rsidRPr="00431A46" w:rsidRDefault="00930423" w:rsidP="006277AC">
            <w:pPr>
              <w:ind w:firstLineChars="100" w:firstLine="240"/>
              <w:jc w:val="right"/>
              <w:rPr>
                <w:color w:val="000000"/>
              </w:rPr>
            </w:pPr>
            <w:r w:rsidRPr="00431A46">
              <w:t xml:space="preserve">17.977,10 </w:t>
            </w:r>
          </w:p>
        </w:tc>
        <w:tc>
          <w:tcPr>
            <w:tcW w:w="616" w:type="pct"/>
            <w:shd w:val="clear" w:color="auto" w:fill="auto"/>
            <w:vAlign w:val="center"/>
          </w:tcPr>
          <w:p w14:paraId="4FD41845" w14:textId="77777777" w:rsidR="00930423" w:rsidRPr="00431A46" w:rsidRDefault="00930423" w:rsidP="006277AC">
            <w:pPr>
              <w:ind w:firstLineChars="100" w:firstLine="240"/>
              <w:jc w:val="right"/>
              <w:rPr>
                <w:color w:val="000000"/>
              </w:rPr>
            </w:pPr>
            <w:r w:rsidRPr="00431A46">
              <w:t xml:space="preserve">1.498,09 </w:t>
            </w:r>
          </w:p>
        </w:tc>
      </w:tr>
      <w:tr w:rsidR="00930423" w:rsidRPr="00F67776" w14:paraId="4FF0A01B" w14:textId="77777777" w:rsidTr="006277AC">
        <w:trPr>
          <w:trHeight w:val="454"/>
        </w:trPr>
        <w:tc>
          <w:tcPr>
            <w:tcW w:w="256" w:type="pct"/>
            <w:shd w:val="clear" w:color="auto" w:fill="auto"/>
            <w:noWrap/>
            <w:vAlign w:val="center"/>
            <w:hideMark/>
          </w:tcPr>
          <w:p w14:paraId="1256574A" w14:textId="77777777" w:rsidR="00930423" w:rsidRPr="00F67776" w:rsidRDefault="00930423" w:rsidP="006277AC">
            <w:pPr>
              <w:jc w:val="center"/>
              <w:rPr>
                <w:color w:val="000000"/>
              </w:rPr>
            </w:pPr>
            <w:r w:rsidRPr="00F67776">
              <w:rPr>
                <w:color w:val="000000"/>
              </w:rPr>
              <w:t>4</w:t>
            </w:r>
          </w:p>
        </w:tc>
        <w:tc>
          <w:tcPr>
            <w:tcW w:w="785" w:type="pct"/>
            <w:shd w:val="clear" w:color="auto" w:fill="auto"/>
            <w:noWrap/>
            <w:vAlign w:val="center"/>
          </w:tcPr>
          <w:p w14:paraId="155F6057" w14:textId="77777777" w:rsidR="00930423" w:rsidRPr="00431A46" w:rsidRDefault="00930423" w:rsidP="006277AC">
            <w:pPr>
              <w:jc w:val="center"/>
              <w:rPr>
                <w:color w:val="000000"/>
              </w:rPr>
            </w:pPr>
            <w:r w:rsidRPr="00431A46">
              <w:t>0,15316</w:t>
            </w:r>
          </w:p>
        </w:tc>
        <w:tc>
          <w:tcPr>
            <w:tcW w:w="528" w:type="pct"/>
            <w:vMerge/>
          </w:tcPr>
          <w:p w14:paraId="06FFB4C3" w14:textId="77777777" w:rsidR="00930423" w:rsidRPr="00431A46" w:rsidRDefault="00930423" w:rsidP="006277AC">
            <w:pPr>
              <w:rPr>
                <w:color w:val="000000"/>
              </w:rPr>
            </w:pPr>
          </w:p>
        </w:tc>
        <w:tc>
          <w:tcPr>
            <w:tcW w:w="525" w:type="pct"/>
            <w:shd w:val="clear" w:color="auto" w:fill="auto"/>
            <w:noWrap/>
            <w:vAlign w:val="center"/>
          </w:tcPr>
          <w:p w14:paraId="1AC65770" w14:textId="77777777" w:rsidR="00930423" w:rsidRPr="00431A46" w:rsidRDefault="00930423" w:rsidP="006277AC">
            <w:pPr>
              <w:ind w:firstLineChars="100" w:firstLine="240"/>
              <w:jc w:val="right"/>
              <w:rPr>
                <w:color w:val="000000"/>
              </w:rPr>
            </w:pPr>
            <w:r w:rsidRPr="00431A46">
              <w:t xml:space="preserve">66,017 </w:t>
            </w:r>
          </w:p>
        </w:tc>
        <w:tc>
          <w:tcPr>
            <w:tcW w:w="878" w:type="pct"/>
            <w:vMerge/>
          </w:tcPr>
          <w:p w14:paraId="461518D0" w14:textId="77777777" w:rsidR="00930423" w:rsidRPr="00431A46" w:rsidRDefault="00930423" w:rsidP="006277AC">
            <w:pPr>
              <w:rPr>
                <w:color w:val="000000"/>
              </w:rPr>
            </w:pPr>
          </w:p>
        </w:tc>
        <w:tc>
          <w:tcPr>
            <w:tcW w:w="736" w:type="pct"/>
            <w:shd w:val="clear" w:color="auto" w:fill="auto"/>
            <w:vAlign w:val="center"/>
          </w:tcPr>
          <w:p w14:paraId="3265B516" w14:textId="77777777" w:rsidR="00930423" w:rsidRPr="00431A46" w:rsidRDefault="00930423" w:rsidP="006277AC">
            <w:pPr>
              <w:ind w:firstLineChars="100" w:firstLine="240"/>
              <w:jc w:val="right"/>
              <w:rPr>
                <w:color w:val="000000"/>
              </w:rPr>
            </w:pPr>
            <w:r w:rsidRPr="00431A46">
              <w:t xml:space="preserve">92.100,45 </w:t>
            </w:r>
          </w:p>
        </w:tc>
        <w:tc>
          <w:tcPr>
            <w:tcW w:w="676" w:type="pct"/>
            <w:shd w:val="clear" w:color="auto" w:fill="auto"/>
            <w:vAlign w:val="center"/>
          </w:tcPr>
          <w:p w14:paraId="02E0D873" w14:textId="77777777" w:rsidR="00930423" w:rsidRPr="00431A46" w:rsidRDefault="00930423" w:rsidP="006277AC">
            <w:pPr>
              <w:ind w:firstLineChars="100" w:firstLine="240"/>
              <w:jc w:val="right"/>
              <w:rPr>
                <w:color w:val="000000"/>
              </w:rPr>
            </w:pPr>
            <w:r w:rsidRPr="00431A46">
              <w:t xml:space="preserve">7.675,04 </w:t>
            </w:r>
          </w:p>
        </w:tc>
        <w:tc>
          <w:tcPr>
            <w:tcW w:w="616" w:type="pct"/>
            <w:shd w:val="clear" w:color="auto" w:fill="auto"/>
            <w:vAlign w:val="center"/>
          </w:tcPr>
          <w:p w14:paraId="06DC63E3" w14:textId="77777777" w:rsidR="00930423" w:rsidRPr="00431A46" w:rsidRDefault="00930423" w:rsidP="006277AC">
            <w:pPr>
              <w:ind w:firstLineChars="100" w:firstLine="240"/>
              <w:jc w:val="right"/>
              <w:rPr>
                <w:color w:val="000000"/>
              </w:rPr>
            </w:pPr>
            <w:r w:rsidRPr="00431A46">
              <w:t xml:space="preserve">639,59 </w:t>
            </w:r>
          </w:p>
        </w:tc>
      </w:tr>
      <w:tr w:rsidR="00930423" w:rsidRPr="00F67776" w14:paraId="2B44C505" w14:textId="77777777" w:rsidTr="006277AC">
        <w:trPr>
          <w:trHeight w:val="454"/>
        </w:trPr>
        <w:tc>
          <w:tcPr>
            <w:tcW w:w="256" w:type="pct"/>
            <w:shd w:val="clear" w:color="auto" w:fill="auto"/>
            <w:noWrap/>
            <w:vAlign w:val="center"/>
            <w:hideMark/>
          </w:tcPr>
          <w:p w14:paraId="5D3B15D2" w14:textId="77777777" w:rsidR="00930423" w:rsidRPr="00F67776" w:rsidRDefault="00930423" w:rsidP="006277AC">
            <w:pPr>
              <w:jc w:val="center"/>
              <w:rPr>
                <w:color w:val="000000"/>
              </w:rPr>
            </w:pPr>
            <w:r w:rsidRPr="00F67776">
              <w:rPr>
                <w:color w:val="000000"/>
              </w:rPr>
              <w:t>5</w:t>
            </w:r>
          </w:p>
        </w:tc>
        <w:tc>
          <w:tcPr>
            <w:tcW w:w="785" w:type="pct"/>
            <w:shd w:val="clear" w:color="auto" w:fill="auto"/>
            <w:noWrap/>
            <w:vAlign w:val="center"/>
          </w:tcPr>
          <w:p w14:paraId="3EC10B08" w14:textId="77777777" w:rsidR="00930423" w:rsidRPr="00431A46" w:rsidRDefault="00930423" w:rsidP="006277AC">
            <w:pPr>
              <w:jc w:val="center"/>
              <w:rPr>
                <w:color w:val="000000"/>
              </w:rPr>
            </w:pPr>
            <w:r w:rsidRPr="00431A46">
              <w:t>0,13003</w:t>
            </w:r>
          </w:p>
        </w:tc>
        <w:tc>
          <w:tcPr>
            <w:tcW w:w="528" w:type="pct"/>
            <w:vMerge/>
          </w:tcPr>
          <w:p w14:paraId="0ED10169" w14:textId="77777777" w:rsidR="00930423" w:rsidRPr="00431A46" w:rsidRDefault="00930423" w:rsidP="006277AC">
            <w:pPr>
              <w:rPr>
                <w:color w:val="000000"/>
              </w:rPr>
            </w:pPr>
          </w:p>
        </w:tc>
        <w:tc>
          <w:tcPr>
            <w:tcW w:w="525" w:type="pct"/>
            <w:shd w:val="clear" w:color="auto" w:fill="auto"/>
            <w:noWrap/>
            <w:vAlign w:val="center"/>
          </w:tcPr>
          <w:p w14:paraId="032FC1E9" w14:textId="77777777" w:rsidR="00930423" w:rsidRPr="00431A46" w:rsidRDefault="00930423" w:rsidP="006277AC">
            <w:pPr>
              <w:ind w:firstLineChars="100" w:firstLine="240"/>
              <w:jc w:val="right"/>
              <w:rPr>
                <w:color w:val="000000"/>
              </w:rPr>
            </w:pPr>
            <w:r w:rsidRPr="00431A46">
              <w:t xml:space="preserve">56,048 </w:t>
            </w:r>
          </w:p>
        </w:tc>
        <w:tc>
          <w:tcPr>
            <w:tcW w:w="878" w:type="pct"/>
            <w:vMerge/>
          </w:tcPr>
          <w:p w14:paraId="5A2EB3ED" w14:textId="77777777" w:rsidR="00930423" w:rsidRPr="00431A46" w:rsidRDefault="00930423" w:rsidP="006277AC">
            <w:pPr>
              <w:rPr>
                <w:color w:val="000000"/>
              </w:rPr>
            </w:pPr>
          </w:p>
        </w:tc>
        <w:tc>
          <w:tcPr>
            <w:tcW w:w="736" w:type="pct"/>
            <w:shd w:val="clear" w:color="auto" w:fill="auto"/>
            <w:vAlign w:val="center"/>
          </w:tcPr>
          <w:p w14:paraId="4CB9725A" w14:textId="77777777" w:rsidR="00930423" w:rsidRPr="00431A46" w:rsidRDefault="00930423" w:rsidP="006277AC">
            <w:pPr>
              <w:ind w:firstLineChars="100" w:firstLine="240"/>
              <w:jc w:val="right"/>
              <w:rPr>
                <w:color w:val="000000"/>
              </w:rPr>
            </w:pPr>
            <w:r w:rsidRPr="00431A46">
              <w:t xml:space="preserve">78.192,67 </w:t>
            </w:r>
          </w:p>
        </w:tc>
        <w:tc>
          <w:tcPr>
            <w:tcW w:w="676" w:type="pct"/>
            <w:shd w:val="clear" w:color="auto" w:fill="auto"/>
            <w:vAlign w:val="center"/>
          </w:tcPr>
          <w:p w14:paraId="0164BCB8" w14:textId="77777777" w:rsidR="00930423" w:rsidRPr="00431A46" w:rsidRDefault="00930423" w:rsidP="006277AC">
            <w:pPr>
              <w:ind w:firstLineChars="100" w:firstLine="240"/>
              <w:jc w:val="right"/>
              <w:rPr>
                <w:color w:val="000000"/>
              </w:rPr>
            </w:pPr>
            <w:r w:rsidRPr="00431A46">
              <w:t xml:space="preserve">3.554,21 </w:t>
            </w:r>
          </w:p>
        </w:tc>
        <w:tc>
          <w:tcPr>
            <w:tcW w:w="616" w:type="pct"/>
            <w:shd w:val="clear" w:color="auto" w:fill="auto"/>
            <w:vAlign w:val="center"/>
          </w:tcPr>
          <w:p w14:paraId="10A8800A" w14:textId="77777777" w:rsidR="00930423" w:rsidRPr="00431A46" w:rsidRDefault="00930423" w:rsidP="006277AC">
            <w:pPr>
              <w:ind w:firstLineChars="100" w:firstLine="240"/>
              <w:jc w:val="right"/>
              <w:rPr>
                <w:color w:val="000000"/>
              </w:rPr>
            </w:pPr>
            <w:r w:rsidRPr="00431A46">
              <w:t xml:space="preserve">296,18 </w:t>
            </w:r>
          </w:p>
        </w:tc>
      </w:tr>
      <w:tr w:rsidR="00930423" w:rsidRPr="00F67776" w14:paraId="756E849E" w14:textId="77777777" w:rsidTr="006277AC">
        <w:trPr>
          <w:trHeight w:val="454"/>
        </w:trPr>
        <w:tc>
          <w:tcPr>
            <w:tcW w:w="256" w:type="pct"/>
            <w:shd w:val="clear" w:color="auto" w:fill="auto"/>
            <w:noWrap/>
            <w:vAlign w:val="center"/>
            <w:hideMark/>
          </w:tcPr>
          <w:p w14:paraId="08471771" w14:textId="77777777" w:rsidR="00930423" w:rsidRPr="00F67776" w:rsidRDefault="00930423" w:rsidP="006277AC">
            <w:pPr>
              <w:jc w:val="center"/>
              <w:rPr>
                <w:color w:val="000000"/>
              </w:rPr>
            </w:pPr>
            <w:r w:rsidRPr="00F67776">
              <w:rPr>
                <w:color w:val="000000"/>
              </w:rPr>
              <w:t>6</w:t>
            </w:r>
          </w:p>
        </w:tc>
        <w:tc>
          <w:tcPr>
            <w:tcW w:w="785" w:type="pct"/>
            <w:shd w:val="clear" w:color="auto" w:fill="auto"/>
            <w:noWrap/>
            <w:vAlign w:val="center"/>
          </w:tcPr>
          <w:p w14:paraId="2A5AF1E0" w14:textId="77777777" w:rsidR="00930423" w:rsidRPr="00431A46" w:rsidRDefault="00930423" w:rsidP="006277AC">
            <w:pPr>
              <w:jc w:val="center"/>
              <w:rPr>
                <w:color w:val="000000"/>
              </w:rPr>
            </w:pPr>
            <w:r w:rsidRPr="00431A46">
              <w:t>0,13157</w:t>
            </w:r>
          </w:p>
        </w:tc>
        <w:tc>
          <w:tcPr>
            <w:tcW w:w="528" w:type="pct"/>
            <w:vMerge/>
          </w:tcPr>
          <w:p w14:paraId="7DFDF9D2" w14:textId="77777777" w:rsidR="00930423" w:rsidRPr="00431A46" w:rsidRDefault="00930423" w:rsidP="006277AC">
            <w:pPr>
              <w:rPr>
                <w:color w:val="000000"/>
              </w:rPr>
            </w:pPr>
          </w:p>
        </w:tc>
        <w:tc>
          <w:tcPr>
            <w:tcW w:w="525" w:type="pct"/>
            <w:shd w:val="clear" w:color="auto" w:fill="auto"/>
            <w:noWrap/>
            <w:vAlign w:val="center"/>
          </w:tcPr>
          <w:p w14:paraId="1365F4E0" w14:textId="77777777" w:rsidR="00930423" w:rsidRPr="00431A46" w:rsidRDefault="00930423" w:rsidP="006277AC">
            <w:pPr>
              <w:ind w:firstLineChars="100" w:firstLine="240"/>
              <w:jc w:val="right"/>
              <w:rPr>
                <w:color w:val="000000"/>
              </w:rPr>
            </w:pPr>
            <w:r w:rsidRPr="00431A46">
              <w:t xml:space="preserve">56,712 </w:t>
            </w:r>
          </w:p>
        </w:tc>
        <w:tc>
          <w:tcPr>
            <w:tcW w:w="878" w:type="pct"/>
            <w:vMerge/>
          </w:tcPr>
          <w:p w14:paraId="496FEFBE" w14:textId="77777777" w:rsidR="00930423" w:rsidRPr="00431A46" w:rsidRDefault="00930423" w:rsidP="006277AC">
            <w:pPr>
              <w:rPr>
                <w:color w:val="000000"/>
              </w:rPr>
            </w:pPr>
          </w:p>
        </w:tc>
        <w:tc>
          <w:tcPr>
            <w:tcW w:w="736" w:type="pct"/>
            <w:shd w:val="clear" w:color="auto" w:fill="auto"/>
            <w:vAlign w:val="center"/>
          </w:tcPr>
          <w:p w14:paraId="664D38F8" w14:textId="77777777" w:rsidR="00930423" w:rsidRPr="00431A46" w:rsidRDefault="00930423" w:rsidP="006277AC">
            <w:pPr>
              <w:ind w:firstLineChars="100" w:firstLine="240"/>
              <w:jc w:val="right"/>
              <w:rPr>
                <w:color w:val="000000"/>
              </w:rPr>
            </w:pPr>
            <w:r w:rsidRPr="00431A46">
              <w:t xml:space="preserve">79.119,85 </w:t>
            </w:r>
          </w:p>
        </w:tc>
        <w:tc>
          <w:tcPr>
            <w:tcW w:w="676" w:type="pct"/>
            <w:shd w:val="clear" w:color="auto" w:fill="auto"/>
            <w:vAlign w:val="center"/>
          </w:tcPr>
          <w:p w14:paraId="3B8F5FFB" w14:textId="77777777" w:rsidR="00930423" w:rsidRPr="00431A46" w:rsidRDefault="00930423" w:rsidP="006277AC">
            <w:pPr>
              <w:ind w:firstLineChars="100" w:firstLine="240"/>
              <w:jc w:val="right"/>
              <w:rPr>
                <w:color w:val="000000"/>
              </w:rPr>
            </w:pPr>
            <w:r w:rsidRPr="00431A46">
              <w:t xml:space="preserve">1.236,25 </w:t>
            </w:r>
          </w:p>
        </w:tc>
        <w:tc>
          <w:tcPr>
            <w:tcW w:w="616" w:type="pct"/>
            <w:shd w:val="clear" w:color="auto" w:fill="auto"/>
            <w:vAlign w:val="center"/>
          </w:tcPr>
          <w:p w14:paraId="0661EA84" w14:textId="77777777" w:rsidR="00930423" w:rsidRPr="00431A46" w:rsidRDefault="00930423" w:rsidP="006277AC">
            <w:pPr>
              <w:ind w:firstLineChars="100" w:firstLine="240"/>
              <w:jc w:val="right"/>
              <w:rPr>
                <w:color w:val="000000"/>
              </w:rPr>
            </w:pPr>
            <w:r w:rsidRPr="00431A46">
              <w:t xml:space="preserve">103,02 </w:t>
            </w:r>
          </w:p>
        </w:tc>
      </w:tr>
      <w:tr w:rsidR="00930423" w:rsidRPr="00F67776" w14:paraId="3B8AD906" w14:textId="77777777" w:rsidTr="006277AC">
        <w:trPr>
          <w:trHeight w:val="454"/>
        </w:trPr>
        <w:tc>
          <w:tcPr>
            <w:tcW w:w="256" w:type="pct"/>
            <w:shd w:val="clear" w:color="auto" w:fill="auto"/>
            <w:noWrap/>
            <w:vAlign w:val="center"/>
            <w:hideMark/>
          </w:tcPr>
          <w:p w14:paraId="2BE2AA38" w14:textId="77777777" w:rsidR="00930423" w:rsidRPr="00F67776" w:rsidRDefault="00930423" w:rsidP="006277AC">
            <w:pPr>
              <w:jc w:val="center"/>
              <w:rPr>
                <w:color w:val="000000"/>
              </w:rPr>
            </w:pPr>
            <w:r w:rsidRPr="00F67776">
              <w:rPr>
                <w:color w:val="000000"/>
              </w:rPr>
              <w:t>7</w:t>
            </w:r>
          </w:p>
        </w:tc>
        <w:tc>
          <w:tcPr>
            <w:tcW w:w="785" w:type="pct"/>
            <w:shd w:val="clear" w:color="auto" w:fill="auto"/>
            <w:noWrap/>
            <w:vAlign w:val="center"/>
          </w:tcPr>
          <w:p w14:paraId="31A8F3E5" w14:textId="77777777" w:rsidR="00930423" w:rsidRPr="00431A46" w:rsidRDefault="00930423" w:rsidP="006277AC">
            <w:pPr>
              <w:jc w:val="center"/>
              <w:rPr>
                <w:color w:val="000000"/>
              </w:rPr>
            </w:pPr>
            <w:r w:rsidRPr="00431A46">
              <w:t>0,01987</w:t>
            </w:r>
          </w:p>
        </w:tc>
        <w:tc>
          <w:tcPr>
            <w:tcW w:w="528" w:type="pct"/>
            <w:vMerge/>
          </w:tcPr>
          <w:p w14:paraId="39A171F5" w14:textId="77777777" w:rsidR="00930423" w:rsidRPr="00431A46" w:rsidRDefault="00930423" w:rsidP="006277AC">
            <w:pPr>
              <w:rPr>
                <w:color w:val="000000"/>
              </w:rPr>
            </w:pPr>
          </w:p>
        </w:tc>
        <w:tc>
          <w:tcPr>
            <w:tcW w:w="525" w:type="pct"/>
            <w:shd w:val="clear" w:color="auto" w:fill="auto"/>
            <w:noWrap/>
            <w:vAlign w:val="center"/>
          </w:tcPr>
          <w:p w14:paraId="019D8EB6" w14:textId="77777777" w:rsidR="00930423" w:rsidRPr="00431A46" w:rsidRDefault="00930423" w:rsidP="006277AC">
            <w:pPr>
              <w:ind w:firstLineChars="100" w:firstLine="240"/>
              <w:jc w:val="right"/>
              <w:rPr>
                <w:color w:val="000000"/>
              </w:rPr>
            </w:pPr>
            <w:r w:rsidRPr="00431A46">
              <w:t xml:space="preserve">8,566 </w:t>
            </w:r>
          </w:p>
        </w:tc>
        <w:tc>
          <w:tcPr>
            <w:tcW w:w="878" w:type="pct"/>
            <w:vMerge/>
          </w:tcPr>
          <w:p w14:paraId="14789344" w14:textId="77777777" w:rsidR="00930423" w:rsidRPr="00431A46" w:rsidRDefault="00930423" w:rsidP="006277AC">
            <w:pPr>
              <w:rPr>
                <w:color w:val="000000"/>
              </w:rPr>
            </w:pPr>
          </w:p>
        </w:tc>
        <w:tc>
          <w:tcPr>
            <w:tcW w:w="736" w:type="pct"/>
            <w:shd w:val="clear" w:color="auto" w:fill="auto"/>
            <w:vAlign w:val="center"/>
          </w:tcPr>
          <w:p w14:paraId="70B6658D" w14:textId="77777777" w:rsidR="00930423" w:rsidRPr="00431A46" w:rsidRDefault="00930423" w:rsidP="006277AC">
            <w:pPr>
              <w:ind w:firstLineChars="100" w:firstLine="240"/>
              <w:jc w:val="right"/>
              <w:rPr>
                <w:color w:val="000000"/>
              </w:rPr>
            </w:pPr>
            <w:r w:rsidRPr="00431A46">
              <w:t xml:space="preserve">11.950,39 </w:t>
            </w:r>
          </w:p>
        </w:tc>
        <w:tc>
          <w:tcPr>
            <w:tcW w:w="676" w:type="pct"/>
            <w:shd w:val="clear" w:color="auto" w:fill="auto"/>
            <w:vAlign w:val="center"/>
          </w:tcPr>
          <w:p w14:paraId="2062D35D" w14:textId="77777777" w:rsidR="00930423" w:rsidRPr="00431A46" w:rsidRDefault="00930423" w:rsidP="006277AC">
            <w:pPr>
              <w:ind w:firstLineChars="100" w:firstLine="240"/>
              <w:jc w:val="right"/>
              <w:rPr>
                <w:color w:val="000000"/>
              </w:rPr>
            </w:pPr>
            <w:r w:rsidRPr="00431A46">
              <w:t xml:space="preserve">206,04 </w:t>
            </w:r>
          </w:p>
        </w:tc>
        <w:tc>
          <w:tcPr>
            <w:tcW w:w="616" w:type="pct"/>
            <w:shd w:val="clear" w:color="auto" w:fill="auto"/>
            <w:vAlign w:val="center"/>
          </w:tcPr>
          <w:p w14:paraId="0A535FB2" w14:textId="77777777" w:rsidR="00930423" w:rsidRPr="00431A46" w:rsidRDefault="00930423" w:rsidP="006277AC">
            <w:pPr>
              <w:ind w:firstLineChars="100" w:firstLine="240"/>
              <w:jc w:val="right"/>
              <w:rPr>
                <w:color w:val="000000"/>
              </w:rPr>
            </w:pPr>
            <w:r w:rsidRPr="00431A46">
              <w:t xml:space="preserve">17,17 </w:t>
            </w:r>
          </w:p>
        </w:tc>
      </w:tr>
      <w:tr w:rsidR="00930423" w:rsidRPr="00F67776" w14:paraId="75C9A845" w14:textId="77777777" w:rsidTr="006277AC">
        <w:trPr>
          <w:trHeight w:val="454"/>
        </w:trPr>
        <w:tc>
          <w:tcPr>
            <w:tcW w:w="2972" w:type="pct"/>
            <w:gridSpan w:val="5"/>
            <w:shd w:val="clear" w:color="auto" w:fill="auto"/>
            <w:noWrap/>
            <w:vAlign w:val="center"/>
            <w:hideMark/>
          </w:tcPr>
          <w:p w14:paraId="58B49F35" w14:textId="77777777" w:rsidR="00930423" w:rsidRPr="00F67776" w:rsidRDefault="00930423" w:rsidP="006277AC">
            <w:pPr>
              <w:jc w:val="center"/>
              <w:rPr>
                <w:color w:val="000000"/>
              </w:rPr>
            </w:pPr>
            <w:r w:rsidRPr="00F67776">
              <w:rPr>
                <w:color w:val="000000"/>
              </w:rPr>
              <w:t>Toplam</w:t>
            </w:r>
          </w:p>
        </w:tc>
        <w:tc>
          <w:tcPr>
            <w:tcW w:w="736" w:type="pct"/>
            <w:shd w:val="clear" w:color="auto" w:fill="auto"/>
            <w:vAlign w:val="center"/>
            <w:hideMark/>
          </w:tcPr>
          <w:p w14:paraId="244CA0E7" w14:textId="77777777" w:rsidR="00930423" w:rsidRPr="00F67776" w:rsidRDefault="00930423" w:rsidP="006277AC">
            <w:pPr>
              <w:ind w:firstLineChars="100" w:firstLine="240"/>
              <w:jc w:val="right"/>
              <w:rPr>
                <w:color w:val="000000"/>
              </w:rPr>
            </w:pPr>
            <w:r w:rsidRPr="00431A46">
              <w:rPr>
                <w:color w:val="000000"/>
              </w:rPr>
              <w:t>601.331,47</w:t>
            </w:r>
          </w:p>
        </w:tc>
        <w:tc>
          <w:tcPr>
            <w:tcW w:w="1292" w:type="pct"/>
            <w:gridSpan w:val="2"/>
            <w:shd w:val="clear" w:color="auto" w:fill="auto"/>
            <w:noWrap/>
            <w:vAlign w:val="center"/>
            <w:hideMark/>
          </w:tcPr>
          <w:p w14:paraId="2AC57FEE" w14:textId="77777777" w:rsidR="00930423" w:rsidRPr="00F67776" w:rsidRDefault="00930423" w:rsidP="006277AC">
            <w:pPr>
              <w:jc w:val="center"/>
              <w:rPr>
                <w:color w:val="000000"/>
              </w:rPr>
            </w:pPr>
            <w:r w:rsidRPr="00F67776">
              <w:rPr>
                <w:color w:val="000000"/>
              </w:rPr>
              <w:t> </w:t>
            </w:r>
          </w:p>
        </w:tc>
      </w:tr>
    </w:tbl>
    <w:p w14:paraId="544964F6" w14:textId="77777777" w:rsidR="00930423" w:rsidRDefault="00930423" w:rsidP="00930423">
      <w:pPr>
        <w:pStyle w:val="GvdeMetni"/>
        <w:spacing w:line="276" w:lineRule="auto"/>
        <w:jc w:val="center"/>
        <w:rPr>
          <w:b/>
        </w:rPr>
      </w:pPr>
    </w:p>
    <w:p w14:paraId="592B9A9C" w14:textId="60D3E158" w:rsidR="00930423" w:rsidRDefault="00930423" w:rsidP="006B2A42">
      <w:pPr>
        <w:pStyle w:val="GvdeMetni"/>
        <w:spacing w:line="276" w:lineRule="auto"/>
        <w:rPr>
          <w:b/>
        </w:rPr>
      </w:pPr>
    </w:p>
    <w:p w14:paraId="3B78D665" w14:textId="7C11806C" w:rsidR="006B2A42" w:rsidRDefault="006B2A42" w:rsidP="006B2A42">
      <w:pPr>
        <w:pStyle w:val="GvdeMetni"/>
        <w:spacing w:line="276" w:lineRule="auto"/>
        <w:rPr>
          <w:b/>
        </w:rPr>
      </w:pPr>
    </w:p>
    <w:p w14:paraId="4678A77F" w14:textId="77777777" w:rsidR="00E17128" w:rsidRDefault="00E17128" w:rsidP="006B2A42">
      <w:pPr>
        <w:pStyle w:val="GvdeMetni"/>
        <w:spacing w:line="276" w:lineRule="auto"/>
        <w:rPr>
          <w:b/>
        </w:rPr>
      </w:pPr>
    </w:p>
    <w:p w14:paraId="73BC1946" w14:textId="5F08145E" w:rsidR="00930423" w:rsidRDefault="00930423" w:rsidP="006B2A42">
      <w:pPr>
        <w:pStyle w:val="GvdeMetni"/>
        <w:spacing w:line="276" w:lineRule="auto"/>
        <w:rPr>
          <w:b/>
        </w:rPr>
      </w:pPr>
      <w:r>
        <w:rPr>
          <w:b/>
        </w:rPr>
        <w:t>MADDE 17.4 Diğer Ticari Olmayan Kurumlar</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920"/>
        <w:gridCol w:w="920"/>
        <w:gridCol w:w="955"/>
        <w:gridCol w:w="1033"/>
        <w:gridCol w:w="1787"/>
        <w:gridCol w:w="794"/>
        <w:gridCol w:w="1233"/>
      </w:tblGrid>
      <w:tr w:rsidR="00930423" w:rsidRPr="00F67776" w14:paraId="51CDB4B4" w14:textId="77777777" w:rsidTr="006277AC">
        <w:trPr>
          <w:trHeight w:val="454"/>
        </w:trPr>
        <w:tc>
          <w:tcPr>
            <w:tcW w:w="5000" w:type="pct"/>
            <w:gridSpan w:val="10"/>
            <w:shd w:val="clear" w:color="auto" w:fill="auto"/>
            <w:vAlign w:val="center"/>
            <w:hideMark/>
          </w:tcPr>
          <w:p w14:paraId="12228825" w14:textId="77777777" w:rsidR="00930423" w:rsidRPr="00F67776" w:rsidRDefault="00930423" w:rsidP="006277AC">
            <w:pPr>
              <w:jc w:val="center"/>
              <w:rPr>
                <w:b/>
                <w:color w:val="000000"/>
              </w:rPr>
            </w:pPr>
            <w:r w:rsidRPr="00F67776">
              <w:rPr>
                <w:b/>
                <w:color w:val="000000"/>
              </w:rPr>
              <w:t>Diğer Ticari Olmayan Kurumlar</w:t>
            </w:r>
          </w:p>
        </w:tc>
      </w:tr>
      <w:tr w:rsidR="00930423" w:rsidRPr="00F67776" w14:paraId="2FF854E6" w14:textId="77777777" w:rsidTr="006277AC">
        <w:tc>
          <w:tcPr>
            <w:tcW w:w="258" w:type="pct"/>
            <w:shd w:val="clear" w:color="auto" w:fill="auto"/>
            <w:noWrap/>
            <w:vAlign w:val="center"/>
            <w:hideMark/>
          </w:tcPr>
          <w:p w14:paraId="5B9A3F3F" w14:textId="77777777" w:rsidR="00930423" w:rsidRPr="00F67776" w:rsidRDefault="00930423" w:rsidP="006277AC">
            <w:pPr>
              <w:rPr>
                <w:color w:val="000000"/>
              </w:rPr>
            </w:pPr>
            <w:proofErr w:type="gramStart"/>
            <w:r w:rsidRPr="00F67776">
              <w:rPr>
                <w:color w:val="000000"/>
              </w:rPr>
              <w:t>S.N</w:t>
            </w:r>
            <w:proofErr w:type="gramEnd"/>
          </w:p>
        </w:tc>
        <w:tc>
          <w:tcPr>
            <w:tcW w:w="747" w:type="pct"/>
            <w:gridSpan w:val="2"/>
            <w:shd w:val="clear" w:color="auto" w:fill="auto"/>
            <w:vAlign w:val="center"/>
            <w:hideMark/>
          </w:tcPr>
          <w:p w14:paraId="47793644" w14:textId="77777777" w:rsidR="00930423" w:rsidRPr="00F67776" w:rsidRDefault="00930423" w:rsidP="006277AC">
            <w:pPr>
              <w:jc w:val="center"/>
              <w:rPr>
                <w:color w:val="000000"/>
              </w:rPr>
            </w:pPr>
            <w:r w:rsidRPr="00F67776">
              <w:rPr>
                <w:color w:val="000000"/>
              </w:rPr>
              <w:t>Personel</w:t>
            </w:r>
            <w:r w:rsidRPr="00F67776">
              <w:rPr>
                <w:color w:val="000000"/>
              </w:rPr>
              <w:br/>
              <w:t>Sayısı</w:t>
            </w:r>
          </w:p>
        </w:tc>
        <w:tc>
          <w:tcPr>
            <w:tcW w:w="928" w:type="pct"/>
            <w:gridSpan w:val="2"/>
            <w:shd w:val="clear" w:color="auto" w:fill="auto"/>
            <w:vAlign w:val="center"/>
            <w:hideMark/>
          </w:tcPr>
          <w:p w14:paraId="1023BB81" w14:textId="77777777" w:rsidR="00930423" w:rsidRPr="00F67776" w:rsidRDefault="00930423" w:rsidP="006277AC">
            <w:pPr>
              <w:jc w:val="center"/>
              <w:rPr>
                <w:color w:val="000000"/>
              </w:rPr>
            </w:pPr>
            <w:r w:rsidRPr="00F67776">
              <w:rPr>
                <w:color w:val="000000"/>
              </w:rPr>
              <w:t>Atık Miktarı</w:t>
            </w:r>
            <w:r w:rsidRPr="00F67776">
              <w:rPr>
                <w:color w:val="000000"/>
              </w:rPr>
              <w:br/>
              <w:t>(ton/yıl)</w:t>
            </w:r>
          </w:p>
        </w:tc>
        <w:tc>
          <w:tcPr>
            <w:tcW w:w="523" w:type="pct"/>
            <w:shd w:val="clear" w:color="auto" w:fill="auto"/>
            <w:vAlign w:val="center"/>
            <w:hideMark/>
          </w:tcPr>
          <w:p w14:paraId="45DCED73" w14:textId="77777777" w:rsidR="00930423" w:rsidRPr="00F67776" w:rsidRDefault="00930423" w:rsidP="006277AC">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478E2759" w14:textId="77777777" w:rsidR="00930423" w:rsidRPr="00F67776" w:rsidRDefault="00930423" w:rsidP="006277AC">
            <w:pPr>
              <w:jc w:val="center"/>
              <w:rPr>
                <w:color w:val="000000"/>
              </w:rPr>
            </w:pPr>
            <w:r w:rsidRPr="00F67776">
              <w:rPr>
                <w:color w:val="000000"/>
              </w:rPr>
              <w:t>Ortalama</w:t>
            </w:r>
            <w:r w:rsidRPr="00F67776">
              <w:rPr>
                <w:color w:val="000000"/>
              </w:rPr>
              <w:br/>
              <w:t>Sayı</w:t>
            </w:r>
          </w:p>
        </w:tc>
        <w:tc>
          <w:tcPr>
            <w:tcW w:w="955" w:type="pct"/>
            <w:shd w:val="clear" w:color="auto" w:fill="auto"/>
            <w:vAlign w:val="center"/>
            <w:hideMark/>
          </w:tcPr>
          <w:p w14:paraId="3388619E" w14:textId="77777777" w:rsidR="00930423" w:rsidRPr="00F67776" w:rsidRDefault="00930423" w:rsidP="006277AC">
            <w:pPr>
              <w:jc w:val="center"/>
              <w:rPr>
                <w:color w:val="000000"/>
              </w:rPr>
            </w:pPr>
            <w:r w:rsidRPr="00F67776">
              <w:rPr>
                <w:color w:val="000000"/>
              </w:rPr>
              <w:t>Kılavuza Göre Grup Birim Atık Miktarı</w:t>
            </w:r>
            <w:r w:rsidRPr="00F67776">
              <w:rPr>
                <w:color w:val="000000"/>
              </w:rPr>
              <w:br/>
              <w:t>(ton/yıl)</w:t>
            </w:r>
          </w:p>
        </w:tc>
        <w:tc>
          <w:tcPr>
            <w:tcW w:w="401" w:type="pct"/>
            <w:shd w:val="clear" w:color="auto" w:fill="auto"/>
            <w:vAlign w:val="center"/>
            <w:hideMark/>
          </w:tcPr>
          <w:p w14:paraId="1215AD8A" w14:textId="77777777" w:rsidR="00930423" w:rsidRPr="00F67776" w:rsidRDefault="00930423" w:rsidP="006277AC">
            <w:pPr>
              <w:jc w:val="center"/>
              <w:rPr>
                <w:color w:val="000000"/>
              </w:rPr>
            </w:pPr>
            <w:r w:rsidRPr="00F67776">
              <w:rPr>
                <w:color w:val="000000"/>
              </w:rPr>
              <w:t>Sincan</w:t>
            </w:r>
            <w:r w:rsidRPr="00F67776">
              <w:rPr>
                <w:color w:val="000000"/>
              </w:rPr>
              <w:br/>
              <w:t>Sayı</w:t>
            </w:r>
            <w:r w:rsidRPr="00F67776">
              <w:rPr>
                <w:color w:val="000000"/>
              </w:rPr>
              <w:br/>
              <w:t>(Adet)</w:t>
            </w:r>
          </w:p>
        </w:tc>
        <w:tc>
          <w:tcPr>
            <w:tcW w:w="668" w:type="pct"/>
            <w:shd w:val="clear" w:color="auto" w:fill="auto"/>
            <w:vAlign w:val="center"/>
            <w:hideMark/>
          </w:tcPr>
          <w:p w14:paraId="64AF3104"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930423" w:rsidRPr="00F67776" w14:paraId="6DA9B4E2" w14:textId="77777777" w:rsidTr="006277AC">
        <w:trPr>
          <w:trHeight w:val="454"/>
        </w:trPr>
        <w:tc>
          <w:tcPr>
            <w:tcW w:w="258" w:type="pct"/>
            <w:shd w:val="clear" w:color="auto" w:fill="auto"/>
            <w:noWrap/>
            <w:vAlign w:val="center"/>
            <w:hideMark/>
          </w:tcPr>
          <w:p w14:paraId="64DDCB5A" w14:textId="77777777" w:rsidR="00930423" w:rsidRPr="00F67776" w:rsidRDefault="00930423" w:rsidP="006277AC">
            <w:pPr>
              <w:jc w:val="center"/>
              <w:rPr>
                <w:color w:val="000000"/>
              </w:rPr>
            </w:pPr>
            <w:r w:rsidRPr="00F67776">
              <w:rPr>
                <w:color w:val="000000"/>
              </w:rPr>
              <w:t>1</w:t>
            </w:r>
          </w:p>
        </w:tc>
        <w:tc>
          <w:tcPr>
            <w:tcW w:w="747" w:type="pct"/>
            <w:gridSpan w:val="2"/>
            <w:shd w:val="clear" w:color="auto" w:fill="auto"/>
            <w:vAlign w:val="center"/>
            <w:hideMark/>
          </w:tcPr>
          <w:p w14:paraId="2BCF26B2" w14:textId="77777777" w:rsidR="00930423" w:rsidRPr="00F67776" w:rsidRDefault="00930423" w:rsidP="006277AC">
            <w:pPr>
              <w:jc w:val="center"/>
              <w:rPr>
                <w:color w:val="000000"/>
              </w:rPr>
            </w:pPr>
            <w:r w:rsidRPr="00F67776">
              <w:rPr>
                <w:color w:val="000000"/>
              </w:rPr>
              <w:t xml:space="preserve">701 </w:t>
            </w:r>
          </w:p>
          <w:p w14:paraId="450C3CD3"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928" w:type="pct"/>
            <w:gridSpan w:val="2"/>
            <w:shd w:val="clear" w:color="auto" w:fill="auto"/>
            <w:vAlign w:val="center"/>
            <w:hideMark/>
          </w:tcPr>
          <w:p w14:paraId="01865368" w14:textId="77777777" w:rsidR="00930423" w:rsidRPr="00F67776" w:rsidRDefault="00930423" w:rsidP="006277AC">
            <w:pPr>
              <w:jc w:val="center"/>
              <w:rPr>
                <w:color w:val="000000"/>
              </w:rPr>
            </w:pPr>
            <w:r w:rsidRPr="00F67776">
              <w:rPr>
                <w:color w:val="000000"/>
              </w:rPr>
              <w:t xml:space="preserve">460,6 </w:t>
            </w:r>
          </w:p>
          <w:p w14:paraId="193A6DB6"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523" w:type="pct"/>
            <w:vMerge w:val="restart"/>
            <w:shd w:val="clear" w:color="auto" w:fill="auto"/>
            <w:vAlign w:val="center"/>
            <w:hideMark/>
          </w:tcPr>
          <w:p w14:paraId="718FAA0B" w14:textId="77777777" w:rsidR="00930423" w:rsidRPr="00F67776" w:rsidRDefault="00930423" w:rsidP="006277AC">
            <w:pPr>
              <w:jc w:val="center"/>
              <w:rPr>
                <w:color w:val="000000"/>
              </w:rPr>
            </w:pPr>
            <w:r w:rsidRPr="00F67776">
              <w:rPr>
                <w:color w:val="000000"/>
              </w:rPr>
              <w:t>0,657</w:t>
            </w:r>
          </w:p>
        </w:tc>
        <w:tc>
          <w:tcPr>
            <w:tcW w:w="521" w:type="pct"/>
            <w:shd w:val="clear" w:color="auto" w:fill="auto"/>
            <w:noWrap/>
            <w:vAlign w:val="center"/>
            <w:hideMark/>
          </w:tcPr>
          <w:p w14:paraId="2F7B65EA" w14:textId="77777777" w:rsidR="00930423" w:rsidRPr="00F67776" w:rsidRDefault="00930423" w:rsidP="006277AC">
            <w:pPr>
              <w:ind w:firstLineChars="100" w:firstLine="240"/>
              <w:jc w:val="right"/>
              <w:rPr>
                <w:color w:val="000000"/>
              </w:rPr>
            </w:pPr>
            <w:r w:rsidRPr="00F67776">
              <w:rPr>
                <w:color w:val="000000"/>
              </w:rPr>
              <w:t xml:space="preserve">701,0 </w:t>
            </w:r>
          </w:p>
        </w:tc>
        <w:tc>
          <w:tcPr>
            <w:tcW w:w="955" w:type="pct"/>
            <w:shd w:val="clear" w:color="auto" w:fill="auto"/>
            <w:noWrap/>
            <w:vAlign w:val="center"/>
            <w:hideMark/>
          </w:tcPr>
          <w:p w14:paraId="2C019242" w14:textId="77777777" w:rsidR="00930423" w:rsidRPr="00F67776" w:rsidRDefault="00930423" w:rsidP="006277AC">
            <w:pPr>
              <w:ind w:firstLineChars="100" w:firstLine="240"/>
              <w:jc w:val="right"/>
              <w:rPr>
                <w:color w:val="000000"/>
              </w:rPr>
            </w:pPr>
            <w:r w:rsidRPr="00F67776">
              <w:rPr>
                <w:color w:val="000000"/>
              </w:rPr>
              <w:t xml:space="preserve">460,557 </w:t>
            </w:r>
          </w:p>
        </w:tc>
        <w:tc>
          <w:tcPr>
            <w:tcW w:w="401" w:type="pct"/>
            <w:shd w:val="clear" w:color="auto" w:fill="auto"/>
            <w:noWrap/>
            <w:vAlign w:val="center"/>
            <w:hideMark/>
          </w:tcPr>
          <w:p w14:paraId="5354B60F" w14:textId="77777777" w:rsidR="00930423" w:rsidRPr="00DF249E" w:rsidRDefault="00930423" w:rsidP="006277AC">
            <w:pPr>
              <w:ind w:firstLineChars="100" w:firstLine="240"/>
              <w:jc w:val="center"/>
              <w:rPr>
                <w:color w:val="000000"/>
              </w:rPr>
            </w:pPr>
          </w:p>
        </w:tc>
        <w:tc>
          <w:tcPr>
            <w:tcW w:w="668" w:type="pct"/>
            <w:shd w:val="clear" w:color="auto" w:fill="auto"/>
            <w:noWrap/>
            <w:vAlign w:val="center"/>
            <w:hideMark/>
          </w:tcPr>
          <w:p w14:paraId="73D92D3F" w14:textId="77777777" w:rsidR="00930423" w:rsidRPr="00DF249E" w:rsidRDefault="00930423" w:rsidP="006277AC">
            <w:pPr>
              <w:ind w:firstLineChars="100" w:firstLine="240"/>
              <w:jc w:val="right"/>
              <w:rPr>
                <w:color w:val="000000"/>
              </w:rPr>
            </w:pPr>
            <w:r w:rsidRPr="00DF249E">
              <w:rPr>
                <w:color w:val="000000"/>
              </w:rPr>
              <w:t> </w:t>
            </w:r>
          </w:p>
        </w:tc>
      </w:tr>
      <w:tr w:rsidR="00930423" w:rsidRPr="00F67776" w14:paraId="7F4D755C" w14:textId="77777777" w:rsidTr="006277AC">
        <w:trPr>
          <w:trHeight w:val="454"/>
        </w:trPr>
        <w:tc>
          <w:tcPr>
            <w:tcW w:w="258" w:type="pct"/>
            <w:shd w:val="clear" w:color="auto" w:fill="auto"/>
            <w:noWrap/>
            <w:vAlign w:val="center"/>
            <w:hideMark/>
          </w:tcPr>
          <w:p w14:paraId="228D2AA1" w14:textId="77777777" w:rsidR="00930423" w:rsidRPr="00F67776" w:rsidRDefault="00930423" w:rsidP="006277AC">
            <w:pPr>
              <w:jc w:val="center"/>
              <w:rPr>
                <w:color w:val="000000"/>
              </w:rPr>
            </w:pPr>
            <w:r w:rsidRPr="00F67776">
              <w:rPr>
                <w:color w:val="000000"/>
              </w:rPr>
              <w:t>2</w:t>
            </w:r>
          </w:p>
        </w:tc>
        <w:tc>
          <w:tcPr>
            <w:tcW w:w="373" w:type="pct"/>
            <w:shd w:val="clear" w:color="auto" w:fill="auto"/>
            <w:vAlign w:val="center"/>
            <w:hideMark/>
          </w:tcPr>
          <w:p w14:paraId="1CA924F4" w14:textId="77777777" w:rsidR="00930423" w:rsidRPr="00F67776" w:rsidRDefault="00930423" w:rsidP="006277AC">
            <w:pPr>
              <w:ind w:firstLineChars="100" w:firstLine="240"/>
              <w:jc w:val="right"/>
              <w:rPr>
                <w:color w:val="000000"/>
              </w:rPr>
            </w:pPr>
            <w:r w:rsidRPr="00F67776">
              <w:rPr>
                <w:color w:val="000000"/>
              </w:rPr>
              <w:t>700</w:t>
            </w:r>
          </w:p>
        </w:tc>
        <w:tc>
          <w:tcPr>
            <w:tcW w:w="374" w:type="pct"/>
            <w:shd w:val="clear" w:color="auto" w:fill="auto"/>
            <w:vAlign w:val="center"/>
            <w:hideMark/>
          </w:tcPr>
          <w:p w14:paraId="1FFB5C8A" w14:textId="77777777" w:rsidR="00930423" w:rsidRPr="00F67776" w:rsidRDefault="00930423" w:rsidP="006277AC">
            <w:pPr>
              <w:ind w:firstLineChars="100" w:firstLine="240"/>
              <w:jc w:val="right"/>
              <w:rPr>
                <w:color w:val="000000"/>
              </w:rPr>
            </w:pPr>
            <w:r w:rsidRPr="00F67776">
              <w:rPr>
                <w:color w:val="000000"/>
              </w:rPr>
              <w:t>250</w:t>
            </w:r>
          </w:p>
        </w:tc>
        <w:tc>
          <w:tcPr>
            <w:tcW w:w="464" w:type="pct"/>
            <w:shd w:val="clear" w:color="auto" w:fill="auto"/>
            <w:vAlign w:val="center"/>
            <w:hideMark/>
          </w:tcPr>
          <w:p w14:paraId="0919E0F2" w14:textId="77777777" w:rsidR="00930423" w:rsidRPr="00F67776" w:rsidRDefault="00930423" w:rsidP="006277AC">
            <w:pPr>
              <w:ind w:firstLineChars="100" w:firstLine="240"/>
              <w:jc w:val="right"/>
              <w:rPr>
                <w:color w:val="000000"/>
              </w:rPr>
            </w:pPr>
            <w:r w:rsidRPr="00F67776">
              <w:rPr>
                <w:color w:val="000000"/>
              </w:rPr>
              <w:t>459,9</w:t>
            </w:r>
          </w:p>
        </w:tc>
        <w:tc>
          <w:tcPr>
            <w:tcW w:w="464" w:type="pct"/>
            <w:shd w:val="clear" w:color="auto" w:fill="auto"/>
            <w:vAlign w:val="center"/>
            <w:hideMark/>
          </w:tcPr>
          <w:p w14:paraId="40D749FA" w14:textId="77777777" w:rsidR="00930423" w:rsidRPr="00F67776" w:rsidRDefault="00930423" w:rsidP="006277AC">
            <w:pPr>
              <w:ind w:firstLineChars="100" w:firstLine="240"/>
              <w:jc w:val="right"/>
              <w:rPr>
                <w:color w:val="000000"/>
              </w:rPr>
            </w:pPr>
            <w:r w:rsidRPr="00F67776">
              <w:rPr>
                <w:color w:val="000000"/>
              </w:rPr>
              <w:t>164,3</w:t>
            </w:r>
          </w:p>
        </w:tc>
        <w:tc>
          <w:tcPr>
            <w:tcW w:w="523" w:type="pct"/>
            <w:vMerge/>
            <w:vAlign w:val="center"/>
            <w:hideMark/>
          </w:tcPr>
          <w:p w14:paraId="1E3DE027" w14:textId="77777777" w:rsidR="00930423" w:rsidRPr="00F67776" w:rsidRDefault="00930423" w:rsidP="006277AC">
            <w:pPr>
              <w:rPr>
                <w:color w:val="000000"/>
              </w:rPr>
            </w:pPr>
          </w:p>
        </w:tc>
        <w:tc>
          <w:tcPr>
            <w:tcW w:w="521" w:type="pct"/>
            <w:shd w:val="clear" w:color="auto" w:fill="auto"/>
            <w:noWrap/>
            <w:vAlign w:val="center"/>
            <w:hideMark/>
          </w:tcPr>
          <w:p w14:paraId="46CCF3F6" w14:textId="77777777" w:rsidR="00930423" w:rsidRPr="00F67776" w:rsidRDefault="00930423" w:rsidP="006277AC">
            <w:pPr>
              <w:ind w:firstLineChars="100" w:firstLine="240"/>
              <w:jc w:val="right"/>
              <w:rPr>
                <w:color w:val="000000"/>
              </w:rPr>
            </w:pPr>
            <w:r w:rsidRPr="00F67776">
              <w:rPr>
                <w:color w:val="000000"/>
              </w:rPr>
              <w:t xml:space="preserve">475,0 </w:t>
            </w:r>
          </w:p>
        </w:tc>
        <w:tc>
          <w:tcPr>
            <w:tcW w:w="955" w:type="pct"/>
            <w:shd w:val="clear" w:color="auto" w:fill="auto"/>
            <w:noWrap/>
            <w:vAlign w:val="center"/>
            <w:hideMark/>
          </w:tcPr>
          <w:p w14:paraId="3FB7FC42" w14:textId="77777777" w:rsidR="00930423" w:rsidRPr="00F67776" w:rsidRDefault="00930423" w:rsidP="006277AC">
            <w:pPr>
              <w:ind w:firstLineChars="100" w:firstLine="240"/>
              <w:jc w:val="right"/>
              <w:rPr>
                <w:color w:val="000000"/>
              </w:rPr>
            </w:pPr>
            <w:r w:rsidRPr="00F67776">
              <w:rPr>
                <w:color w:val="000000"/>
              </w:rPr>
              <w:t xml:space="preserve">312,075 </w:t>
            </w:r>
          </w:p>
        </w:tc>
        <w:tc>
          <w:tcPr>
            <w:tcW w:w="401" w:type="pct"/>
            <w:shd w:val="clear" w:color="auto" w:fill="auto"/>
            <w:noWrap/>
            <w:vAlign w:val="center"/>
            <w:hideMark/>
          </w:tcPr>
          <w:p w14:paraId="10554C4B" w14:textId="77777777" w:rsidR="00930423" w:rsidRPr="00DF249E" w:rsidRDefault="00930423" w:rsidP="006277AC">
            <w:pPr>
              <w:ind w:firstLineChars="100" w:firstLine="240"/>
              <w:jc w:val="center"/>
              <w:rPr>
                <w:color w:val="000000"/>
              </w:rPr>
            </w:pPr>
          </w:p>
        </w:tc>
        <w:tc>
          <w:tcPr>
            <w:tcW w:w="668" w:type="pct"/>
            <w:shd w:val="clear" w:color="auto" w:fill="auto"/>
            <w:noWrap/>
            <w:vAlign w:val="center"/>
            <w:hideMark/>
          </w:tcPr>
          <w:p w14:paraId="335C8455" w14:textId="77777777" w:rsidR="00930423" w:rsidRPr="00DF249E" w:rsidRDefault="00930423" w:rsidP="006277AC">
            <w:pPr>
              <w:ind w:firstLineChars="100" w:firstLine="240"/>
              <w:jc w:val="right"/>
              <w:rPr>
                <w:color w:val="000000"/>
              </w:rPr>
            </w:pPr>
            <w:r w:rsidRPr="00DF249E">
              <w:rPr>
                <w:color w:val="000000"/>
              </w:rPr>
              <w:t> </w:t>
            </w:r>
          </w:p>
        </w:tc>
      </w:tr>
      <w:tr w:rsidR="00930423" w:rsidRPr="00F67776" w14:paraId="53710CFF" w14:textId="77777777" w:rsidTr="006277AC">
        <w:trPr>
          <w:trHeight w:val="454"/>
        </w:trPr>
        <w:tc>
          <w:tcPr>
            <w:tcW w:w="258" w:type="pct"/>
            <w:shd w:val="clear" w:color="auto" w:fill="auto"/>
            <w:noWrap/>
            <w:vAlign w:val="center"/>
            <w:hideMark/>
          </w:tcPr>
          <w:p w14:paraId="599C4B5F" w14:textId="77777777" w:rsidR="00930423" w:rsidRPr="00F67776" w:rsidRDefault="00930423" w:rsidP="006277AC">
            <w:pPr>
              <w:jc w:val="center"/>
              <w:rPr>
                <w:color w:val="000000"/>
              </w:rPr>
            </w:pPr>
            <w:r w:rsidRPr="00F67776">
              <w:rPr>
                <w:color w:val="000000"/>
              </w:rPr>
              <w:t>3</w:t>
            </w:r>
          </w:p>
        </w:tc>
        <w:tc>
          <w:tcPr>
            <w:tcW w:w="373" w:type="pct"/>
            <w:shd w:val="clear" w:color="auto" w:fill="auto"/>
            <w:vAlign w:val="center"/>
            <w:hideMark/>
          </w:tcPr>
          <w:p w14:paraId="5C046C94" w14:textId="77777777" w:rsidR="00930423" w:rsidRPr="00F67776" w:rsidRDefault="00930423" w:rsidP="006277AC">
            <w:pPr>
              <w:ind w:firstLineChars="100" w:firstLine="240"/>
              <w:jc w:val="right"/>
              <w:rPr>
                <w:color w:val="000000"/>
              </w:rPr>
            </w:pPr>
            <w:r w:rsidRPr="00F67776">
              <w:rPr>
                <w:color w:val="000000"/>
              </w:rPr>
              <w:t>249</w:t>
            </w:r>
          </w:p>
        </w:tc>
        <w:tc>
          <w:tcPr>
            <w:tcW w:w="374" w:type="pct"/>
            <w:shd w:val="clear" w:color="auto" w:fill="auto"/>
            <w:vAlign w:val="center"/>
            <w:hideMark/>
          </w:tcPr>
          <w:p w14:paraId="30C64747" w14:textId="77777777" w:rsidR="00930423" w:rsidRPr="00F67776" w:rsidRDefault="00930423" w:rsidP="006277AC">
            <w:pPr>
              <w:ind w:firstLineChars="100" w:firstLine="240"/>
              <w:jc w:val="right"/>
              <w:rPr>
                <w:color w:val="000000"/>
              </w:rPr>
            </w:pPr>
            <w:r w:rsidRPr="00F67776">
              <w:rPr>
                <w:color w:val="000000"/>
              </w:rPr>
              <w:t>150</w:t>
            </w:r>
          </w:p>
        </w:tc>
        <w:tc>
          <w:tcPr>
            <w:tcW w:w="464" w:type="pct"/>
            <w:shd w:val="clear" w:color="auto" w:fill="auto"/>
            <w:vAlign w:val="center"/>
            <w:hideMark/>
          </w:tcPr>
          <w:p w14:paraId="41A93CA5" w14:textId="77777777" w:rsidR="00930423" w:rsidRPr="00F67776" w:rsidRDefault="00930423" w:rsidP="006277AC">
            <w:pPr>
              <w:ind w:firstLineChars="100" w:firstLine="240"/>
              <w:jc w:val="right"/>
              <w:rPr>
                <w:color w:val="000000"/>
              </w:rPr>
            </w:pPr>
            <w:r w:rsidRPr="00F67776">
              <w:rPr>
                <w:color w:val="000000"/>
              </w:rPr>
              <w:t>163,6</w:t>
            </w:r>
          </w:p>
        </w:tc>
        <w:tc>
          <w:tcPr>
            <w:tcW w:w="464" w:type="pct"/>
            <w:shd w:val="clear" w:color="auto" w:fill="auto"/>
            <w:vAlign w:val="center"/>
            <w:hideMark/>
          </w:tcPr>
          <w:p w14:paraId="14885538" w14:textId="77777777" w:rsidR="00930423" w:rsidRPr="00F67776" w:rsidRDefault="00930423" w:rsidP="006277AC">
            <w:pPr>
              <w:ind w:firstLineChars="100" w:firstLine="240"/>
              <w:jc w:val="right"/>
              <w:rPr>
                <w:color w:val="000000"/>
              </w:rPr>
            </w:pPr>
            <w:r w:rsidRPr="00F67776">
              <w:rPr>
                <w:color w:val="000000"/>
              </w:rPr>
              <w:t>98,6</w:t>
            </w:r>
          </w:p>
        </w:tc>
        <w:tc>
          <w:tcPr>
            <w:tcW w:w="523" w:type="pct"/>
            <w:vMerge/>
            <w:vAlign w:val="center"/>
            <w:hideMark/>
          </w:tcPr>
          <w:p w14:paraId="4D39FF90" w14:textId="77777777" w:rsidR="00930423" w:rsidRPr="00F67776" w:rsidRDefault="00930423" w:rsidP="006277AC">
            <w:pPr>
              <w:rPr>
                <w:color w:val="000000"/>
              </w:rPr>
            </w:pPr>
          </w:p>
        </w:tc>
        <w:tc>
          <w:tcPr>
            <w:tcW w:w="521" w:type="pct"/>
            <w:shd w:val="clear" w:color="auto" w:fill="auto"/>
            <w:noWrap/>
            <w:vAlign w:val="center"/>
            <w:hideMark/>
          </w:tcPr>
          <w:p w14:paraId="450E1652" w14:textId="77777777" w:rsidR="00930423" w:rsidRPr="00F67776" w:rsidRDefault="00930423" w:rsidP="006277AC">
            <w:pPr>
              <w:ind w:firstLineChars="100" w:firstLine="240"/>
              <w:jc w:val="right"/>
              <w:rPr>
                <w:color w:val="000000"/>
              </w:rPr>
            </w:pPr>
            <w:r w:rsidRPr="00F67776">
              <w:rPr>
                <w:color w:val="000000"/>
              </w:rPr>
              <w:t xml:space="preserve">199,5 </w:t>
            </w:r>
          </w:p>
        </w:tc>
        <w:tc>
          <w:tcPr>
            <w:tcW w:w="955" w:type="pct"/>
            <w:shd w:val="clear" w:color="auto" w:fill="auto"/>
            <w:noWrap/>
            <w:vAlign w:val="center"/>
            <w:hideMark/>
          </w:tcPr>
          <w:p w14:paraId="487B2DEB" w14:textId="77777777" w:rsidR="00930423" w:rsidRPr="00F67776" w:rsidRDefault="00930423" w:rsidP="006277AC">
            <w:pPr>
              <w:ind w:firstLineChars="100" w:firstLine="240"/>
              <w:jc w:val="right"/>
              <w:rPr>
                <w:color w:val="000000"/>
              </w:rPr>
            </w:pPr>
            <w:r w:rsidRPr="00F67776">
              <w:rPr>
                <w:color w:val="000000"/>
              </w:rPr>
              <w:t xml:space="preserve">131,072 </w:t>
            </w:r>
          </w:p>
        </w:tc>
        <w:tc>
          <w:tcPr>
            <w:tcW w:w="401" w:type="pct"/>
            <w:shd w:val="clear" w:color="auto" w:fill="auto"/>
            <w:noWrap/>
            <w:vAlign w:val="center"/>
            <w:hideMark/>
          </w:tcPr>
          <w:p w14:paraId="389D59F4" w14:textId="77777777" w:rsidR="00930423" w:rsidRPr="00DF249E" w:rsidRDefault="00930423" w:rsidP="006277AC">
            <w:pPr>
              <w:ind w:firstLineChars="100" w:firstLine="240"/>
              <w:jc w:val="center"/>
              <w:rPr>
                <w:color w:val="000000"/>
              </w:rPr>
            </w:pPr>
          </w:p>
        </w:tc>
        <w:tc>
          <w:tcPr>
            <w:tcW w:w="668" w:type="pct"/>
            <w:shd w:val="clear" w:color="auto" w:fill="auto"/>
            <w:noWrap/>
            <w:vAlign w:val="center"/>
            <w:hideMark/>
          </w:tcPr>
          <w:p w14:paraId="0790A75B" w14:textId="77777777" w:rsidR="00930423" w:rsidRPr="00DF249E" w:rsidRDefault="00930423" w:rsidP="006277AC">
            <w:pPr>
              <w:ind w:firstLineChars="100" w:firstLine="240"/>
              <w:jc w:val="right"/>
              <w:rPr>
                <w:color w:val="000000"/>
              </w:rPr>
            </w:pPr>
            <w:r w:rsidRPr="00DF249E">
              <w:rPr>
                <w:color w:val="000000"/>
              </w:rPr>
              <w:t> </w:t>
            </w:r>
          </w:p>
        </w:tc>
      </w:tr>
      <w:tr w:rsidR="00930423" w:rsidRPr="00F67776" w14:paraId="343175ED" w14:textId="77777777" w:rsidTr="006277AC">
        <w:trPr>
          <w:trHeight w:val="454"/>
        </w:trPr>
        <w:tc>
          <w:tcPr>
            <w:tcW w:w="258" w:type="pct"/>
            <w:shd w:val="clear" w:color="auto" w:fill="auto"/>
            <w:noWrap/>
            <w:vAlign w:val="center"/>
            <w:hideMark/>
          </w:tcPr>
          <w:p w14:paraId="330C82A8" w14:textId="77777777" w:rsidR="00930423" w:rsidRPr="00F67776" w:rsidRDefault="00930423" w:rsidP="006277AC">
            <w:pPr>
              <w:jc w:val="center"/>
              <w:rPr>
                <w:color w:val="000000"/>
              </w:rPr>
            </w:pPr>
            <w:r w:rsidRPr="00F67776">
              <w:rPr>
                <w:color w:val="000000"/>
              </w:rPr>
              <w:t>4</w:t>
            </w:r>
          </w:p>
        </w:tc>
        <w:tc>
          <w:tcPr>
            <w:tcW w:w="373" w:type="pct"/>
            <w:shd w:val="clear" w:color="auto" w:fill="auto"/>
            <w:vAlign w:val="center"/>
            <w:hideMark/>
          </w:tcPr>
          <w:p w14:paraId="01FD2FB7" w14:textId="77777777" w:rsidR="00930423" w:rsidRPr="00F67776" w:rsidRDefault="00930423" w:rsidP="006277AC">
            <w:pPr>
              <w:ind w:firstLineChars="100" w:firstLine="240"/>
              <w:jc w:val="right"/>
              <w:rPr>
                <w:color w:val="000000"/>
              </w:rPr>
            </w:pPr>
            <w:r w:rsidRPr="00F67776">
              <w:rPr>
                <w:color w:val="000000"/>
              </w:rPr>
              <w:t>149</w:t>
            </w:r>
          </w:p>
        </w:tc>
        <w:tc>
          <w:tcPr>
            <w:tcW w:w="374" w:type="pct"/>
            <w:shd w:val="clear" w:color="auto" w:fill="auto"/>
            <w:vAlign w:val="center"/>
            <w:hideMark/>
          </w:tcPr>
          <w:p w14:paraId="691C3A4C" w14:textId="77777777" w:rsidR="00930423" w:rsidRPr="00F67776" w:rsidRDefault="00930423" w:rsidP="006277AC">
            <w:pPr>
              <w:ind w:firstLineChars="100" w:firstLine="240"/>
              <w:jc w:val="right"/>
              <w:rPr>
                <w:color w:val="000000"/>
              </w:rPr>
            </w:pPr>
            <w:r w:rsidRPr="00F67776">
              <w:rPr>
                <w:color w:val="000000"/>
              </w:rPr>
              <w:t>100</w:t>
            </w:r>
          </w:p>
        </w:tc>
        <w:tc>
          <w:tcPr>
            <w:tcW w:w="464" w:type="pct"/>
            <w:shd w:val="clear" w:color="auto" w:fill="auto"/>
            <w:vAlign w:val="center"/>
            <w:hideMark/>
          </w:tcPr>
          <w:p w14:paraId="7AF56600" w14:textId="77777777" w:rsidR="00930423" w:rsidRPr="00F67776" w:rsidRDefault="00930423" w:rsidP="006277AC">
            <w:pPr>
              <w:ind w:firstLineChars="100" w:firstLine="240"/>
              <w:jc w:val="right"/>
              <w:rPr>
                <w:color w:val="000000"/>
              </w:rPr>
            </w:pPr>
            <w:r w:rsidRPr="00F67776">
              <w:rPr>
                <w:color w:val="000000"/>
              </w:rPr>
              <w:t>97,9</w:t>
            </w:r>
          </w:p>
        </w:tc>
        <w:tc>
          <w:tcPr>
            <w:tcW w:w="464" w:type="pct"/>
            <w:shd w:val="clear" w:color="auto" w:fill="auto"/>
            <w:vAlign w:val="center"/>
            <w:hideMark/>
          </w:tcPr>
          <w:p w14:paraId="33571087" w14:textId="77777777" w:rsidR="00930423" w:rsidRPr="00F67776" w:rsidRDefault="00930423" w:rsidP="006277AC">
            <w:pPr>
              <w:ind w:firstLineChars="100" w:firstLine="240"/>
              <w:jc w:val="right"/>
              <w:rPr>
                <w:color w:val="000000"/>
              </w:rPr>
            </w:pPr>
            <w:r w:rsidRPr="00F67776">
              <w:rPr>
                <w:color w:val="000000"/>
              </w:rPr>
              <w:t>65,7</w:t>
            </w:r>
          </w:p>
        </w:tc>
        <w:tc>
          <w:tcPr>
            <w:tcW w:w="523" w:type="pct"/>
            <w:vMerge/>
            <w:vAlign w:val="center"/>
            <w:hideMark/>
          </w:tcPr>
          <w:p w14:paraId="2E21CEB4" w14:textId="77777777" w:rsidR="00930423" w:rsidRPr="00F67776" w:rsidRDefault="00930423" w:rsidP="006277AC">
            <w:pPr>
              <w:rPr>
                <w:color w:val="000000"/>
              </w:rPr>
            </w:pPr>
          </w:p>
        </w:tc>
        <w:tc>
          <w:tcPr>
            <w:tcW w:w="521" w:type="pct"/>
            <w:shd w:val="clear" w:color="auto" w:fill="auto"/>
            <w:noWrap/>
            <w:vAlign w:val="center"/>
            <w:hideMark/>
          </w:tcPr>
          <w:p w14:paraId="6203AA0D" w14:textId="77777777" w:rsidR="00930423" w:rsidRPr="00F67776" w:rsidRDefault="00930423" w:rsidP="006277AC">
            <w:pPr>
              <w:ind w:firstLineChars="100" w:firstLine="240"/>
              <w:jc w:val="right"/>
              <w:rPr>
                <w:color w:val="000000"/>
              </w:rPr>
            </w:pPr>
            <w:r w:rsidRPr="00F67776">
              <w:rPr>
                <w:color w:val="000000"/>
              </w:rPr>
              <w:t xml:space="preserve">124,5 </w:t>
            </w:r>
          </w:p>
        </w:tc>
        <w:tc>
          <w:tcPr>
            <w:tcW w:w="955" w:type="pct"/>
            <w:shd w:val="clear" w:color="auto" w:fill="auto"/>
            <w:noWrap/>
            <w:vAlign w:val="center"/>
            <w:hideMark/>
          </w:tcPr>
          <w:p w14:paraId="419FACAF" w14:textId="77777777" w:rsidR="00930423" w:rsidRPr="00F67776" w:rsidRDefault="00930423" w:rsidP="006277AC">
            <w:pPr>
              <w:ind w:firstLineChars="100" w:firstLine="240"/>
              <w:jc w:val="right"/>
              <w:rPr>
                <w:color w:val="000000"/>
              </w:rPr>
            </w:pPr>
            <w:r w:rsidRPr="00F67776">
              <w:rPr>
                <w:color w:val="000000"/>
              </w:rPr>
              <w:t xml:space="preserve">81,797 </w:t>
            </w:r>
          </w:p>
        </w:tc>
        <w:tc>
          <w:tcPr>
            <w:tcW w:w="401" w:type="pct"/>
            <w:shd w:val="clear" w:color="auto" w:fill="auto"/>
            <w:noWrap/>
            <w:vAlign w:val="center"/>
            <w:hideMark/>
          </w:tcPr>
          <w:p w14:paraId="25B087FF" w14:textId="77777777" w:rsidR="00930423" w:rsidRPr="00DF249E" w:rsidRDefault="00930423" w:rsidP="006277AC">
            <w:pPr>
              <w:ind w:firstLineChars="100" w:firstLine="240"/>
              <w:jc w:val="center"/>
              <w:rPr>
                <w:color w:val="000000"/>
              </w:rPr>
            </w:pPr>
          </w:p>
        </w:tc>
        <w:tc>
          <w:tcPr>
            <w:tcW w:w="668" w:type="pct"/>
            <w:shd w:val="clear" w:color="auto" w:fill="auto"/>
            <w:noWrap/>
            <w:vAlign w:val="center"/>
            <w:hideMark/>
          </w:tcPr>
          <w:p w14:paraId="005E13FD" w14:textId="77777777" w:rsidR="00930423" w:rsidRPr="00DF249E" w:rsidRDefault="00930423" w:rsidP="006277AC">
            <w:pPr>
              <w:ind w:firstLineChars="100" w:firstLine="240"/>
              <w:jc w:val="right"/>
              <w:rPr>
                <w:color w:val="000000"/>
              </w:rPr>
            </w:pPr>
            <w:r w:rsidRPr="00DF249E">
              <w:rPr>
                <w:color w:val="000000"/>
              </w:rPr>
              <w:t> </w:t>
            </w:r>
          </w:p>
        </w:tc>
      </w:tr>
      <w:tr w:rsidR="00930423" w:rsidRPr="00F67776" w14:paraId="4AE498A1" w14:textId="77777777" w:rsidTr="006277AC">
        <w:trPr>
          <w:trHeight w:val="454"/>
        </w:trPr>
        <w:tc>
          <w:tcPr>
            <w:tcW w:w="258" w:type="pct"/>
            <w:shd w:val="clear" w:color="auto" w:fill="auto"/>
            <w:noWrap/>
            <w:vAlign w:val="center"/>
            <w:hideMark/>
          </w:tcPr>
          <w:p w14:paraId="6885D499" w14:textId="77777777" w:rsidR="00930423" w:rsidRPr="00F67776" w:rsidRDefault="00930423" w:rsidP="006277AC">
            <w:pPr>
              <w:jc w:val="center"/>
              <w:rPr>
                <w:color w:val="000000"/>
              </w:rPr>
            </w:pPr>
            <w:r w:rsidRPr="00F67776">
              <w:rPr>
                <w:color w:val="000000"/>
              </w:rPr>
              <w:t>5</w:t>
            </w:r>
          </w:p>
        </w:tc>
        <w:tc>
          <w:tcPr>
            <w:tcW w:w="373" w:type="pct"/>
            <w:shd w:val="clear" w:color="auto" w:fill="auto"/>
            <w:vAlign w:val="center"/>
            <w:hideMark/>
          </w:tcPr>
          <w:p w14:paraId="7139CF17" w14:textId="77777777" w:rsidR="00930423" w:rsidRPr="00F67776" w:rsidRDefault="00930423" w:rsidP="006277AC">
            <w:pPr>
              <w:ind w:firstLineChars="100" w:firstLine="240"/>
              <w:jc w:val="right"/>
              <w:rPr>
                <w:color w:val="000000"/>
              </w:rPr>
            </w:pPr>
            <w:r w:rsidRPr="00F67776">
              <w:rPr>
                <w:color w:val="000000"/>
              </w:rPr>
              <w:t>99</w:t>
            </w:r>
          </w:p>
        </w:tc>
        <w:tc>
          <w:tcPr>
            <w:tcW w:w="374" w:type="pct"/>
            <w:shd w:val="clear" w:color="auto" w:fill="auto"/>
            <w:vAlign w:val="center"/>
            <w:hideMark/>
          </w:tcPr>
          <w:p w14:paraId="51CA9992" w14:textId="77777777" w:rsidR="00930423" w:rsidRPr="00F67776" w:rsidRDefault="00930423" w:rsidP="006277AC">
            <w:pPr>
              <w:ind w:firstLineChars="100" w:firstLine="240"/>
              <w:jc w:val="right"/>
              <w:rPr>
                <w:color w:val="000000"/>
              </w:rPr>
            </w:pPr>
            <w:r w:rsidRPr="00F67776">
              <w:rPr>
                <w:color w:val="000000"/>
              </w:rPr>
              <w:t>50</w:t>
            </w:r>
          </w:p>
        </w:tc>
        <w:tc>
          <w:tcPr>
            <w:tcW w:w="464" w:type="pct"/>
            <w:shd w:val="clear" w:color="auto" w:fill="auto"/>
            <w:vAlign w:val="center"/>
            <w:hideMark/>
          </w:tcPr>
          <w:p w14:paraId="64724563" w14:textId="77777777" w:rsidR="00930423" w:rsidRPr="00F67776" w:rsidRDefault="00930423" w:rsidP="006277AC">
            <w:pPr>
              <w:ind w:firstLineChars="100" w:firstLine="240"/>
              <w:jc w:val="right"/>
              <w:rPr>
                <w:color w:val="000000"/>
              </w:rPr>
            </w:pPr>
            <w:r w:rsidRPr="00F67776">
              <w:rPr>
                <w:color w:val="000000"/>
              </w:rPr>
              <w:t>65,0</w:t>
            </w:r>
          </w:p>
        </w:tc>
        <w:tc>
          <w:tcPr>
            <w:tcW w:w="464" w:type="pct"/>
            <w:shd w:val="clear" w:color="auto" w:fill="auto"/>
            <w:vAlign w:val="center"/>
            <w:hideMark/>
          </w:tcPr>
          <w:p w14:paraId="0EDCCE85" w14:textId="77777777" w:rsidR="00930423" w:rsidRPr="00F67776" w:rsidRDefault="00930423" w:rsidP="006277AC">
            <w:pPr>
              <w:ind w:firstLineChars="100" w:firstLine="240"/>
              <w:jc w:val="right"/>
              <w:rPr>
                <w:color w:val="000000"/>
              </w:rPr>
            </w:pPr>
            <w:r w:rsidRPr="00F67776">
              <w:rPr>
                <w:color w:val="000000"/>
              </w:rPr>
              <w:t>32,9</w:t>
            </w:r>
          </w:p>
        </w:tc>
        <w:tc>
          <w:tcPr>
            <w:tcW w:w="523" w:type="pct"/>
            <w:vMerge/>
            <w:vAlign w:val="center"/>
            <w:hideMark/>
          </w:tcPr>
          <w:p w14:paraId="47EB78D7" w14:textId="77777777" w:rsidR="00930423" w:rsidRPr="00F67776" w:rsidRDefault="00930423" w:rsidP="006277AC">
            <w:pPr>
              <w:rPr>
                <w:color w:val="000000"/>
              </w:rPr>
            </w:pPr>
          </w:p>
        </w:tc>
        <w:tc>
          <w:tcPr>
            <w:tcW w:w="521" w:type="pct"/>
            <w:shd w:val="clear" w:color="auto" w:fill="auto"/>
            <w:noWrap/>
            <w:vAlign w:val="center"/>
            <w:hideMark/>
          </w:tcPr>
          <w:p w14:paraId="2F87B69C" w14:textId="77777777" w:rsidR="00930423" w:rsidRPr="00F67776" w:rsidRDefault="00930423" w:rsidP="006277AC">
            <w:pPr>
              <w:ind w:firstLineChars="100" w:firstLine="240"/>
              <w:jc w:val="right"/>
              <w:rPr>
                <w:color w:val="000000"/>
              </w:rPr>
            </w:pPr>
            <w:r w:rsidRPr="00F67776">
              <w:rPr>
                <w:color w:val="000000"/>
              </w:rPr>
              <w:t xml:space="preserve">74,5 </w:t>
            </w:r>
          </w:p>
        </w:tc>
        <w:tc>
          <w:tcPr>
            <w:tcW w:w="955" w:type="pct"/>
            <w:shd w:val="clear" w:color="auto" w:fill="auto"/>
            <w:noWrap/>
            <w:vAlign w:val="center"/>
            <w:hideMark/>
          </w:tcPr>
          <w:p w14:paraId="047544BC" w14:textId="77777777" w:rsidR="00930423" w:rsidRPr="00F67776" w:rsidRDefault="00930423" w:rsidP="006277AC">
            <w:pPr>
              <w:ind w:firstLineChars="100" w:firstLine="240"/>
              <w:jc w:val="right"/>
              <w:rPr>
                <w:color w:val="000000"/>
              </w:rPr>
            </w:pPr>
            <w:r w:rsidRPr="00F67776">
              <w:rPr>
                <w:color w:val="000000"/>
              </w:rPr>
              <w:t xml:space="preserve">48,947 </w:t>
            </w:r>
          </w:p>
        </w:tc>
        <w:tc>
          <w:tcPr>
            <w:tcW w:w="401" w:type="pct"/>
            <w:shd w:val="clear" w:color="auto" w:fill="auto"/>
            <w:noWrap/>
            <w:vAlign w:val="center"/>
            <w:hideMark/>
          </w:tcPr>
          <w:p w14:paraId="21DA8D68" w14:textId="77777777" w:rsidR="00930423" w:rsidRPr="00DF249E" w:rsidRDefault="00930423" w:rsidP="006277AC">
            <w:pPr>
              <w:ind w:firstLineChars="100" w:firstLine="240"/>
              <w:jc w:val="center"/>
              <w:rPr>
                <w:color w:val="000000"/>
              </w:rPr>
            </w:pPr>
          </w:p>
        </w:tc>
        <w:tc>
          <w:tcPr>
            <w:tcW w:w="668" w:type="pct"/>
            <w:shd w:val="clear" w:color="auto" w:fill="auto"/>
            <w:noWrap/>
            <w:vAlign w:val="center"/>
            <w:hideMark/>
          </w:tcPr>
          <w:p w14:paraId="586F8F98" w14:textId="77777777" w:rsidR="00930423" w:rsidRPr="00DF249E" w:rsidRDefault="00930423" w:rsidP="006277AC">
            <w:pPr>
              <w:ind w:firstLineChars="100" w:firstLine="240"/>
              <w:jc w:val="right"/>
              <w:rPr>
                <w:color w:val="000000"/>
              </w:rPr>
            </w:pPr>
            <w:r w:rsidRPr="00DF249E">
              <w:rPr>
                <w:color w:val="000000"/>
              </w:rPr>
              <w:t> </w:t>
            </w:r>
          </w:p>
        </w:tc>
      </w:tr>
      <w:tr w:rsidR="00930423" w:rsidRPr="00F67776" w14:paraId="5889B3CB" w14:textId="77777777" w:rsidTr="006277AC">
        <w:trPr>
          <w:trHeight w:val="454"/>
        </w:trPr>
        <w:tc>
          <w:tcPr>
            <w:tcW w:w="258" w:type="pct"/>
            <w:shd w:val="clear" w:color="auto" w:fill="auto"/>
            <w:noWrap/>
            <w:vAlign w:val="center"/>
            <w:hideMark/>
          </w:tcPr>
          <w:p w14:paraId="3EC02D3C" w14:textId="77777777" w:rsidR="00930423" w:rsidRPr="00F67776" w:rsidRDefault="00930423" w:rsidP="006277AC">
            <w:pPr>
              <w:jc w:val="center"/>
              <w:rPr>
                <w:color w:val="000000"/>
              </w:rPr>
            </w:pPr>
            <w:r w:rsidRPr="00F67776">
              <w:rPr>
                <w:color w:val="000000"/>
              </w:rPr>
              <w:t>6</w:t>
            </w:r>
          </w:p>
        </w:tc>
        <w:tc>
          <w:tcPr>
            <w:tcW w:w="373" w:type="pct"/>
            <w:shd w:val="clear" w:color="auto" w:fill="auto"/>
            <w:vAlign w:val="center"/>
            <w:hideMark/>
          </w:tcPr>
          <w:p w14:paraId="6D941AFB" w14:textId="77777777" w:rsidR="00930423" w:rsidRPr="00F67776" w:rsidRDefault="00930423" w:rsidP="006277AC">
            <w:pPr>
              <w:ind w:firstLineChars="100" w:firstLine="240"/>
              <w:jc w:val="right"/>
              <w:rPr>
                <w:color w:val="000000"/>
              </w:rPr>
            </w:pPr>
            <w:r w:rsidRPr="00F67776">
              <w:rPr>
                <w:color w:val="000000"/>
              </w:rPr>
              <w:t>49</w:t>
            </w:r>
          </w:p>
        </w:tc>
        <w:tc>
          <w:tcPr>
            <w:tcW w:w="374" w:type="pct"/>
            <w:shd w:val="clear" w:color="auto" w:fill="auto"/>
            <w:vAlign w:val="center"/>
            <w:hideMark/>
          </w:tcPr>
          <w:p w14:paraId="65DBF443" w14:textId="77777777" w:rsidR="00930423" w:rsidRPr="00F67776" w:rsidRDefault="00930423" w:rsidP="006277AC">
            <w:pPr>
              <w:ind w:firstLineChars="100" w:firstLine="240"/>
              <w:jc w:val="right"/>
              <w:rPr>
                <w:color w:val="000000"/>
              </w:rPr>
            </w:pPr>
            <w:r w:rsidRPr="00F67776">
              <w:rPr>
                <w:color w:val="000000"/>
              </w:rPr>
              <w:t>10</w:t>
            </w:r>
          </w:p>
        </w:tc>
        <w:tc>
          <w:tcPr>
            <w:tcW w:w="464" w:type="pct"/>
            <w:shd w:val="clear" w:color="auto" w:fill="auto"/>
            <w:vAlign w:val="center"/>
            <w:hideMark/>
          </w:tcPr>
          <w:p w14:paraId="42368987" w14:textId="77777777" w:rsidR="00930423" w:rsidRPr="00F67776" w:rsidRDefault="00930423" w:rsidP="006277AC">
            <w:pPr>
              <w:ind w:firstLineChars="100" w:firstLine="240"/>
              <w:jc w:val="right"/>
              <w:rPr>
                <w:color w:val="000000"/>
              </w:rPr>
            </w:pPr>
            <w:r w:rsidRPr="00F67776">
              <w:rPr>
                <w:color w:val="000000"/>
              </w:rPr>
              <w:t>32,2</w:t>
            </w:r>
          </w:p>
        </w:tc>
        <w:tc>
          <w:tcPr>
            <w:tcW w:w="464" w:type="pct"/>
            <w:shd w:val="clear" w:color="auto" w:fill="auto"/>
            <w:vAlign w:val="center"/>
            <w:hideMark/>
          </w:tcPr>
          <w:p w14:paraId="4146DC0E" w14:textId="77777777" w:rsidR="00930423" w:rsidRPr="00F67776" w:rsidRDefault="00930423" w:rsidP="006277AC">
            <w:pPr>
              <w:ind w:firstLineChars="100" w:firstLine="240"/>
              <w:jc w:val="right"/>
              <w:rPr>
                <w:color w:val="000000"/>
              </w:rPr>
            </w:pPr>
            <w:r w:rsidRPr="00F67776">
              <w:rPr>
                <w:color w:val="000000"/>
              </w:rPr>
              <w:t>6,6</w:t>
            </w:r>
          </w:p>
        </w:tc>
        <w:tc>
          <w:tcPr>
            <w:tcW w:w="523" w:type="pct"/>
            <w:vMerge/>
            <w:vAlign w:val="center"/>
            <w:hideMark/>
          </w:tcPr>
          <w:p w14:paraId="5674E106" w14:textId="77777777" w:rsidR="00930423" w:rsidRPr="00F67776" w:rsidRDefault="00930423" w:rsidP="006277AC">
            <w:pPr>
              <w:rPr>
                <w:color w:val="000000"/>
              </w:rPr>
            </w:pPr>
          </w:p>
        </w:tc>
        <w:tc>
          <w:tcPr>
            <w:tcW w:w="521" w:type="pct"/>
            <w:shd w:val="clear" w:color="auto" w:fill="auto"/>
            <w:noWrap/>
            <w:vAlign w:val="center"/>
            <w:hideMark/>
          </w:tcPr>
          <w:p w14:paraId="5CE97826" w14:textId="77777777" w:rsidR="00930423" w:rsidRPr="00F67776" w:rsidRDefault="00930423" w:rsidP="006277AC">
            <w:pPr>
              <w:ind w:firstLineChars="100" w:firstLine="240"/>
              <w:jc w:val="right"/>
              <w:rPr>
                <w:color w:val="000000"/>
              </w:rPr>
            </w:pPr>
            <w:r w:rsidRPr="00F67776">
              <w:rPr>
                <w:color w:val="000000"/>
              </w:rPr>
              <w:t xml:space="preserve">29,5 </w:t>
            </w:r>
          </w:p>
        </w:tc>
        <w:tc>
          <w:tcPr>
            <w:tcW w:w="955" w:type="pct"/>
            <w:shd w:val="clear" w:color="auto" w:fill="auto"/>
            <w:noWrap/>
            <w:vAlign w:val="center"/>
            <w:hideMark/>
          </w:tcPr>
          <w:p w14:paraId="03B322E6" w14:textId="77777777" w:rsidR="00930423" w:rsidRPr="00F67776" w:rsidRDefault="00930423" w:rsidP="006277AC">
            <w:pPr>
              <w:ind w:firstLineChars="100" w:firstLine="240"/>
              <w:jc w:val="right"/>
              <w:rPr>
                <w:color w:val="000000"/>
              </w:rPr>
            </w:pPr>
            <w:r w:rsidRPr="00F67776">
              <w:rPr>
                <w:color w:val="000000"/>
              </w:rPr>
              <w:t xml:space="preserve">19,382 </w:t>
            </w:r>
          </w:p>
        </w:tc>
        <w:tc>
          <w:tcPr>
            <w:tcW w:w="401" w:type="pct"/>
            <w:shd w:val="clear" w:color="auto" w:fill="auto"/>
            <w:noWrap/>
            <w:vAlign w:val="center"/>
            <w:hideMark/>
          </w:tcPr>
          <w:p w14:paraId="0A4E83E9" w14:textId="77777777" w:rsidR="00930423" w:rsidRPr="00DF249E" w:rsidRDefault="00930423" w:rsidP="006277AC">
            <w:pPr>
              <w:ind w:firstLineChars="100" w:firstLine="240"/>
              <w:jc w:val="center"/>
              <w:rPr>
                <w:color w:val="000000"/>
              </w:rPr>
            </w:pPr>
          </w:p>
        </w:tc>
        <w:tc>
          <w:tcPr>
            <w:tcW w:w="668" w:type="pct"/>
            <w:shd w:val="clear" w:color="auto" w:fill="auto"/>
            <w:noWrap/>
            <w:vAlign w:val="center"/>
            <w:hideMark/>
          </w:tcPr>
          <w:p w14:paraId="01273786" w14:textId="77777777" w:rsidR="00930423" w:rsidRPr="00DF249E" w:rsidRDefault="00930423" w:rsidP="006277AC">
            <w:pPr>
              <w:ind w:firstLineChars="100" w:firstLine="240"/>
              <w:jc w:val="right"/>
              <w:rPr>
                <w:color w:val="000000"/>
              </w:rPr>
            </w:pPr>
            <w:r w:rsidRPr="00DF249E">
              <w:rPr>
                <w:color w:val="000000"/>
              </w:rPr>
              <w:t> </w:t>
            </w:r>
          </w:p>
        </w:tc>
      </w:tr>
      <w:tr w:rsidR="00930423" w:rsidRPr="00F67776" w14:paraId="1B6D56D5" w14:textId="77777777" w:rsidTr="006277AC">
        <w:trPr>
          <w:trHeight w:val="454"/>
        </w:trPr>
        <w:tc>
          <w:tcPr>
            <w:tcW w:w="258" w:type="pct"/>
            <w:shd w:val="clear" w:color="auto" w:fill="auto"/>
            <w:noWrap/>
            <w:vAlign w:val="center"/>
            <w:hideMark/>
          </w:tcPr>
          <w:p w14:paraId="35C361B8" w14:textId="77777777" w:rsidR="00930423" w:rsidRPr="00F67776" w:rsidRDefault="00930423" w:rsidP="006277AC">
            <w:pPr>
              <w:jc w:val="center"/>
              <w:rPr>
                <w:color w:val="000000"/>
              </w:rPr>
            </w:pPr>
            <w:r w:rsidRPr="00F67776">
              <w:rPr>
                <w:color w:val="000000"/>
              </w:rPr>
              <w:t>7</w:t>
            </w:r>
          </w:p>
        </w:tc>
        <w:tc>
          <w:tcPr>
            <w:tcW w:w="373" w:type="pct"/>
            <w:shd w:val="clear" w:color="auto" w:fill="auto"/>
            <w:vAlign w:val="center"/>
            <w:hideMark/>
          </w:tcPr>
          <w:p w14:paraId="23888F29" w14:textId="77777777" w:rsidR="00930423" w:rsidRPr="00F67776" w:rsidRDefault="00930423" w:rsidP="006277AC">
            <w:pPr>
              <w:ind w:firstLineChars="100" w:firstLine="240"/>
              <w:jc w:val="right"/>
              <w:rPr>
                <w:color w:val="000000"/>
              </w:rPr>
            </w:pPr>
            <w:r w:rsidRPr="00F67776">
              <w:rPr>
                <w:color w:val="000000"/>
              </w:rPr>
              <w:t>9</w:t>
            </w:r>
          </w:p>
        </w:tc>
        <w:tc>
          <w:tcPr>
            <w:tcW w:w="374" w:type="pct"/>
            <w:shd w:val="clear" w:color="auto" w:fill="auto"/>
            <w:vAlign w:val="center"/>
            <w:hideMark/>
          </w:tcPr>
          <w:p w14:paraId="48E8DE07" w14:textId="77777777" w:rsidR="00930423" w:rsidRPr="00F67776" w:rsidRDefault="00930423" w:rsidP="006277AC">
            <w:pPr>
              <w:ind w:firstLineChars="100" w:firstLine="240"/>
              <w:jc w:val="right"/>
              <w:rPr>
                <w:color w:val="000000"/>
              </w:rPr>
            </w:pPr>
            <w:r w:rsidRPr="00F67776">
              <w:rPr>
                <w:color w:val="000000"/>
              </w:rPr>
              <w:t> </w:t>
            </w:r>
          </w:p>
        </w:tc>
        <w:tc>
          <w:tcPr>
            <w:tcW w:w="464" w:type="pct"/>
            <w:shd w:val="clear" w:color="auto" w:fill="auto"/>
            <w:vAlign w:val="center"/>
            <w:hideMark/>
          </w:tcPr>
          <w:p w14:paraId="289A8CFC" w14:textId="77777777" w:rsidR="00930423" w:rsidRPr="00F67776" w:rsidRDefault="00930423" w:rsidP="006277AC">
            <w:pPr>
              <w:ind w:firstLineChars="100" w:firstLine="240"/>
              <w:jc w:val="right"/>
              <w:rPr>
                <w:color w:val="000000"/>
              </w:rPr>
            </w:pPr>
            <w:r w:rsidRPr="00F67776">
              <w:rPr>
                <w:color w:val="000000"/>
              </w:rPr>
              <w:t> </w:t>
            </w:r>
          </w:p>
        </w:tc>
        <w:tc>
          <w:tcPr>
            <w:tcW w:w="464" w:type="pct"/>
            <w:shd w:val="clear" w:color="auto" w:fill="auto"/>
            <w:vAlign w:val="center"/>
            <w:hideMark/>
          </w:tcPr>
          <w:p w14:paraId="4C1F5C3D" w14:textId="77777777" w:rsidR="00930423" w:rsidRPr="00F67776" w:rsidRDefault="00930423" w:rsidP="006277AC">
            <w:pPr>
              <w:ind w:firstLineChars="100" w:firstLine="240"/>
              <w:jc w:val="right"/>
              <w:rPr>
                <w:color w:val="000000"/>
              </w:rPr>
            </w:pPr>
            <w:r w:rsidRPr="00F67776">
              <w:rPr>
                <w:color w:val="000000"/>
              </w:rPr>
              <w:t> </w:t>
            </w:r>
          </w:p>
        </w:tc>
        <w:tc>
          <w:tcPr>
            <w:tcW w:w="523" w:type="pct"/>
            <w:vMerge/>
            <w:vAlign w:val="center"/>
            <w:hideMark/>
          </w:tcPr>
          <w:p w14:paraId="6A226EF1" w14:textId="77777777" w:rsidR="00930423" w:rsidRPr="00F67776" w:rsidRDefault="00930423" w:rsidP="006277AC">
            <w:pPr>
              <w:rPr>
                <w:color w:val="000000"/>
              </w:rPr>
            </w:pPr>
          </w:p>
        </w:tc>
        <w:tc>
          <w:tcPr>
            <w:tcW w:w="521" w:type="pct"/>
            <w:shd w:val="clear" w:color="auto" w:fill="auto"/>
            <w:noWrap/>
            <w:vAlign w:val="center"/>
            <w:hideMark/>
          </w:tcPr>
          <w:p w14:paraId="46070B23" w14:textId="77777777" w:rsidR="00930423" w:rsidRPr="00F67776" w:rsidRDefault="00930423" w:rsidP="006277AC">
            <w:pPr>
              <w:ind w:firstLineChars="100" w:firstLine="240"/>
              <w:jc w:val="right"/>
              <w:rPr>
                <w:color w:val="000000"/>
              </w:rPr>
            </w:pPr>
            <w:r w:rsidRPr="00F67776">
              <w:rPr>
                <w:color w:val="000000"/>
              </w:rPr>
              <w:t xml:space="preserve">4,5 </w:t>
            </w:r>
          </w:p>
        </w:tc>
        <w:tc>
          <w:tcPr>
            <w:tcW w:w="955" w:type="pct"/>
            <w:shd w:val="clear" w:color="auto" w:fill="auto"/>
            <w:noWrap/>
            <w:vAlign w:val="center"/>
            <w:hideMark/>
          </w:tcPr>
          <w:p w14:paraId="174313A9" w14:textId="77777777" w:rsidR="00930423" w:rsidRPr="00F67776" w:rsidRDefault="00930423" w:rsidP="006277AC">
            <w:pPr>
              <w:ind w:firstLineChars="100" w:firstLine="240"/>
              <w:jc w:val="right"/>
              <w:rPr>
                <w:color w:val="000000"/>
              </w:rPr>
            </w:pPr>
            <w:r w:rsidRPr="00F67776">
              <w:rPr>
                <w:color w:val="000000"/>
              </w:rPr>
              <w:t xml:space="preserve">2,957 </w:t>
            </w:r>
          </w:p>
        </w:tc>
        <w:tc>
          <w:tcPr>
            <w:tcW w:w="401" w:type="pct"/>
            <w:shd w:val="clear" w:color="auto" w:fill="auto"/>
            <w:noWrap/>
            <w:vAlign w:val="center"/>
            <w:hideMark/>
          </w:tcPr>
          <w:p w14:paraId="0355FAFD" w14:textId="77777777" w:rsidR="00930423" w:rsidRPr="00DF249E" w:rsidRDefault="00930423" w:rsidP="006277AC">
            <w:pPr>
              <w:ind w:firstLineChars="100" w:firstLine="240"/>
              <w:jc w:val="center"/>
              <w:rPr>
                <w:color w:val="000000"/>
              </w:rPr>
            </w:pPr>
            <w:r w:rsidRPr="00DF249E">
              <w:t>38</w:t>
            </w:r>
          </w:p>
        </w:tc>
        <w:tc>
          <w:tcPr>
            <w:tcW w:w="668" w:type="pct"/>
            <w:shd w:val="clear" w:color="auto" w:fill="auto"/>
            <w:noWrap/>
            <w:vAlign w:val="center"/>
            <w:hideMark/>
          </w:tcPr>
          <w:p w14:paraId="148A5F0E" w14:textId="77777777" w:rsidR="00930423" w:rsidRPr="00DF249E" w:rsidRDefault="00930423" w:rsidP="006277AC">
            <w:pPr>
              <w:ind w:firstLineChars="100" w:firstLine="240"/>
              <w:jc w:val="right"/>
              <w:rPr>
                <w:color w:val="000000"/>
              </w:rPr>
            </w:pPr>
            <w:r w:rsidRPr="00DF249E">
              <w:t xml:space="preserve">112,347 </w:t>
            </w:r>
          </w:p>
        </w:tc>
      </w:tr>
      <w:tr w:rsidR="00930423" w:rsidRPr="00F67776" w14:paraId="3C86CE0E" w14:textId="77777777" w:rsidTr="006277AC">
        <w:trPr>
          <w:trHeight w:val="454"/>
        </w:trPr>
        <w:tc>
          <w:tcPr>
            <w:tcW w:w="3931" w:type="pct"/>
            <w:gridSpan w:val="8"/>
            <w:shd w:val="clear" w:color="auto" w:fill="auto"/>
            <w:noWrap/>
            <w:vAlign w:val="center"/>
            <w:hideMark/>
          </w:tcPr>
          <w:p w14:paraId="4CA8EC70" w14:textId="77777777" w:rsidR="00930423" w:rsidRPr="00F67776" w:rsidRDefault="00930423" w:rsidP="006277AC">
            <w:pPr>
              <w:jc w:val="center"/>
              <w:rPr>
                <w:color w:val="000000"/>
              </w:rPr>
            </w:pPr>
            <w:r w:rsidRPr="00F67776">
              <w:rPr>
                <w:color w:val="000000"/>
              </w:rPr>
              <w:t>Toplam</w:t>
            </w:r>
          </w:p>
        </w:tc>
        <w:tc>
          <w:tcPr>
            <w:tcW w:w="401" w:type="pct"/>
            <w:shd w:val="clear" w:color="auto" w:fill="auto"/>
            <w:noWrap/>
            <w:vAlign w:val="center"/>
            <w:hideMark/>
          </w:tcPr>
          <w:p w14:paraId="07837456" w14:textId="77777777" w:rsidR="00930423" w:rsidRPr="00DF249E" w:rsidRDefault="00930423" w:rsidP="006277AC">
            <w:pPr>
              <w:ind w:firstLineChars="100" w:firstLine="240"/>
              <w:jc w:val="center"/>
              <w:rPr>
                <w:color w:val="000000"/>
              </w:rPr>
            </w:pPr>
            <w:r w:rsidRPr="00DF249E">
              <w:t>38</w:t>
            </w:r>
          </w:p>
        </w:tc>
        <w:tc>
          <w:tcPr>
            <w:tcW w:w="668" w:type="pct"/>
            <w:shd w:val="clear" w:color="auto" w:fill="auto"/>
            <w:noWrap/>
            <w:vAlign w:val="center"/>
            <w:hideMark/>
          </w:tcPr>
          <w:p w14:paraId="5912AD14" w14:textId="77777777" w:rsidR="00930423" w:rsidRPr="00DF249E" w:rsidRDefault="00930423" w:rsidP="006277AC">
            <w:pPr>
              <w:ind w:firstLineChars="100" w:firstLine="240"/>
              <w:jc w:val="right"/>
              <w:rPr>
                <w:color w:val="000000"/>
              </w:rPr>
            </w:pPr>
            <w:r w:rsidRPr="00DF249E">
              <w:t xml:space="preserve">112,347 </w:t>
            </w:r>
          </w:p>
        </w:tc>
      </w:tr>
    </w:tbl>
    <w:p w14:paraId="1A9BB73F" w14:textId="77777777" w:rsidR="00930423" w:rsidRDefault="00930423" w:rsidP="00930423">
      <w:pPr>
        <w:pStyle w:val="GvdeMetni"/>
        <w:spacing w:line="276" w:lineRule="auto"/>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796"/>
        <w:gridCol w:w="1047"/>
        <w:gridCol w:w="1040"/>
        <w:gridCol w:w="2174"/>
        <w:gridCol w:w="1105"/>
        <w:gridCol w:w="1040"/>
        <w:gridCol w:w="920"/>
      </w:tblGrid>
      <w:tr w:rsidR="00930423" w:rsidRPr="00F67776" w14:paraId="1E65A9C3" w14:textId="77777777" w:rsidTr="006277AC">
        <w:trPr>
          <w:trHeight w:val="454"/>
        </w:trPr>
        <w:tc>
          <w:tcPr>
            <w:tcW w:w="5000" w:type="pct"/>
            <w:gridSpan w:val="8"/>
            <w:shd w:val="clear" w:color="auto" w:fill="auto"/>
            <w:vAlign w:val="center"/>
            <w:hideMark/>
          </w:tcPr>
          <w:p w14:paraId="62D19C4A" w14:textId="77777777" w:rsidR="00930423" w:rsidRPr="00F67776" w:rsidRDefault="00930423" w:rsidP="006277AC">
            <w:pPr>
              <w:jc w:val="center"/>
              <w:rPr>
                <w:b/>
                <w:color w:val="000000"/>
              </w:rPr>
            </w:pPr>
            <w:r w:rsidRPr="00F67776">
              <w:rPr>
                <w:b/>
                <w:color w:val="000000"/>
              </w:rPr>
              <w:t>Diğer Ticari Olmayan Kurumlar</w:t>
            </w:r>
          </w:p>
        </w:tc>
      </w:tr>
      <w:tr w:rsidR="00930423" w:rsidRPr="00F67776" w14:paraId="1C699FD5" w14:textId="77777777" w:rsidTr="006277AC">
        <w:tc>
          <w:tcPr>
            <w:tcW w:w="256" w:type="pct"/>
            <w:shd w:val="clear" w:color="auto" w:fill="auto"/>
            <w:noWrap/>
            <w:vAlign w:val="center"/>
            <w:hideMark/>
          </w:tcPr>
          <w:p w14:paraId="3D2E6060" w14:textId="77777777" w:rsidR="00930423" w:rsidRPr="00F67776" w:rsidRDefault="00930423" w:rsidP="006277AC">
            <w:pPr>
              <w:rPr>
                <w:color w:val="000000"/>
              </w:rPr>
            </w:pPr>
            <w:proofErr w:type="gramStart"/>
            <w:r w:rsidRPr="00F67776">
              <w:rPr>
                <w:color w:val="000000"/>
              </w:rPr>
              <w:t>S.N</w:t>
            </w:r>
            <w:proofErr w:type="gramEnd"/>
          </w:p>
        </w:tc>
        <w:tc>
          <w:tcPr>
            <w:tcW w:w="974" w:type="pct"/>
            <w:shd w:val="clear" w:color="auto" w:fill="auto"/>
            <w:vAlign w:val="center"/>
            <w:hideMark/>
          </w:tcPr>
          <w:p w14:paraId="3734281B"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28" w:type="pct"/>
            <w:shd w:val="clear" w:color="auto" w:fill="auto"/>
            <w:vAlign w:val="center"/>
            <w:hideMark/>
          </w:tcPr>
          <w:p w14:paraId="66F3567E" w14:textId="77777777" w:rsidR="00930423" w:rsidRPr="00F67776" w:rsidRDefault="00930423" w:rsidP="006277AC">
            <w:pPr>
              <w:jc w:val="center"/>
              <w:rPr>
                <w:color w:val="000000"/>
              </w:rPr>
            </w:pPr>
            <w:r w:rsidRPr="00F67776">
              <w:rPr>
                <w:color w:val="000000"/>
              </w:rPr>
              <w:t>Toplanan</w:t>
            </w:r>
            <w:r w:rsidRPr="00F67776">
              <w:rPr>
                <w:color w:val="000000"/>
              </w:rPr>
              <w:br/>
              <w:t>Atık</w:t>
            </w:r>
            <w:r w:rsidRPr="00F67776">
              <w:rPr>
                <w:color w:val="000000"/>
              </w:rPr>
              <w:br/>
              <w:t>Miktarı</w:t>
            </w:r>
          </w:p>
        </w:tc>
        <w:tc>
          <w:tcPr>
            <w:tcW w:w="468" w:type="pct"/>
            <w:shd w:val="clear" w:color="auto" w:fill="auto"/>
            <w:vAlign w:val="center"/>
            <w:hideMark/>
          </w:tcPr>
          <w:p w14:paraId="204A12F1" w14:textId="77777777" w:rsidR="00930423" w:rsidRPr="00F67776" w:rsidRDefault="00930423" w:rsidP="006277AC">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1170" w:type="pct"/>
            <w:shd w:val="clear" w:color="auto" w:fill="auto"/>
            <w:vAlign w:val="center"/>
            <w:hideMark/>
          </w:tcPr>
          <w:p w14:paraId="54C561FE" w14:textId="77777777" w:rsidR="00930423" w:rsidRPr="00F67776" w:rsidRDefault="00930423" w:rsidP="006277AC">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615" w:type="pct"/>
            <w:shd w:val="clear" w:color="auto" w:fill="auto"/>
            <w:vAlign w:val="center"/>
            <w:hideMark/>
          </w:tcPr>
          <w:p w14:paraId="334D4130" w14:textId="77777777" w:rsidR="00930423" w:rsidRPr="00F67776" w:rsidRDefault="00930423" w:rsidP="006277AC">
            <w:pPr>
              <w:jc w:val="center"/>
              <w:rPr>
                <w:color w:val="000000"/>
              </w:rPr>
            </w:pPr>
            <w:r w:rsidRPr="00F67776">
              <w:rPr>
                <w:color w:val="000000"/>
              </w:rPr>
              <w:t>Yıllık</w:t>
            </w:r>
            <w:r w:rsidRPr="00F67776">
              <w:rPr>
                <w:color w:val="000000"/>
              </w:rPr>
              <w:br/>
              <w:t>Maliyet</w:t>
            </w:r>
          </w:p>
          <w:p w14:paraId="35CAA834" w14:textId="77777777" w:rsidR="00930423" w:rsidRPr="00F67776" w:rsidRDefault="00930423" w:rsidP="006277AC">
            <w:pPr>
              <w:jc w:val="center"/>
              <w:rPr>
                <w:color w:val="000000"/>
              </w:rPr>
            </w:pPr>
            <w:r w:rsidRPr="00F67776">
              <w:rPr>
                <w:color w:val="000000"/>
              </w:rPr>
              <w:t>(TL)</w:t>
            </w:r>
          </w:p>
        </w:tc>
        <w:tc>
          <w:tcPr>
            <w:tcW w:w="525" w:type="pct"/>
            <w:shd w:val="clear" w:color="auto" w:fill="auto"/>
            <w:vAlign w:val="center"/>
            <w:hideMark/>
          </w:tcPr>
          <w:p w14:paraId="3AA39D98" w14:textId="77777777" w:rsidR="00930423" w:rsidRPr="00F67776" w:rsidRDefault="00930423" w:rsidP="006277AC">
            <w:pPr>
              <w:jc w:val="center"/>
              <w:rPr>
                <w:color w:val="000000"/>
              </w:rPr>
            </w:pPr>
            <w:r w:rsidRPr="00F67776">
              <w:rPr>
                <w:color w:val="000000"/>
              </w:rPr>
              <w:t>Adet</w:t>
            </w:r>
            <w:r w:rsidRPr="00F67776">
              <w:rPr>
                <w:color w:val="000000"/>
              </w:rPr>
              <w:br/>
              <w:t>Yıllık</w:t>
            </w:r>
            <w:r w:rsidRPr="00F67776">
              <w:rPr>
                <w:color w:val="000000"/>
              </w:rPr>
              <w:br/>
              <w:t>Maliyet</w:t>
            </w:r>
          </w:p>
          <w:p w14:paraId="31E1ADBB" w14:textId="77777777" w:rsidR="00930423" w:rsidRPr="00F67776" w:rsidRDefault="00930423" w:rsidP="006277AC">
            <w:pPr>
              <w:jc w:val="center"/>
              <w:rPr>
                <w:color w:val="000000"/>
              </w:rPr>
            </w:pPr>
            <w:r w:rsidRPr="00F67776">
              <w:rPr>
                <w:color w:val="000000"/>
              </w:rPr>
              <w:t>(TL)</w:t>
            </w:r>
          </w:p>
        </w:tc>
        <w:tc>
          <w:tcPr>
            <w:tcW w:w="464" w:type="pct"/>
            <w:shd w:val="clear" w:color="auto" w:fill="auto"/>
            <w:vAlign w:val="center"/>
            <w:hideMark/>
          </w:tcPr>
          <w:p w14:paraId="39D2ACC9" w14:textId="77777777" w:rsidR="00930423" w:rsidRPr="00F67776" w:rsidRDefault="00930423" w:rsidP="006277AC">
            <w:pPr>
              <w:jc w:val="center"/>
              <w:rPr>
                <w:color w:val="000000"/>
              </w:rPr>
            </w:pPr>
            <w:r w:rsidRPr="00F67776">
              <w:rPr>
                <w:color w:val="000000"/>
              </w:rPr>
              <w:t>Adet</w:t>
            </w:r>
            <w:r w:rsidRPr="00F67776">
              <w:rPr>
                <w:color w:val="000000"/>
              </w:rPr>
              <w:br/>
              <w:t>Aylık</w:t>
            </w:r>
            <w:r w:rsidRPr="00F67776">
              <w:rPr>
                <w:color w:val="000000"/>
              </w:rPr>
              <w:br/>
              <w:t>Maliyet</w:t>
            </w:r>
          </w:p>
          <w:p w14:paraId="623B6A4B" w14:textId="77777777" w:rsidR="00930423" w:rsidRPr="00F67776" w:rsidRDefault="00930423" w:rsidP="006277AC">
            <w:pPr>
              <w:jc w:val="center"/>
              <w:rPr>
                <w:color w:val="000000"/>
              </w:rPr>
            </w:pPr>
            <w:r w:rsidRPr="00F67776">
              <w:rPr>
                <w:color w:val="000000"/>
              </w:rPr>
              <w:t>(TL)</w:t>
            </w:r>
          </w:p>
        </w:tc>
      </w:tr>
      <w:tr w:rsidR="00930423" w:rsidRPr="00F67776" w14:paraId="264B0735" w14:textId="77777777" w:rsidTr="006277AC">
        <w:trPr>
          <w:trHeight w:val="454"/>
        </w:trPr>
        <w:tc>
          <w:tcPr>
            <w:tcW w:w="256" w:type="pct"/>
            <w:shd w:val="clear" w:color="auto" w:fill="auto"/>
            <w:noWrap/>
            <w:vAlign w:val="center"/>
            <w:hideMark/>
          </w:tcPr>
          <w:p w14:paraId="1B256707" w14:textId="77777777" w:rsidR="00930423" w:rsidRPr="00F67776" w:rsidRDefault="00930423" w:rsidP="006277AC">
            <w:pPr>
              <w:jc w:val="center"/>
              <w:rPr>
                <w:color w:val="000000"/>
              </w:rPr>
            </w:pPr>
            <w:r w:rsidRPr="00F67776">
              <w:rPr>
                <w:color w:val="000000"/>
              </w:rPr>
              <w:t>1</w:t>
            </w:r>
          </w:p>
        </w:tc>
        <w:tc>
          <w:tcPr>
            <w:tcW w:w="974" w:type="pct"/>
            <w:shd w:val="clear" w:color="auto" w:fill="auto"/>
            <w:noWrap/>
            <w:vAlign w:val="center"/>
          </w:tcPr>
          <w:p w14:paraId="04EE3750" w14:textId="77777777" w:rsidR="00930423" w:rsidRPr="00DF249E" w:rsidRDefault="00930423" w:rsidP="006277AC">
            <w:pPr>
              <w:jc w:val="center"/>
              <w:rPr>
                <w:color w:val="000000"/>
              </w:rPr>
            </w:pPr>
          </w:p>
        </w:tc>
        <w:tc>
          <w:tcPr>
            <w:tcW w:w="528" w:type="pct"/>
            <w:vMerge w:val="restart"/>
            <w:shd w:val="clear" w:color="auto" w:fill="auto"/>
            <w:vAlign w:val="center"/>
          </w:tcPr>
          <w:p w14:paraId="41CC9B47" w14:textId="77777777" w:rsidR="00930423" w:rsidRPr="00DF249E" w:rsidRDefault="00930423" w:rsidP="006277AC">
            <w:pPr>
              <w:jc w:val="center"/>
              <w:rPr>
                <w:color w:val="000000"/>
              </w:rPr>
            </w:pPr>
            <w:r w:rsidRPr="00DF249E">
              <w:t>14,061</w:t>
            </w:r>
          </w:p>
        </w:tc>
        <w:tc>
          <w:tcPr>
            <w:tcW w:w="468" w:type="pct"/>
            <w:shd w:val="clear" w:color="auto" w:fill="auto"/>
            <w:noWrap/>
            <w:vAlign w:val="center"/>
          </w:tcPr>
          <w:p w14:paraId="616DDADE" w14:textId="77777777" w:rsidR="00930423" w:rsidRPr="00DF249E" w:rsidRDefault="00930423" w:rsidP="006277AC">
            <w:pPr>
              <w:ind w:firstLineChars="100" w:firstLine="240"/>
              <w:jc w:val="right"/>
              <w:rPr>
                <w:color w:val="000000"/>
              </w:rPr>
            </w:pPr>
          </w:p>
        </w:tc>
        <w:tc>
          <w:tcPr>
            <w:tcW w:w="1170" w:type="pct"/>
            <w:vMerge w:val="restart"/>
            <w:shd w:val="clear" w:color="auto" w:fill="auto"/>
            <w:vAlign w:val="center"/>
          </w:tcPr>
          <w:p w14:paraId="4E725BF3" w14:textId="77777777" w:rsidR="00930423" w:rsidRPr="00DF249E" w:rsidRDefault="00930423" w:rsidP="006277AC">
            <w:pPr>
              <w:jc w:val="center"/>
              <w:rPr>
                <w:color w:val="000000"/>
              </w:rPr>
            </w:pPr>
            <w:r w:rsidRPr="00DF249E">
              <w:t>1.395,11</w:t>
            </w:r>
          </w:p>
        </w:tc>
        <w:tc>
          <w:tcPr>
            <w:tcW w:w="615" w:type="pct"/>
            <w:shd w:val="clear" w:color="auto" w:fill="auto"/>
            <w:vAlign w:val="center"/>
          </w:tcPr>
          <w:p w14:paraId="143E694C" w14:textId="77777777" w:rsidR="00930423" w:rsidRPr="00DF249E" w:rsidRDefault="00930423" w:rsidP="006277AC">
            <w:pPr>
              <w:ind w:firstLineChars="100" w:firstLine="240"/>
              <w:jc w:val="right"/>
              <w:rPr>
                <w:color w:val="000000"/>
              </w:rPr>
            </w:pPr>
          </w:p>
        </w:tc>
        <w:tc>
          <w:tcPr>
            <w:tcW w:w="525" w:type="pct"/>
            <w:shd w:val="clear" w:color="auto" w:fill="auto"/>
            <w:vAlign w:val="center"/>
          </w:tcPr>
          <w:p w14:paraId="395A514A" w14:textId="77777777" w:rsidR="00930423" w:rsidRPr="00DF249E" w:rsidRDefault="00930423" w:rsidP="006277AC">
            <w:pPr>
              <w:ind w:firstLineChars="100" w:firstLine="240"/>
              <w:jc w:val="right"/>
              <w:rPr>
                <w:color w:val="000000"/>
              </w:rPr>
            </w:pPr>
          </w:p>
        </w:tc>
        <w:tc>
          <w:tcPr>
            <w:tcW w:w="464" w:type="pct"/>
            <w:shd w:val="clear" w:color="auto" w:fill="auto"/>
            <w:vAlign w:val="center"/>
          </w:tcPr>
          <w:p w14:paraId="58ED6510" w14:textId="77777777" w:rsidR="00930423" w:rsidRPr="00DF249E" w:rsidRDefault="00930423" w:rsidP="006277AC">
            <w:pPr>
              <w:ind w:firstLineChars="100" w:firstLine="240"/>
              <w:jc w:val="right"/>
              <w:rPr>
                <w:color w:val="000000"/>
              </w:rPr>
            </w:pPr>
          </w:p>
        </w:tc>
      </w:tr>
      <w:tr w:rsidR="00930423" w:rsidRPr="00F67776" w14:paraId="69023D3F" w14:textId="77777777" w:rsidTr="006277AC">
        <w:trPr>
          <w:trHeight w:val="454"/>
        </w:trPr>
        <w:tc>
          <w:tcPr>
            <w:tcW w:w="256" w:type="pct"/>
            <w:shd w:val="clear" w:color="auto" w:fill="auto"/>
            <w:noWrap/>
            <w:vAlign w:val="center"/>
            <w:hideMark/>
          </w:tcPr>
          <w:p w14:paraId="2760416A" w14:textId="77777777" w:rsidR="00930423" w:rsidRPr="00F67776" w:rsidRDefault="00930423" w:rsidP="006277AC">
            <w:pPr>
              <w:jc w:val="center"/>
              <w:rPr>
                <w:color w:val="000000"/>
              </w:rPr>
            </w:pPr>
            <w:r w:rsidRPr="00F67776">
              <w:rPr>
                <w:color w:val="000000"/>
              </w:rPr>
              <w:t>2</w:t>
            </w:r>
          </w:p>
        </w:tc>
        <w:tc>
          <w:tcPr>
            <w:tcW w:w="974" w:type="pct"/>
            <w:shd w:val="clear" w:color="auto" w:fill="auto"/>
            <w:noWrap/>
            <w:vAlign w:val="center"/>
          </w:tcPr>
          <w:p w14:paraId="32BA4C16" w14:textId="77777777" w:rsidR="00930423" w:rsidRPr="00DF249E" w:rsidRDefault="00930423" w:rsidP="006277AC">
            <w:pPr>
              <w:jc w:val="center"/>
              <w:rPr>
                <w:color w:val="000000"/>
              </w:rPr>
            </w:pPr>
          </w:p>
        </w:tc>
        <w:tc>
          <w:tcPr>
            <w:tcW w:w="528" w:type="pct"/>
            <w:vMerge/>
          </w:tcPr>
          <w:p w14:paraId="3005B3E5" w14:textId="77777777" w:rsidR="00930423" w:rsidRPr="00DF249E" w:rsidRDefault="00930423" w:rsidP="006277AC">
            <w:pPr>
              <w:rPr>
                <w:color w:val="000000"/>
              </w:rPr>
            </w:pPr>
          </w:p>
        </w:tc>
        <w:tc>
          <w:tcPr>
            <w:tcW w:w="468" w:type="pct"/>
            <w:shd w:val="clear" w:color="auto" w:fill="auto"/>
            <w:noWrap/>
            <w:vAlign w:val="center"/>
          </w:tcPr>
          <w:p w14:paraId="65D3321A" w14:textId="77777777" w:rsidR="00930423" w:rsidRPr="00DF249E" w:rsidRDefault="00930423" w:rsidP="006277AC">
            <w:pPr>
              <w:ind w:firstLineChars="100" w:firstLine="240"/>
              <w:jc w:val="right"/>
              <w:rPr>
                <w:color w:val="000000"/>
              </w:rPr>
            </w:pPr>
          </w:p>
        </w:tc>
        <w:tc>
          <w:tcPr>
            <w:tcW w:w="1170" w:type="pct"/>
            <w:vMerge/>
          </w:tcPr>
          <w:p w14:paraId="72360E72" w14:textId="77777777" w:rsidR="00930423" w:rsidRPr="00DF249E" w:rsidRDefault="00930423" w:rsidP="006277AC">
            <w:pPr>
              <w:rPr>
                <w:color w:val="000000"/>
              </w:rPr>
            </w:pPr>
          </w:p>
        </w:tc>
        <w:tc>
          <w:tcPr>
            <w:tcW w:w="615" w:type="pct"/>
            <w:shd w:val="clear" w:color="auto" w:fill="auto"/>
            <w:vAlign w:val="center"/>
          </w:tcPr>
          <w:p w14:paraId="1ED5270C" w14:textId="77777777" w:rsidR="00930423" w:rsidRPr="00DF249E" w:rsidRDefault="00930423" w:rsidP="006277AC">
            <w:pPr>
              <w:ind w:firstLineChars="100" w:firstLine="240"/>
              <w:jc w:val="right"/>
              <w:rPr>
                <w:color w:val="000000"/>
              </w:rPr>
            </w:pPr>
          </w:p>
        </w:tc>
        <w:tc>
          <w:tcPr>
            <w:tcW w:w="525" w:type="pct"/>
            <w:shd w:val="clear" w:color="auto" w:fill="auto"/>
            <w:vAlign w:val="center"/>
          </w:tcPr>
          <w:p w14:paraId="7247C61B" w14:textId="77777777" w:rsidR="00930423" w:rsidRPr="00DF249E" w:rsidRDefault="00930423" w:rsidP="006277AC">
            <w:pPr>
              <w:ind w:firstLineChars="100" w:firstLine="240"/>
              <w:jc w:val="right"/>
              <w:rPr>
                <w:color w:val="000000"/>
              </w:rPr>
            </w:pPr>
          </w:p>
        </w:tc>
        <w:tc>
          <w:tcPr>
            <w:tcW w:w="464" w:type="pct"/>
            <w:shd w:val="clear" w:color="auto" w:fill="auto"/>
            <w:vAlign w:val="center"/>
          </w:tcPr>
          <w:p w14:paraId="4687F657" w14:textId="77777777" w:rsidR="00930423" w:rsidRPr="00DF249E" w:rsidRDefault="00930423" w:rsidP="006277AC">
            <w:pPr>
              <w:ind w:firstLineChars="100" w:firstLine="240"/>
              <w:jc w:val="right"/>
              <w:rPr>
                <w:color w:val="000000"/>
              </w:rPr>
            </w:pPr>
          </w:p>
        </w:tc>
      </w:tr>
      <w:tr w:rsidR="00930423" w:rsidRPr="00F67776" w14:paraId="3A653EB8" w14:textId="77777777" w:rsidTr="006277AC">
        <w:trPr>
          <w:trHeight w:val="454"/>
        </w:trPr>
        <w:tc>
          <w:tcPr>
            <w:tcW w:w="256" w:type="pct"/>
            <w:shd w:val="clear" w:color="auto" w:fill="auto"/>
            <w:noWrap/>
            <w:vAlign w:val="center"/>
            <w:hideMark/>
          </w:tcPr>
          <w:p w14:paraId="15F48B55" w14:textId="77777777" w:rsidR="00930423" w:rsidRPr="00F67776" w:rsidRDefault="00930423" w:rsidP="006277AC">
            <w:pPr>
              <w:jc w:val="center"/>
              <w:rPr>
                <w:color w:val="000000"/>
              </w:rPr>
            </w:pPr>
            <w:r w:rsidRPr="00F67776">
              <w:rPr>
                <w:color w:val="000000"/>
              </w:rPr>
              <w:t>3</w:t>
            </w:r>
          </w:p>
        </w:tc>
        <w:tc>
          <w:tcPr>
            <w:tcW w:w="974" w:type="pct"/>
            <w:shd w:val="clear" w:color="auto" w:fill="auto"/>
            <w:noWrap/>
            <w:vAlign w:val="center"/>
          </w:tcPr>
          <w:p w14:paraId="6191EF81" w14:textId="77777777" w:rsidR="00930423" w:rsidRPr="00DF249E" w:rsidRDefault="00930423" w:rsidP="006277AC">
            <w:pPr>
              <w:jc w:val="center"/>
              <w:rPr>
                <w:color w:val="000000"/>
              </w:rPr>
            </w:pPr>
          </w:p>
        </w:tc>
        <w:tc>
          <w:tcPr>
            <w:tcW w:w="528" w:type="pct"/>
            <w:vMerge/>
          </w:tcPr>
          <w:p w14:paraId="369E0779" w14:textId="77777777" w:rsidR="00930423" w:rsidRPr="00DF249E" w:rsidRDefault="00930423" w:rsidP="006277AC">
            <w:pPr>
              <w:rPr>
                <w:color w:val="000000"/>
              </w:rPr>
            </w:pPr>
          </w:p>
        </w:tc>
        <w:tc>
          <w:tcPr>
            <w:tcW w:w="468" w:type="pct"/>
            <w:shd w:val="clear" w:color="auto" w:fill="auto"/>
            <w:noWrap/>
            <w:vAlign w:val="center"/>
          </w:tcPr>
          <w:p w14:paraId="67917E1A" w14:textId="77777777" w:rsidR="00930423" w:rsidRPr="00DF249E" w:rsidRDefault="00930423" w:rsidP="006277AC">
            <w:pPr>
              <w:ind w:firstLineChars="100" w:firstLine="240"/>
              <w:jc w:val="right"/>
              <w:rPr>
                <w:color w:val="000000"/>
              </w:rPr>
            </w:pPr>
          </w:p>
        </w:tc>
        <w:tc>
          <w:tcPr>
            <w:tcW w:w="1170" w:type="pct"/>
            <w:vMerge/>
          </w:tcPr>
          <w:p w14:paraId="539FA0C8" w14:textId="77777777" w:rsidR="00930423" w:rsidRPr="00DF249E" w:rsidRDefault="00930423" w:rsidP="006277AC">
            <w:pPr>
              <w:rPr>
                <w:color w:val="000000"/>
              </w:rPr>
            </w:pPr>
          </w:p>
        </w:tc>
        <w:tc>
          <w:tcPr>
            <w:tcW w:w="615" w:type="pct"/>
            <w:shd w:val="clear" w:color="auto" w:fill="auto"/>
            <w:vAlign w:val="center"/>
          </w:tcPr>
          <w:p w14:paraId="2DE803BB" w14:textId="77777777" w:rsidR="00930423" w:rsidRPr="00DF249E" w:rsidRDefault="00930423" w:rsidP="006277AC">
            <w:pPr>
              <w:ind w:firstLineChars="100" w:firstLine="240"/>
              <w:jc w:val="right"/>
              <w:rPr>
                <w:color w:val="000000"/>
              </w:rPr>
            </w:pPr>
          </w:p>
        </w:tc>
        <w:tc>
          <w:tcPr>
            <w:tcW w:w="525" w:type="pct"/>
            <w:shd w:val="clear" w:color="auto" w:fill="auto"/>
            <w:vAlign w:val="center"/>
          </w:tcPr>
          <w:p w14:paraId="38E3E610" w14:textId="77777777" w:rsidR="00930423" w:rsidRPr="00DF249E" w:rsidRDefault="00930423" w:rsidP="006277AC">
            <w:pPr>
              <w:ind w:firstLineChars="100" w:firstLine="240"/>
              <w:jc w:val="right"/>
              <w:rPr>
                <w:color w:val="000000"/>
              </w:rPr>
            </w:pPr>
          </w:p>
        </w:tc>
        <w:tc>
          <w:tcPr>
            <w:tcW w:w="464" w:type="pct"/>
            <w:shd w:val="clear" w:color="auto" w:fill="auto"/>
            <w:vAlign w:val="center"/>
          </w:tcPr>
          <w:p w14:paraId="19FDD872" w14:textId="77777777" w:rsidR="00930423" w:rsidRPr="00DF249E" w:rsidRDefault="00930423" w:rsidP="006277AC">
            <w:pPr>
              <w:ind w:firstLineChars="100" w:firstLine="240"/>
              <w:jc w:val="right"/>
              <w:rPr>
                <w:color w:val="000000"/>
              </w:rPr>
            </w:pPr>
          </w:p>
        </w:tc>
      </w:tr>
      <w:tr w:rsidR="00930423" w:rsidRPr="00F67776" w14:paraId="78FC3A37" w14:textId="77777777" w:rsidTr="006277AC">
        <w:trPr>
          <w:trHeight w:val="454"/>
        </w:trPr>
        <w:tc>
          <w:tcPr>
            <w:tcW w:w="256" w:type="pct"/>
            <w:shd w:val="clear" w:color="auto" w:fill="auto"/>
            <w:noWrap/>
            <w:vAlign w:val="center"/>
            <w:hideMark/>
          </w:tcPr>
          <w:p w14:paraId="5923E040" w14:textId="77777777" w:rsidR="00930423" w:rsidRPr="00F67776" w:rsidRDefault="00930423" w:rsidP="006277AC">
            <w:pPr>
              <w:jc w:val="center"/>
              <w:rPr>
                <w:color w:val="000000"/>
              </w:rPr>
            </w:pPr>
            <w:r w:rsidRPr="00F67776">
              <w:rPr>
                <w:color w:val="000000"/>
              </w:rPr>
              <w:t>4</w:t>
            </w:r>
          </w:p>
        </w:tc>
        <w:tc>
          <w:tcPr>
            <w:tcW w:w="974" w:type="pct"/>
            <w:shd w:val="clear" w:color="auto" w:fill="auto"/>
            <w:noWrap/>
            <w:vAlign w:val="center"/>
          </w:tcPr>
          <w:p w14:paraId="505ED50F" w14:textId="77777777" w:rsidR="00930423" w:rsidRPr="00DF249E" w:rsidRDefault="00930423" w:rsidP="006277AC">
            <w:pPr>
              <w:jc w:val="center"/>
              <w:rPr>
                <w:color w:val="000000"/>
              </w:rPr>
            </w:pPr>
          </w:p>
        </w:tc>
        <w:tc>
          <w:tcPr>
            <w:tcW w:w="528" w:type="pct"/>
            <w:vMerge/>
          </w:tcPr>
          <w:p w14:paraId="61208A2C" w14:textId="77777777" w:rsidR="00930423" w:rsidRPr="00DF249E" w:rsidRDefault="00930423" w:rsidP="006277AC">
            <w:pPr>
              <w:rPr>
                <w:color w:val="000000"/>
              </w:rPr>
            </w:pPr>
          </w:p>
        </w:tc>
        <w:tc>
          <w:tcPr>
            <w:tcW w:w="468" w:type="pct"/>
            <w:shd w:val="clear" w:color="auto" w:fill="auto"/>
            <w:noWrap/>
            <w:vAlign w:val="center"/>
          </w:tcPr>
          <w:p w14:paraId="38619F23" w14:textId="77777777" w:rsidR="00930423" w:rsidRPr="00DF249E" w:rsidRDefault="00930423" w:rsidP="006277AC">
            <w:pPr>
              <w:ind w:firstLineChars="100" w:firstLine="240"/>
              <w:jc w:val="right"/>
              <w:rPr>
                <w:color w:val="000000"/>
              </w:rPr>
            </w:pPr>
          </w:p>
        </w:tc>
        <w:tc>
          <w:tcPr>
            <w:tcW w:w="1170" w:type="pct"/>
            <w:vMerge/>
          </w:tcPr>
          <w:p w14:paraId="1422E3CD" w14:textId="77777777" w:rsidR="00930423" w:rsidRPr="00DF249E" w:rsidRDefault="00930423" w:rsidP="006277AC">
            <w:pPr>
              <w:rPr>
                <w:color w:val="000000"/>
              </w:rPr>
            </w:pPr>
          </w:p>
        </w:tc>
        <w:tc>
          <w:tcPr>
            <w:tcW w:w="615" w:type="pct"/>
            <w:shd w:val="clear" w:color="auto" w:fill="auto"/>
            <w:vAlign w:val="center"/>
          </w:tcPr>
          <w:p w14:paraId="1989DA09" w14:textId="77777777" w:rsidR="00930423" w:rsidRPr="00DF249E" w:rsidRDefault="00930423" w:rsidP="006277AC">
            <w:pPr>
              <w:ind w:firstLineChars="100" w:firstLine="240"/>
              <w:jc w:val="right"/>
              <w:rPr>
                <w:color w:val="000000"/>
              </w:rPr>
            </w:pPr>
          </w:p>
        </w:tc>
        <w:tc>
          <w:tcPr>
            <w:tcW w:w="525" w:type="pct"/>
            <w:shd w:val="clear" w:color="auto" w:fill="auto"/>
            <w:vAlign w:val="center"/>
          </w:tcPr>
          <w:p w14:paraId="587E4556" w14:textId="77777777" w:rsidR="00930423" w:rsidRPr="00DF249E" w:rsidRDefault="00930423" w:rsidP="006277AC">
            <w:pPr>
              <w:ind w:firstLineChars="100" w:firstLine="240"/>
              <w:jc w:val="right"/>
              <w:rPr>
                <w:color w:val="000000"/>
              </w:rPr>
            </w:pPr>
          </w:p>
        </w:tc>
        <w:tc>
          <w:tcPr>
            <w:tcW w:w="464" w:type="pct"/>
            <w:shd w:val="clear" w:color="auto" w:fill="auto"/>
            <w:vAlign w:val="center"/>
          </w:tcPr>
          <w:p w14:paraId="7F36EBAD" w14:textId="77777777" w:rsidR="00930423" w:rsidRPr="00DF249E" w:rsidRDefault="00930423" w:rsidP="006277AC">
            <w:pPr>
              <w:ind w:firstLineChars="100" w:firstLine="240"/>
              <w:jc w:val="right"/>
              <w:rPr>
                <w:color w:val="000000"/>
              </w:rPr>
            </w:pPr>
          </w:p>
        </w:tc>
      </w:tr>
      <w:tr w:rsidR="00930423" w:rsidRPr="00F67776" w14:paraId="4D3BB8F4" w14:textId="77777777" w:rsidTr="006277AC">
        <w:trPr>
          <w:trHeight w:val="454"/>
        </w:trPr>
        <w:tc>
          <w:tcPr>
            <w:tcW w:w="256" w:type="pct"/>
            <w:shd w:val="clear" w:color="auto" w:fill="auto"/>
            <w:noWrap/>
            <w:vAlign w:val="center"/>
            <w:hideMark/>
          </w:tcPr>
          <w:p w14:paraId="7F523F3F" w14:textId="77777777" w:rsidR="00930423" w:rsidRPr="00F67776" w:rsidRDefault="00930423" w:rsidP="006277AC">
            <w:pPr>
              <w:jc w:val="center"/>
              <w:rPr>
                <w:color w:val="000000"/>
              </w:rPr>
            </w:pPr>
            <w:r w:rsidRPr="00F67776">
              <w:rPr>
                <w:color w:val="000000"/>
              </w:rPr>
              <w:t>5</w:t>
            </w:r>
          </w:p>
        </w:tc>
        <w:tc>
          <w:tcPr>
            <w:tcW w:w="974" w:type="pct"/>
            <w:shd w:val="clear" w:color="auto" w:fill="auto"/>
            <w:noWrap/>
            <w:vAlign w:val="center"/>
          </w:tcPr>
          <w:p w14:paraId="11514A0D" w14:textId="77777777" w:rsidR="00930423" w:rsidRPr="00DF249E" w:rsidRDefault="00930423" w:rsidP="006277AC">
            <w:pPr>
              <w:jc w:val="center"/>
              <w:rPr>
                <w:color w:val="000000"/>
              </w:rPr>
            </w:pPr>
          </w:p>
        </w:tc>
        <w:tc>
          <w:tcPr>
            <w:tcW w:w="528" w:type="pct"/>
            <w:vMerge/>
          </w:tcPr>
          <w:p w14:paraId="7692996E" w14:textId="77777777" w:rsidR="00930423" w:rsidRPr="00DF249E" w:rsidRDefault="00930423" w:rsidP="006277AC">
            <w:pPr>
              <w:rPr>
                <w:color w:val="000000"/>
              </w:rPr>
            </w:pPr>
          </w:p>
        </w:tc>
        <w:tc>
          <w:tcPr>
            <w:tcW w:w="468" w:type="pct"/>
            <w:shd w:val="clear" w:color="auto" w:fill="auto"/>
            <w:noWrap/>
            <w:vAlign w:val="center"/>
          </w:tcPr>
          <w:p w14:paraId="71150074" w14:textId="77777777" w:rsidR="00930423" w:rsidRPr="00DF249E" w:rsidRDefault="00930423" w:rsidP="006277AC">
            <w:pPr>
              <w:ind w:firstLineChars="100" w:firstLine="240"/>
              <w:jc w:val="right"/>
              <w:rPr>
                <w:color w:val="000000"/>
              </w:rPr>
            </w:pPr>
          </w:p>
        </w:tc>
        <w:tc>
          <w:tcPr>
            <w:tcW w:w="1170" w:type="pct"/>
            <w:vMerge/>
          </w:tcPr>
          <w:p w14:paraId="4DBF46C5" w14:textId="77777777" w:rsidR="00930423" w:rsidRPr="00DF249E" w:rsidRDefault="00930423" w:rsidP="006277AC">
            <w:pPr>
              <w:rPr>
                <w:color w:val="000000"/>
              </w:rPr>
            </w:pPr>
          </w:p>
        </w:tc>
        <w:tc>
          <w:tcPr>
            <w:tcW w:w="615" w:type="pct"/>
            <w:shd w:val="clear" w:color="auto" w:fill="auto"/>
            <w:vAlign w:val="center"/>
          </w:tcPr>
          <w:p w14:paraId="3E0ACB4F" w14:textId="77777777" w:rsidR="00930423" w:rsidRPr="00DF249E" w:rsidRDefault="00930423" w:rsidP="006277AC">
            <w:pPr>
              <w:ind w:firstLineChars="100" w:firstLine="240"/>
              <w:jc w:val="right"/>
              <w:rPr>
                <w:color w:val="000000"/>
              </w:rPr>
            </w:pPr>
          </w:p>
        </w:tc>
        <w:tc>
          <w:tcPr>
            <w:tcW w:w="525" w:type="pct"/>
            <w:shd w:val="clear" w:color="auto" w:fill="auto"/>
            <w:vAlign w:val="center"/>
          </w:tcPr>
          <w:p w14:paraId="3F266413" w14:textId="77777777" w:rsidR="00930423" w:rsidRPr="00DF249E" w:rsidRDefault="00930423" w:rsidP="006277AC">
            <w:pPr>
              <w:ind w:firstLineChars="100" w:firstLine="240"/>
              <w:jc w:val="right"/>
              <w:rPr>
                <w:color w:val="000000"/>
              </w:rPr>
            </w:pPr>
          </w:p>
        </w:tc>
        <w:tc>
          <w:tcPr>
            <w:tcW w:w="464" w:type="pct"/>
            <w:shd w:val="clear" w:color="auto" w:fill="auto"/>
            <w:vAlign w:val="center"/>
          </w:tcPr>
          <w:p w14:paraId="3EDA0698" w14:textId="77777777" w:rsidR="00930423" w:rsidRPr="00DF249E" w:rsidRDefault="00930423" w:rsidP="006277AC">
            <w:pPr>
              <w:ind w:firstLineChars="100" w:firstLine="240"/>
              <w:jc w:val="right"/>
              <w:rPr>
                <w:color w:val="000000"/>
              </w:rPr>
            </w:pPr>
          </w:p>
        </w:tc>
      </w:tr>
      <w:tr w:rsidR="00930423" w:rsidRPr="00F67776" w14:paraId="202C1276" w14:textId="77777777" w:rsidTr="006277AC">
        <w:trPr>
          <w:trHeight w:val="454"/>
        </w:trPr>
        <w:tc>
          <w:tcPr>
            <w:tcW w:w="256" w:type="pct"/>
            <w:shd w:val="clear" w:color="auto" w:fill="auto"/>
            <w:noWrap/>
            <w:vAlign w:val="center"/>
            <w:hideMark/>
          </w:tcPr>
          <w:p w14:paraId="07334A47" w14:textId="77777777" w:rsidR="00930423" w:rsidRPr="00F67776" w:rsidRDefault="00930423" w:rsidP="006277AC">
            <w:pPr>
              <w:jc w:val="center"/>
              <w:rPr>
                <w:color w:val="000000"/>
              </w:rPr>
            </w:pPr>
            <w:r w:rsidRPr="00F67776">
              <w:rPr>
                <w:color w:val="000000"/>
              </w:rPr>
              <w:t>6</w:t>
            </w:r>
          </w:p>
        </w:tc>
        <w:tc>
          <w:tcPr>
            <w:tcW w:w="974" w:type="pct"/>
            <w:shd w:val="clear" w:color="auto" w:fill="auto"/>
            <w:noWrap/>
            <w:vAlign w:val="center"/>
          </w:tcPr>
          <w:p w14:paraId="55B52CE8" w14:textId="77777777" w:rsidR="00930423" w:rsidRPr="00DF249E" w:rsidRDefault="00930423" w:rsidP="006277AC">
            <w:pPr>
              <w:jc w:val="center"/>
              <w:rPr>
                <w:color w:val="000000"/>
              </w:rPr>
            </w:pPr>
          </w:p>
        </w:tc>
        <w:tc>
          <w:tcPr>
            <w:tcW w:w="528" w:type="pct"/>
            <w:vMerge/>
          </w:tcPr>
          <w:p w14:paraId="22889314" w14:textId="77777777" w:rsidR="00930423" w:rsidRPr="00DF249E" w:rsidRDefault="00930423" w:rsidP="006277AC">
            <w:pPr>
              <w:rPr>
                <w:color w:val="000000"/>
              </w:rPr>
            </w:pPr>
          </w:p>
        </w:tc>
        <w:tc>
          <w:tcPr>
            <w:tcW w:w="468" w:type="pct"/>
            <w:shd w:val="clear" w:color="auto" w:fill="auto"/>
            <w:noWrap/>
            <w:vAlign w:val="center"/>
          </w:tcPr>
          <w:p w14:paraId="6C7F3516" w14:textId="77777777" w:rsidR="00930423" w:rsidRPr="00DF249E" w:rsidRDefault="00930423" w:rsidP="006277AC">
            <w:pPr>
              <w:ind w:firstLineChars="100" w:firstLine="240"/>
              <w:jc w:val="right"/>
              <w:rPr>
                <w:color w:val="000000"/>
              </w:rPr>
            </w:pPr>
          </w:p>
        </w:tc>
        <w:tc>
          <w:tcPr>
            <w:tcW w:w="1170" w:type="pct"/>
            <w:vMerge/>
          </w:tcPr>
          <w:p w14:paraId="6724907D" w14:textId="77777777" w:rsidR="00930423" w:rsidRPr="00DF249E" w:rsidRDefault="00930423" w:rsidP="006277AC">
            <w:pPr>
              <w:rPr>
                <w:color w:val="000000"/>
              </w:rPr>
            </w:pPr>
          </w:p>
        </w:tc>
        <w:tc>
          <w:tcPr>
            <w:tcW w:w="615" w:type="pct"/>
            <w:shd w:val="clear" w:color="auto" w:fill="auto"/>
            <w:vAlign w:val="center"/>
          </w:tcPr>
          <w:p w14:paraId="00C8033A" w14:textId="77777777" w:rsidR="00930423" w:rsidRPr="00DF249E" w:rsidRDefault="00930423" w:rsidP="006277AC">
            <w:pPr>
              <w:ind w:firstLineChars="100" w:firstLine="240"/>
              <w:jc w:val="right"/>
              <w:rPr>
                <w:color w:val="000000"/>
              </w:rPr>
            </w:pPr>
          </w:p>
        </w:tc>
        <w:tc>
          <w:tcPr>
            <w:tcW w:w="525" w:type="pct"/>
            <w:shd w:val="clear" w:color="auto" w:fill="auto"/>
            <w:vAlign w:val="center"/>
          </w:tcPr>
          <w:p w14:paraId="14306632" w14:textId="77777777" w:rsidR="00930423" w:rsidRPr="00DF249E" w:rsidRDefault="00930423" w:rsidP="006277AC">
            <w:pPr>
              <w:ind w:firstLineChars="100" w:firstLine="240"/>
              <w:jc w:val="right"/>
              <w:rPr>
                <w:color w:val="000000"/>
              </w:rPr>
            </w:pPr>
          </w:p>
        </w:tc>
        <w:tc>
          <w:tcPr>
            <w:tcW w:w="464" w:type="pct"/>
            <w:shd w:val="clear" w:color="auto" w:fill="auto"/>
            <w:vAlign w:val="center"/>
          </w:tcPr>
          <w:p w14:paraId="1FCD4064" w14:textId="77777777" w:rsidR="00930423" w:rsidRPr="00DF249E" w:rsidRDefault="00930423" w:rsidP="006277AC">
            <w:pPr>
              <w:ind w:firstLineChars="100" w:firstLine="240"/>
              <w:jc w:val="right"/>
              <w:rPr>
                <w:color w:val="000000"/>
              </w:rPr>
            </w:pPr>
          </w:p>
        </w:tc>
      </w:tr>
      <w:tr w:rsidR="00930423" w:rsidRPr="00F67776" w14:paraId="4B5D4610" w14:textId="77777777" w:rsidTr="006277AC">
        <w:trPr>
          <w:trHeight w:val="454"/>
        </w:trPr>
        <w:tc>
          <w:tcPr>
            <w:tcW w:w="256" w:type="pct"/>
            <w:shd w:val="clear" w:color="auto" w:fill="auto"/>
            <w:noWrap/>
            <w:vAlign w:val="center"/>
            <w:hideMark/>
          </w:tcPr>
          <w:p w14:paraId="55CCF7B2" w14:textId="77777777" w:rsidR="00930423" w:rsidRPr="00F67776" w:rsidRDefault="00930423" w:rsidP="006277AC">
            <w:pPr>
              <w:jc w:val="center"/>
              <w:rPr>
                <w:color w:val="000000"/>
              </w:rPr>
            </w:pPr>
            <w:r w:rsidRPr="00F67776">
              <w:rPr>
                <w:color w:val="000000"/>
              </w:rPr>
              <w:t>7</w:t>
            </w:r>
          </w:p>
        </w:tc>
        <w:tc>
          <w:tcPr>
            <w:tcW w:w="974" w:type="pct"/>
            <w:shd w:val="clear" w:color="auto" w:fill="auto"/>
            <w:noWrap/>
            <w:vAlign w:val="center"/>
          </w:tcPr>
          <w:p w14:paraId="33473A0C" w14:textId="77777777" w:rsidR="00930423" w:rsidRPr="00DF249E" w:rsidRDefault="00930423" w:rsidP="006277AC">
            <w:pPr>
              <w:jc w:val="center"/>
              <w:rPr>
                <w:color w:val="000000"/>
              </w:rPr>
            </w:pPr>
            <w:r w:rsidRPr="00DF249E">
              <w:t>1,00000</w:t>
            </w:r>
          </w:p>
        </w:tc>
        <w:tc>
          <w:tcPr>
            <w:tcW w:w="528" w:type="pct"/>
            <w:vMerge/>
          </w:tcPr>
          <w:p w14:paraId="4E8AC05D" w14:textId="77777777" w:rsidR="00930423" w:rsidRPr="00DF249E" w:rsidRDefault="00930423" w:rsidP="006277AC">
            <w:pPr>
              <w:rPr>
                <w:color w:val="000000"/>
              </w:rPr>
            </w:pPr>
          </w:p>
        </w:tc>
        <w:tc>
          <w:tcPr>
            <w:tcW w:w="468" w:type="pct"/>
            <w:shd w:val="clear" w:color="auto" w:fill="auto"/>
            <w:noWrap/>
            <w:vAlign w:val="center"/>
          </w:tcPr>
          <w:p w14:paraId="3C02A01A" w14:textId="77777777" w:rsidR="00930423" w:rsidRPr="00DF249E" w:rsidRDefault="00930423" w:rsidP="006277AC">
            <w:pPr>
              <w:ind w:firstLineChars="100" w:firstLine="240"/>
              <w:jc w:val="right"/>
              <w:rPr>
                <w:color w:val="000000"/>
              </w:rPr>
            </w:pPr>
            <w:r w:rsidRPr="00DF249E">
              <w:t xml:space="preserve">14,061 </w:t>
            </w:r>
          </w:p>
        </w:tc>
        <w:tc>
          <w:tcPr>
            <w:tcW w:w="1170" w:type="pct"/>
            <w:vMerge/>
          </w:tcPr>
          <w:p w14:paraId="4BC4EA00" w14:textId="77777777" w:rsidR="00930423" w:rsidRPr="00DF249E" w:rsidRDefault="00930423" w:rsidP="006277AC">
            <w:pPr>
              <w:rPr>
                <w:color w:val="000000"/>
              </w:rPr>
            </w:pPr>
          </w:p>
        </w:tc>
        <w:tc>
          <w:tcPr>
            <w:tcW w:w="615" w:type="pct"/>
            <w:shd w:val="clear" w:color="auto" w:fill="auto"/>
            <w:vAlign w:val="center"/>
          </w:tcPr>
          <w:p w14:paraId="5C51D2B2" w14:textId="77777777" w:rsidR="00930423" w:rsidRPr="00DF249E" w:rsidRDefault="00930423" w:rsidP="006277AC">
            <w:pPr>
              <w:rPr>
                <w:color w:val="000000"/>
              </w:rPr>
            </w:pPr>
            <w:r w:rsidRPr="00DF249E">
              <w:t xml:space="preserve">19.616,64 </w:t>
            </w:r>
          </w:p>
        </w:tc>
        <w:tc>
          <w:tcPr>
            <w:tcW w:w="525" w:type="pct"/>
            <w:shd w:val="clear" w:color="auto" w:fill="auto"/>
            <w:vAlign w:val="center"/>
          </w:tcPr>
          <w:p w14:paraId="4A0CE88E" w14:textId="77777777" w:rsidR="00930423" w:rsidRPr="00DF249E" w:rsidRDefault="00930423" w:rsidP="006277AC">
            <w:pPr>
              <w:ind w:firstLineChars="100" w:firstLine="240"/>
              <w:jc w:val="right"/>
              <w:rPr>
                <w:color w:val="000000"/>
              </w:rPr>
            </w:pPr>
            <w:r w:rsidRPr="00DF249E">
              <w:t xml:space="preserve">516,23 </w:t>
            </w:r>
          </w:p>
        </w:tc>
        <w:tc>
          <w:tcPr>
            <w:tcW w:w="464" w:type="pct"/>
            <w:shd w:val="clear" w:color="auto" w:fill="auto"/>
            <w:vAlign w:val="center"/>
          </w:tcPr>
          <w:p w14:paraId="6C426D05" w14:textId="77777777" w:rsidR="00930423" w:rsidRPr="00DF249E" w:rsidRDefault="00930423" w:rsidP="006277AC">
            <w:pPr>
              <w:ind w:firstLineChars="100" w:firstLine="240"/>
              <w:jc w:val="right"/>
              <w:rPr>
                <w:color w:val="000000"/>
              </w:rPr>
            </w:pPr>
            <w:r w:rsidRPr="00DF249E">
              <w:t xml:space="preserve">43,02 </w:t>
            </w:r>
          </w:p>
        </w:tc>
      </w:tr>
      <w:tr w:rsidR="00930423" w:rsidRPr="00F67776" w14:paraId="4B1EC6E7" w14:textId="77777777" w:rsidTr="006277AC">
        <w:trPr>
          <w:trHeight w:val="454"/>
        </w:trPr>
        <w:tc>
          <w:tcPr>
            <w:tcW w:w="3396" w:type="pct"/>
            <w:gridSpan w:val="5"/>
            <w:shd w:val="clear" w:color="auto" w:fill="auto"/>
            <w:noWrap/>
            <w:vAlign w:val="center"/>
            <w:hideMark/>
          </w:tcPr>
          <w:p w14:paraId="5455A75B" w14:textId="77777777" w:rsidR="00930423" w:rsidRPr="00F67776" w:rsidRDefault="00930423" w:rsidP="006277AC">
            <w:pPr>
              <w:jc w:val="center"/>
              <w:rPr>
                <w:color w:val="000000"/>
              </w:rPr>
            </w:pPr>
            <w:r w:rsidRPr="00F67776">
              <w:rPr>
                <w:color w:val="000000"/>
              </w:rPr>
              <w:t>Toplam</w:t>
            </w:r>
          </w:p>
        </w:tc>
        <w:tc>
          <w:tcPr>
            <w:tcW w:w="615" w:type="pct"/>
            <w:shd w:val="clear" w:color="auto" w:fill="auto"/>
            <w:vAlign w:val="center"/>
            <w:hideMark/>
          </w:tcPr>
          <w:p w14:paraId="75023C33" w14:textId="77777777" w:rsidR="00930423" w:rsidRPr="00F67776" w:rsidRDefault="00930423" w:rsidP="006277AC">
            <w:pPr>
              <w:rPr>
                <w:color w:val="000000"/>
              </w:rPr>
            </w:pPr>
            <w:r w:rsidRPr="00DF249E">
              <w:rPr>
                <w:color w:val="000000"/>
              </w:rPr>
              <w:t>19.616,64</w:t>
            </w:r>
          </w:p>
        </w:tc>
        <w:tc>
          <w:tcPr>
            <w:tcW w:w="989" w:type="pct"/>
            <w:gridSpan w:val="2"/>
            <w:shd w:val="clear" w:color="auto" w:fill="auto"/>
            <w:noWrap/>
            <w:vAlign w:val="center"/>
            <w:hideMark/>
          </w:tcPr>
          <w:p w14:paraId="71CC712D" w14:textId="77777777" w:rsidR="00930423" w:rsidRPr="00F67776" w:rsidRDefault="00930423" w:rsidP="006277AC">
            <w:pPr>
              <w:jc w:val="center"/>
              <w:rPr>
                <w:color w:val="000000"/>
              </w:rPr>
            </w:pPr>
            <w:r w:rsidRPr="00F67776">
              <w:rPr>
                <w:color w:val="000000"/>
              </w:rPr>
              <w:t> </w:t>
            </w:r>
          </w:p>
        </w:tc>
      </w:tr>
    </w:tbl>
    <w:p w14:paraId="76C179FC" w14:textId="77777777" w:rsidR="00930423" w:rsidRDefault="00930423" w:rsidP="00930423">
      <w:pPr>
        <w:pStyle w:val="GvdeMetni"/>
        <w:spacing w:line="276" w:lineRule="auto"/>
        <w:jc w:val="center"/>
        <w:rPr>
          <w:b/>
        </w:rPr>
      </w:pPr>
    </w:p>
    <w:p w14:paraId="7771B23A" w14:textId="1DBE7B25" w:rsidR="00930423" w:rsidRDefault="00930423" w:rsidP="00930423">
      <w:pPr>
        <w:pStyle w:val="GvdeMetni"/>
        <w:spacing w:line="276" w:lineRule="auto"/>
        <w:jc w:val="center"/>
        <w:rPr>
          <w:b/>
        </w:rPr>
      </w:pPr>
    </w:p>
    <w:p w14:paraId="2F870346" w14:textId="77777777" w:rsidR="00E17128" w:rsidRDefault="00E17128" w:rsidP="00930423">
      <w:pPr>
        <w:pStyle w:val="GvdeMetni"/>
        <w:spacing w:line="276" w:lineRule="auto"/>
        <w:jc w:val="center"/>
        <w:rPr>
          <w:b/>
        </w:rPr>
      </w:pPr>
    </w:p>
    <w:p w14:paraId="2B1681A9" w14:textId="77777777" w:rsidR="006B2A42" w:rsidRDefault="006B2A42" w:rsidP="00930423">
      <w:pPr>
        <w:pStyle w:val="GvdeMetni"/>
        <w:spacing w:line="276" w:lineRule="auto"/>
        <w:jc w:val="center"/>
        <w:rPr>
          <w:b/>
        </w:rPr>
      </w:pPr>
    </w:p>
    <w:p w14:paraId="5FCF5AAC" w14:textId="77777777" w:rsidR="00930423" w:rsidRDefault="00930423" w:rsidP="00930423">
      <w:pPr>
        <w:pStyle w:val="GvdeMetni"/>
        <w:spacing w:line="276" w:lineRule="auto"/>
        <w:rPr>
          <w:b/>
        </w:rPr>
      </w:pPr>
      <w:r>
        <w:rPr>
          <w:b/>
        </w:rPr>
        <w:t>MADDE 18</w:t>
      </w:r>
      <w:r w:rsidRPr="008C0B5D">
        <w:rPr>
          <w:b/>
        </w:rPr>
        <w:t>.</w:t>
      </w:r>
      <w:r>
        <w:rPr>
          <w:b/>
        </w:rPr>
        <w:t xml:space="preserve"> </w:t>
      </w:r>
      <w:r w:rsidRPr="00220612">
        <w:rPr>
          <w:b/>
        </w:rPr>
        <w:t>Ticari Kuruluşlar</w:t>
      </w:r>
    </w:p>
    <w:p w14:paraId="30D65F36" w14:textId="77777777" w:rsidR="00930423" w:rsidRDefault="00930423" w:rsidP="00930423">
      <w:pPr>
        <w:pStyle w:val="GvdeMetni"/>
        <w:spacing w:line="276" w:lineRule="auto"/>
        <w:rPr>
          <w:b/>
        </w:rPr>
      </w:pPr>
      <w:r>
        <w:rPr>
          <w:b/>
        </w:rPr>
        <w:t>MADDE 18</w:t>
      </w:r>
      <w:r w:rsidRPr="008C0B5D">
        <w:rPr>
          <w:b/>
        </w:rPr>
        <w:t>.</w:t>
      </w:r>
      <w:r>
        <w:rPr>
          <w:b/>
        </w:rPr>
        <w:t>1 Bürolar</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01"/>
        <w:gridCol w:w="703"/>
        <w:gridCol w:w="876"/>
        <w:gridCol w:w="760"/>
        <w:gridCol w:w="978"/>
        <w:gridCol w:w="1033"/>
        <w:gridCol w:w="1752"/>
        <w:gridCol w:w="855"/>
        <w:gridCol w:w="1464"/>
      </w:tblGrid>
      <w:tr w:rsidR="00930423" w:rsidRPr="00F67776" w14:paraId="0B1E9C3D" w14:textId="77777777" w:rsidTr="006277AC">
        <w:trPr>
          <w:trHeight w:val="454"/>
        </w:trPr>
        <w:tc>
          <w:tcPr>
            <w:tcW w:w="5000" w:type="pct"/>
            <w:gridSpan w:val="10"/>
            <w:shd w:val="clear" w:color="auto" w:fill="auto"/>
            <w:vAlign w:val="center"/>
            <w:hideMark/>
          </w:tcPr>
          <w:p w14:paraId="2B0F7595" w14:textId="77777777" w:rsidR="00930423" w:rsidRPr="00F67776" w:rsidRDefault="00930423" w:rsidP="006277AC">
            <w:pPr>
              <w:jc w:val="center"/>
              <w:rPr>
                <w:b/>
                <w:color w:val="000000"/>
              </w:rPr>
            </w:pPr>
            <w:r w:rsidRPr="00F67776">
              <w:rPr>
                <w:b/>
                <w:color w:val="000000"/>
              </w:rPr>
              <w:t>Bürolar</w:t>
            </w:r>
          </w:p>
        </w:tc>
      </w:tr>
      <w:tr w:rsidR="00930423" w:rsidRPr="00F67776" w14:paraId="45FF54EB" w14:textId="77777777" w:rsidTr="006277AC">
        <w:tc>
          <w:tcPr>
            <w:tcW w:w="251" w:type="pct"/>
            <w:shd w:val="clear" w:color="auto" w:fill="auto"/>
            <w:noWrap/>
            <w:vAlign w:val="center"/>
            <w:hideMark/>
          </w:tcPr>
          <w:p w14:paraId="305C9219" w14:textId="77777777" w:rsidR="00930423" w:rsidRPr="00F67776" w:rsidRDefault="00930423" w:rsidP="006277AC">
            <w:pPr>
              <w:rPr>
                <w:color w:val="000000"/>
              </w:rPr>
            </w:pPr>
            <w:proofErr w:type="gramStart"/>
            <w:r w:rsidRPr="00F67776">
              <w:rPr>
                <w:color w:val="000000"/>
              </w:rPr>
              <w:t>S.N</w:t>
            </w:r>
            <w:proofErr w:type="gramEnd"/>
          </w:p>
        </w:tc>
        <w:tc>
          <w:tcPr>
            <w:tcW w:w="736" w:type="pct"/>
            <w:gridSpan w:val="2"/>
            <w:shd w:val="clear" w:color="auto" w:fill="auto"/>
            <w:vAlign w:val="center"/>
            <w:hideMark/>
          </w:tcPr>
          <w:p w14:paraId="6A5D9CED" w14:textId="77777777" w:rsidR="00930423" w:rsidRPr="00F67776" w:rsidRDefault="00930423" w:rsidP="006277AC">
            <w:pPr>
              <w:jc w:val="center"/>
              <w:rPr>
                <w:color w:val="000000"/>
              </w:rPr>
            </w:pPr>
            <w:r w:rsidRPr="00F67776">
              <w:rPr>
                <w:color w:val="000000"/>
              </w:rPr>
              <w:t>Personel</w:t>
            </w:r>
            <w:r w:rsidRPr="00F67776">
              <w:rPr>
                <w:color w:val="000000"/>
              </w:rPr>
              <w:br/>
              <w:t>Sayısı</w:t>
            </w:r>
          </w:p>
        </w:tc>
        <w:tc>
          <w:tcPr>
            <w:tcW w:w="857" w:type="pct"/>
            <w:gridSpan w:val="2"/>
            <w:shd w:val="clear" w:color="auto" w:fill="auto"/>
            <w:vAlign w:val="center"/>
            <w:hideMark/>
          </w:tcPr>
          <w:p w14:paraId="245A13C1" w14:textId="77777777" w:rsidR="00930423" w:rsidRPr="00F67776" w:rsidRDefault="00930423" w:rsidP="006277AC">
            <w:pPr>
              <w:jc w:val="center"/>
              <w:rPr>
                <w:color w:val="000000"/>
              </w:rPr>
            </w:pPr>
            <w:r w:rsidRPr="00F67776">
              <w:rPr>
                <w:color w:val="000000"/>
              </w:rPr>
              <w:t>Atık Miktarı</w:t>
            </w:r>
            <w:r w:rsidRPr="00F67776">
              <w:rPr>
                <w:color w:val="000000"/>
              </w:rPr>
              <w:br/>
              <w:t>(ton/yıl)</w:t>
            </w:r>
          </w:p>
        </w:tc>
        <w:tc>
          <w:tcPr>
            <w:tcW w:w="512" w:type="pct"/>
            <w:shd w:val="clear" w:color="auto" w:fill="auto"/>
            <w:vAlign w:val="center"/>
            <w:hideMark/>
          </w:tcPr>
          <w:p w14:paraId="2EB49CEB" w14:textId="77777777" w:rsidR="00930423" w:rsidRPr="00F67776" w:rsidRDefault="00930423" w:rsidP="006277AC">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16" w:type="pct"/>
            <w:shd w:val="clear" w:color="auto" w:fill="auto"/>
            <w:vAlign w:val="center"/>
            <w:hideMark/>
          </w:tcPr>
          <w:p w14:paraId="61F4B9FD" w14:textId="77777777" w:rsidR="00930423" w:rsidRPr="00F67776" w:rsidRDefault="00930423" w:rsidP="006277AC">
            <w:pPr>
              <w:jc w:val="center"/>
              <w:rPr>
                <w:color w:val="000000"/>
              </w:rPr>
            </w:pPr>
            <w:r w:rsidRPr="00F67776">
              <w:rPr>
                <w:color w:val="000000"/>
              </w:rPr>
              <w:t>Ortalama</w:t>
            </w:r>
            <w:r w:rsidRPr="00F67776">
              <w:rPr>
                <w:color w:val="000000"/>
              </w:rPr>
              <w:br/>
              <w:t>Sayı</w:t>
            </w:r>
          </w:p>
        </w:tc>
        <w:tc>
          <w:tcPr>
            <w:tcW w:w="914" w:type="pct"/>
            <w:shd w:val="clear" w:color="auto" w:fill="auto"/>
            <w:vAlign w:val="center"/>
            <w:hideMark/>
          </w:tcPr>
          <w:p w14:paraId="048FF7DB" w14:textId="77777777" w:rsidR="00930423" w:rsidRPr="00F67776" w:rsidRDefault="00930423" w:rsidP="006277AC">
            <w:pPr>
              <w:jc w:val="center"/>
              <w:rPr>
                <w:color w:val="000000"/>
              </w:rPr>
            </w:pPr>
            <w:r w:rsidRPr="00F67776">
              <w:rPr>
                <w:color w:val="000000"/>
              </w:rPr>
              <w:t>Kılavuza Göre Grup Birim Atık Miktarı</w:t>
            </w:r>
            <w:r w:rsidRPr="00F67776">
              <w:rPr>
                <w:color w:val="000000"/>
              </w:rPr>
              <w:br/>
              <w:t>(ton/yıl)</w:t>
            </w:r>
          </w:p>
        </w:tc>
        <w:tc>
          <w:tcPr>
            <w:tcW w:w="448" w:type="pct"/>
            <w:shd w:val="clear" w:color="auto" w:fill="auto"/>
            <w:vAlign w:val="center"/>
            <w:hideMark/>
          </w:tcPr>
          <w:p w14:paraId="222430FA" w14:textId="77777777" w:rsidR="00930423" w:rsidRPr="00F67776" w:rsidRDefault="00930423" w:rsidP="006277AC">
            <w:pPr>
              <w:jc w:val="center"/>
              <w:rPr>
                <w:color w:val="000000"/>
              </w:rPr>
            </w:pPr>
            <w:r w:rsidRPr="00F67776">
              <w:rPr>
                <w:color w:val="000000"/>
              </w:rPr>
              <w:t>Sincan</w:t>
            </w:r>
            <w:r w:rsidRPr="00F67776">
              <w:rPr>
                <w:color w:val="000000"/>
              </w:rPr>
              <w:br/>
              <w:t>Sayı</w:t>
            </w:r>
            <w:r w:rsidRPr="00F67776">
              <w:rPr>
                <w:color w:val="000000"/>
              </w:rPr>
              <w:br/>
              <w:t>(Adet)</w:t>
            </w:r>
          </w:p>
        </w:tc>
        <w:tc>
          <w:tcPr>
            <w:tcW w:w="766" w:type="pct"/>
            <w:shd w:val="clear" w:color="auto" w:fill="auto"/>
            <w:vAlign w:val="center"/>
            <w:hideMark/>
          </w:tcPr>
          <w:p w14:paraId="6177A4EF"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930423" w:rsidRPr="00F67776" w14:paraId="571642BF" w14:textId="77777777" w:rsidTr="006277AC">
        <w:trPr>
          <w:trHeight w:val="454"/>
        </w:trPr>
        <w:tc>
          <w:tcPr>
            <w:tcW w:w="251" w:type="pct"/>
            <w:shd w:val="clear" w:color="auto" w:fill="auto"/>
            <w:noWrap/>
            <w:vAlign w:val="center"/>
            <w:hideMark/>
          </w:tcPr>
          <w:p w14:paraId="6F698B04" w14:textId="77777777" w:rsidR="00930423" w:rsidRPr="00F67776" w:rsidRDefault="00930423" w:rsidP="006277AC">
            <w:pPr>
              <w:jc w:val="center"/>
              <w:rPr>
                <w:color w:val="000000"/>
              </w:rPr>
            </w:pPr>
            <w:r w:rsidRPr="00F67776">
              <w:rPr>
                <w:color w:val="000000"/>
              </w:rPr>
              <w:t>1</w:t>
            </w:r>
          </w:p>
        </w:tc>
        <w:tc>
          <w:tcPr>
            <w:tcW w:w="736" w:type="pct"/>
            <w:gridSpan w:val="2"/>
            <w:shd w:val="clear" w:color="auto" w:fill="auto"/>
            <w:vAlign w:val="center"/>
            <w:hideMark/>
          </w:tcPr>
          <w:p w14:paraId="3F071BE1" w14:textId="77777777" w:rsidR="00930423" w:rsidRPr="00F67776" w:rsidRDefault="00930423" w:rsidP="006277AC">
            <w:pPr>
              <w:jc w:val="center"/>
              <w:rPr>
                <w:color w:val="000000"/>
              </w:rPr>
            </w:pPr>
            <w:r w:rsidRPr="00F67776">
              <w:rPr>
                <w:color w:val="000000"/>
              </w:rPr>
              <w:t xml:space="preserve">701 </w:t>
            </w:r>
          </w:p>
          <w:p w14:paraId="0EC5514C"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857" w:type="pct"/>
            <w:gridSpan w:val="2"/>
            <w:shd w:val="clear" w:color="auto" w:fill="auto"/>
            <w:vAlign w:val="center"/>
            <w:hideMark/>
          </w:tcPr>
          <w:p w14:paraId="42CC79D2" w14:textId="77777777" w:rsidR="00930423" w:rsidRPr="00F67776" w:rsidRDefault="00930423" w:rsidP="006277AC">
            <w:pPr>
              <w:jc w:val="center"/>
              <w:rPr>
                <w:color w:val="000000"/>
              </w:rPr>
            </w:pPr>
            <w:r w:rsidRPr="00F67776">
              <w:rPr>
                <w:color w:val="000000"/>
              </w:rPr>
              <w:t xml:space="preserve">174 </w:t>
            </w:r>
          </w:p>
          <w:p w14:paraId="396A4362"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512" w:type="pct"/>
            <w:vMerge w:val="restart"/>
            <w:shd w:val="clear" w:color="auto" w:fill="auto"/>
            <w:vAlign w:val="center"/>
            <w:hideMark/>
          </w:tcPr>
          <w:p w14:paraId="3CA7D520" w14:textId="77777777" w:rsidR="00930423" w:rsidRPr="00F67776" w:rsidRDefault="00930423" w:rsidP="006277AC">
            <w:pPr>
              <w:jc w:val="center"/>
              <w:rPr>
                <w:color w:val="000000"/>
              </w:rPr>
            </w:pPr>
            <w:r w:rsidRPr="00F67776">
              <w:rPr>
                <w:color w:val="000000"/>
              </w:rPr>
              <w:t>0,248</w:t>
            </w:r>
          </w:p>
        </w:tc>
        <w:tc>
          <w:tcPr>
            <w:tcW w:w="516" w:type="pct"/>
            <w:shd w:val="clear" w:color="auto" w:fill="auto"/>
            <w:noWrap/>
            <w:vAlign w:val="center"/>
            <w:hideMark/>
          </w:tcPr>
          <w:p w14:paraId="0DA81441" w14:textId="77777777" w:rsidR="00930423" w:rsidRPr="00F67776" w:rsidRDefault="00930423" w:rsidP="006277AC">
            <w:pPr>
              <w:ind w:firstLineChars="100" w:firstLine="240"/>
              <w:jc w:val="right"/>
              <w:rPr>
                <w:color w:val="000000"/>
              </w:rPr>
            </w:pPr>
            <w:r w:rsidRPr="00F67776">
              <w:rPr>
                <w:color w:val="000000"/>
              </w:rPr>
              <w:t xml:space="preserve">701,0 </w:t>
            </w:r>
          </w:p>
        </w:tc>
        <w:tc>
          <w:tcPr>
            <w:tcW w:w="914" w:type="pct"/>
            <w:shd w:val="clear" w:color="auto" w:fill="auto"/>
            <w:noWrap/>
            <w:vAlign w:val="center"/>
            <w:hideMark/>
          </w:tcPr>
          <w:p w14:paraId="041DBD1C" w14:textId="77777777" w:rsidR="00930423" w:rsidRPr="00F67776" w:rsidRDefault="00930423" w:rsidP="006277AC">
            <w:pPr>
              <w:ind w:firstLineChars="100" w:firstLine="240"/>
              <w:jc w:val="right"/>
              <w:rPr>
                <w:color w:val="000000"/>
              </w:rPr>
            </w:pPr>
            <w:r w:rsidRPr="00F67776">
              <w:rPr>
                <w:color w:val="000000"/>
              </w:rPr>
              <w:t xml:space="preserve">173,848 </w:t>
            </w:r>
          </w:p>
        </w:tc>
        <w:tc>
          <w:tcPr>
            <w:tcW w:w="448" w:type="pct"/>
            <w:shd w:val="clear" w:color="auto" w:fill="auto"/>
            <w:noWrap/>
            <w:vAlign w:val="center"/>
          </w:tcPr>
          <w:p w14:paraId="03EC9732" w14:textId="77777777" w:rsidR="00930423" w:rsidRPr="00D864D7" w:rsidRDefault="00930423" w:rsidP="006277AC">
            <w:pPr>
              <w:ind w:firstLineChars="100" w:firstLine="240"/>
              <w:jc w:val="center"/>
              <w:rPr>
                <w:color w:val="000000"/>
              </w:rPr>
            </w:pPr>
          </w:p>
        </w:tc>
        <w:tc>
          <w:tcPr>
            <w:tcW w:w="766" w:type="pct"/>
            <w:shd w:val="clear" w:color="auto" w:fill="auto"/>
            <w:noWrap/>
            <w:vAlign w:val="center"/>
          </w:tcPr>
          <w:p w14:paraId="2670F93C" w14:textId="77777777" w:rsidR="00930423" w:rsidRPr="00D864D7" w:rsidRDefault="00930423" w:rsidP="006277AC">
            <w:pPr>
              <w:ind w:firstLineChars="100" w:firstLine="240"/>
              <w:jc w:val="right"/>
              <w:rPr>
                <w:color w:val="000000"/>
              </w:rPr>
            </w:pPr>
          </w:p>
        </w:tc>
      </w:tr>
      <w:tr w:rsidR="00930423" w:rsidRPr="00F67776" w14:paraId="7460D94D" w14:textId="77777777" w:rsidTr="006277AC">
        <w:trPr>
          <w:trHeight w:val="454"/>
        </w:trPr>
        <w:tc>
          <w:tcPr>
            <w:tcW w:w="251" w:type="pct"/>
            <w:shd w:val="clear" w:color="auto" w:fill="auto"/>
            <w:noWrap/>
            <w:vAlign w:val="center"/>
            <w:hideMark/>
          </w:tcPr>
          <w:p w14:paraId="0C0B6BF6" w14:textId="77777777" w:rsidR="00930423" w:rsidRPr="00F67776" w:rsidRDefault="00930423" w:rsidP="006277AC">
            <w:pPr>
              <w:jc w:val="center"/>
              <w:rPr>
                <w:color w:val="000000"/>
              </w:rPr>
            </w:pPr>
            <w:r w:rsidRPr="00F67776">
              <w:rPr>
                <w:color w:val="000000"/>
              </w:rPr>
              <w:t>2</w:t>
            </w:r>
          </w:p>
        </w:tc>
        <w:tc>
          <w:tcPr>
            <w:tcW w:w="368" w:type="pct"/>
            <w:shd w:val="clear" w:color="auto" w:fill="auto"/>
            <w:vAlign w:val="center"/>
            <w:hideMark/>
          </w:tcPr>
          <w:p w14:paraId="2D39764A" w14:textId="77777777" w:rsidR="00930423" w:rsidRPr="00F67776" w:rsidRDefault="00930423" w:rsidP="006277AC">
            <w:pPr>
              <w:rPr>
                <w:color w:val="000000"/>
              </w:rPr>
            </w:pPr>
            <w:r w:rsidRPr="00F67776">
              <w:rPr>
                <w:color w:val="000000"/>
              </w:rPr>
              <w:t>700</w:t>
            </w:r>
          </w:p>
        </w:tc>
        <w:tc>
          <w:tcPr>
            <w:tcW w:w="369" w:type="pct"/>
            <w:shd w:val="clear" w:color="auto" w:fill="auto"/>
            <w:vAlign w:val="center"/>
            <w:hideMark/>
          </w:tcPr>
          <w:p w14:paraId="107BB806" w14:textId="77777777" w:rsidR="00930423" w:rsidRPr="00F67776" w:rsidRDefault="00930423" w:rsidP="006277AC">
            <w:pPr>
              <w:rPr>
                <w:color w:val="000000"/>
              </w:rPr>
            </w:pPr>
            <w:r w:rsidRPr="00F67776">
              <w:rPr>
                <w:color w:val="000000"/>
              </w:rPr>
              <w:t>250</w:t>
            </w:r>
          </w:p>
        </w:tc>
        <w:tc>
          <w:tcPr>
            <w:tcW w:w="459" w:type="pct"/>
            <w:shd w:val="clear" w:color="auto" w:fill="auto"/>
            <w:vAlign w:val="center"/>
            <w:hideMark/>
          </w:tcPr>
          <w:p w14:paraId="754F6810" w14:textId="77777777" w:rsidR="00930423" w:rsidRPr="00F67776" w:rsidRDefault="00930423" w:rsidP="006277AC">
            <w:pPr>
              <w:rPr>
                <w:color w:val="000000"/>
              </w:rPr>
            </w:pPr>
            <w:r w:rsidRPr="00F67776">
              <w:rPr>
                <w:color w:val="000000"/>
              </w:rPr>
              <w:t>173,7</w:t>
            </w:r>
          </w:p>
        </w:tc>
        <w:tc>
          <w:tcPr>
            <w:tcW w:w="399" w:type="pct"/>
            <w:shd w:val="clear" w:color="auto" w:fill="auto"/>
            <w:vAlign w:val="center"/>
            <w:hideMark/>
          </w:tcPr>
          <w:p w14:paraId="02581C43" w14:textId="77777777" w:rsidR="00930423" w:rsidRPr="00F67776" w:rsidRDefault="00930423" w:rsidP="006277AC">
            <w:pPr>
              <w:rPr>
                <w:color w:val="000000"/>
              </w:rPr>
            </w:pPr>
            <w:r w:rsidRPr="00F67776">
              <w:rPr>
                <w:color w:val="000000"/>
              </w:rPr>
              <w:t>62,1</w:t>
            </w:r>
          </w:p>
        </w:tc>
        <w:tc>
          <w:tcPr>
            <w:tcW w:w="512" w:type="pct"/>
            <w:vMerge/>
            <w:vAlign w:val="center"/>
            <w:hideMark/>
          </w:tcPr>
          <w:p w14:paraId="0940DFEE" w14:textId="77777777" w:rsidR="00930423" w:rsidRPr="00F67776" w:rsidRDefault="00930423" w:rsidP="006277AC">
            <w:pPr>
              <w:rPr>
                <w:color w:val="000000"/>
              </w:rPr>
            </w:pPr>
          </w:p>
        </w:tc>
        <w:tc>
          <w:tcPr>
            <w:tcW w:w="516" w:type="pct"/>
            <w:shd w:val="clear" w:color="auto" w:fill="auto"/>
            <w:noWrap/>
            <w:vAlign w:val="center"/>
            <w:hideMark/>
          </w:tcPr>
          <w:p w14:paraId="18DB59AC" w14:textId="77777777" w:rsidR="00930423" w:rsidRPr="00F67776" w:rsidRDefault="00930423" w:rsidP="006277AC">
            <w:pPr>
              <w:ind w:firstLineChars="100" w:firstLine="240"/>
              <w:jc w:val="right"/>
              <w:rPr>
                <w:color w:val="000000"/>
              </w:rPr>
            </w:pPr>
            <w:r w:rsidRPr="00F67776">
              <w:rPr>
                <w:color w:val="000000"/>
              </w:rPr>
              <w:t xml:space="preserve">475,0 </w:t>
            </w:r>
          </w:p>
        </w:tc>
        <w:tc>
          <w:tcPr>
            <w:tcW w:w="914" w:type="pct"/>
            <w:shd w:val="clear" w:color="auto" w:fill="auto"/>
            <w:noWrap/>
            <w:vAlign w:val="center"/>
            <w:hideMark/>
          </w:tcPr>
          <w:p w14:paraId="320BEC66" w14:textId="77777777" w:rsidR="00930423" w:rsidRPr="00F67776" w:rsidRDefault="00930423" w:rsidP="006277AC">
            <w:pPr>
              <w:ind w:firstLineChars="100" w:firstLine="240"/>
              <w:jc w:val="right"/>
              <w:rPr>
                <w:color w:val="000000"/>
              </w:rPr>
            </w:pPr>
            <w:r w:rsidRPr="00F67776">
              <w:rPr>
                <w:color w:val="000000"/>
              </w:rPr>
              <w:t xml:space="preserve">117,800 </w:t>
            </w:r>
          </w:p>
        </w:tc>
        <w:tc>
          <w:tcPr>
            <w:tcW w:w="448" w:type="pct"/>
            <w:shd w:val="clear" w:color="auto" w:fill="auto"/>
            <w:noWrap/>
            <w:vAlign w:val="center"/>
          </w:tcPr>
          <w:p w14:paraId="0E78D63E" w14:textId="77777777" w:rsidR="00930423" w:rsidRPr="00D864D7" w:rsidRDefault="00930423" w:rsidP="006277AC">
            <w:pPr>
              <w:ind w:firstLineChars="100" w:firstLine="240"/>
              <w:jc w:val="center"/>
              <w:rPr>
                <w:color w:val="000000"/>
              </w:rPr>
            </w:pPr>
          </w:p>
        </w:tc>
        <w:tc>
          <w:tcPr>
            <w:tcW w:w="766" w:type="pct"/>
            <w:shd w:val="clear" w:color="auto" w:fill="auto"/>
            <w:noWrap/>
            <w:vAlign w:val="center"/>
          </w:tcPr>
          <w:p w14:paraId="4CBFC7CD" w14:textId="77777777" w:rsidR="00930423" w:rsidRPr="00D864D7" w:rsidRDefault="00930423" w:rsidP="006277AC">
            <w:pPr>
              <w:ind w:firstLineChars="100" w:firstLine="240"/>
              <w:jc w:val="right"/>
              <w:rPr>
                <w:color w:val="000000"/>
              </w:rPr>
            </w:pPr>
          </w:p>
        </w:tc>
      </w:tr>
      <w:tr w:rsidR="00930423" w:rsidRPr="00F67776" w14:paraId="4182CDE3" w14:textId="77777777" w:rsidTr="006277AC">
        <w:trPr>
          <w:trHeight w:val="454"/>
        </w:trPr>
        <w:tc>
          <w:tcPr>
            <w:tcW w:w="251" w:type="pct"/>
            <w:shd w:val="clear" w:color="auto" w:fill="auto"/>
            <w:noWrap/>
            <w:vAlign w:val="center"/>
            <w:hideMark/>
          </w:tcPr>
          <w:p w14:paraId="427D4E9E" w14:textId="77777777" w:rsidR="00930423" w:rsidRPr="00F67776" w:rsidRDefault="00930423" w:rsidP="006277AC">
            <w:pPr>
              <w:jc w:val="center"/>
              <w:rPr>
                <w:color w:val="000000"/>
              </w:rPr>
            </w:pPr>
            <w:r w:rsidRPr="00F67776">
              <w:rPr>
                <w:color w:val="000000"/>
              </w:rPr>
              <w:t>3</w:t>
            </w:r>
          </w:p>
        </w:tc>
        <w:tc>
          <w:tcPr>
            <w:tcW w:w="368" w:type="pct"/>
            <w:shd w:val="clear" w:color="auto" w:fill="auto"/>
            <w:vAlign w:val="center"/>
            <w:hideMark/>
          </w:tcPr>
          <w:p w14:paraId="5C3DCFC0" w14:textId="77777777" w:rsidR="00930423" w:rsidRPr="00F67776" w:rsidRDefault="00930423" w:rsidP="006277AC">
            <w:pPr>
              <w:rPr>
                <w:color w:val="000000"/>
              </w:rPr>
            </w:pPr>
            <w:r w:rsidRPr="00F67776">
              <w:rPr>
                <w:color w:val="000000"/>
              </w:rPr>
              <w:t>249</w:t>
            </w:r>
          </w:p>
        </w:tc>
        <w:tc>
          <w:tcPr>
            <w:tcW w:w="369" w:type="pct"/>
            <w:shd w:val="clear" w:color="auto" w:fill="auto"/>
            <w:vAlign w:val="center"/>
            <w:hideMark/>
          </w:tcPr>
          <w:p w14:paraId="4A57D61C" w14:textId="77777777" w:rsidR="00930423" w:rsidRPr="00F67776" w:rsidRDefault="00930423" w:rsidP="006277AC">
            <w:pPr>
              <w:rPr>
                <w:color w:val="000000"/>
              </w:rPr>
            </w:pPr>
            <w:r w:rsidRPr="00F67776">
              <w:rPr>
                <w:color w:val="000000"/>
              </w:rPr>
              <w:t>150</w:t>
            </w:r>
          </w:p>
        </w:tc>
        <w:tc>
          <w:tcPr>
            <w:tcW w:w="459" w:type="pct"/>
            <w:shd w:val="clear" w:color="auto" w:fill="auto"/>
            <w:vAlign w:val="center"/>
            <w:hideMark/>
          </w:tcPr>
          <w:p w14:paraId="26BDD673" w14:textId="77777777" w:rsidR="00930423" w:rsidRPr="00F67776" w:rsidRDefault="00930423" w:rsidP="006277AC">
            <w:pPr>
              <w:rPr>
                <w:color w:val="000000"/>
              </w:rPr>
            </w:pPr>
            <w:r w:rsidRPr="00F67776">
              <w:rPr>
                <w:color w:val="000000"/>
              </w:rPr>
              <w:t>61,8</w:t>
            </w:r>
          </w:p>
        </w:tc>
        <w:tc>
          <w:tcPr>
            <w:tcW w:w="399" w:type="pct"/>
            <w:shd w:val="clear" w:color="auto" w:fill="auto"/>
            <w:vAlign w:val="center"/>
            <w:hideMark/>
          </w:tcPr>
          <w:p w14:paraId="5BD8D14B" w14:textId="77777777" w:rsidR="00930423" w:rsidRPr="00F67776" w:rsidRDefault="00930423" w:rsidP="006277AC">
            <w:pPr>
              <w:rPr>
                <w:color w:val="000000"/>
              </w:rPr>
            </w:pPr>
            <w:r w:rsidRPr="00F67776">
              <w:rPr>
                <w:color w:val="000000"/>
              </w:rPr>
              <w:t>37,2</w:t>
            </w:r>
          </w:p>
        </w:tc>
        <w:tc>
          <w:tcPr>
            <w:tcW w:w="512" w:type="pct"/>
            <w:vMerge/>
            <w:vAlign w:val="center"/>
            <w:hideMark/>
          </w:tcPr>
          <w:p w14:paraId="27E20A15" w14:textId="77777777" w:rsidR="00930423" w:rsidRPr="00F67776" w:rsidRDefault="00930423" w:rsidP="006277AC">
            <w:pPr>
              <w:rPr>
                <w:color w:val="000000"/>
              </w:rPr>
            </w:pPr>
          </w:p>
        </w:tc>
        <w:tc>
          <w:tcPr>
            <w:tcW w:w="516" w:type="pct"/>
            <w:shd w:val="clear" w:color="auto" w:fill="auto"/>
            <w:noWrap/>
            <w:vAlign w:val="center"/>
            <w:hideMark/>
          </w:tcPr>
          <w:p w14:paraId="25A98752" w14:textId="77777777" w:rsidR="00930423" w:rsidRPr="00F67776" w:rsidRDefault="00930423" w:rsidP="006277AC">
            <w:pPr>
              <w:ind w:firstLineChars="100" w:firstLine="240"/>
              <w:jc w:val="right"/>
              <w:rPr>
                <w:color w:val="000000"/>
              </w:rPr>
            </w:pPr>
            <w:r w:rsidRPr="00F67776">
              <w:rPr>
                <w:color w:val="000000"/>
              </w:rPr>
              <w:t xml:space="preserve">199,5 </w:t>
            </w:r>
          </w:p>
        </w:tc>
        <w:tc>
          <w:tcPr>
            <w:tcW w:w="914" w:type="pct"/>
            <w:shd w:val="clear" w:color="auto" w:fill="auto"/>
            <w:noWrap/>
            <w:vAlign w:val="center"/>
            <w:hideMark/>
          </w:tcPr>
          <w:p w14:paraId="73B91766" w14:textId="77777777" w:rsidR="00930423" w:rsidRPr="00F67776" w:rsidRDefault="00930423" w:rsidP="006277AC">
            <w:pPr>
              <w:ind w:firstLineChars="100" w:firstLine="240"/>
              <w:jc w:val="right"/>
              <w:rPr>
                <w:color w:val="000000"/>
              </w:rPr>
            </w:pPr>
            <w:r w:rsidRPr="00F67776">
              <w:rPr>
                <w:color w:val="000000"/>
              </w:rPr>
              <w:t xml:space="preserve">49,476 </w:t>
            </w:r>
          </w:p>
        </w:tc>
        <w:tc>
          <w:tcPr>
            <w:tcW w:w="448" w:type="pct"/>
            <w:shd w:val="clear" w:color="auto" w:fill="auto"/>
            <w:noWrap/>
            <w:vAlign w:val="center"/>
          </w:tcPr>
          <w:p w14:paraId="1EC39041" w14:textId="77777777" w:rsidR="00930423" w:rsidRPr="00D864D7" w:rsidRDefault="00930423" w:rsidP="006277AC">
            <w:pPr>
              <w:ind w:firstLineChars="100" w:firstLine="240"/>
              <w:jc w:val="center"/>
              <w:rPr>
                <w:color w:val="000000"/>
              </w:rPr>
            </w:pPr>
          </w:p>
        </w:tc>
        <w:tc>
          <w:tcPr>
            <w:tcW w:w="766" w:type="pct"/>
            <w:shd w:val="clear" w:color="auto" w:fill="auto"/>
            <w:noWrap/>
            <w:vAlign w:val="center"/>
          </w:tcPr>
          <w:p w14:paraId="4F81CC2E" w14:textId="77777777" w:rsidR="00930423" w:rsidRPr="00D864D7" w:rsidRDefault="00930423" w:rsidP="006277AC">
            <w:pPr>
              <w:ind w:firstLineChars="100" w:firstLine="240"/>
              <w:jc w:val="right"/>
              <w:rPr>
                <w:color w:val="000000"/>
              </w:rPr>
            </w:pPr>
          </w:p>
        </w:tc>
      </w:tr>
      <w:tr w:rsidR="00930423" w:rsidRPr="00F67776" w14:paraId="55B9391D" w14:textId="77777777" w:rsidTr="006277AC">
        <w:trPr>
          <w:trHeight w:val="454"/>
        </w:trPr>
        <w:tc>
          <w:tcPr>
            <w:tcW w:w="251" w:type="pct"/>
            <w:shd w:val="clear" w:color="auto" w:fill="auto"/>
            <w:noWrap/>
            <w:vAlign w:val="center"/>
            <w:hideMark/>
          </w:tcPr>
          <w:p w14:paraId="52215AC0" w14:textId="77777777" w:rsidR="00930423" w:rsidRPr="00F67776" w:rsidRDefault="00930423" w:rsidP="006277AC">
            <w:pPr>
              <w:jc w:val="center"/>
              <w:rPr>
                <w:color w:val="000000"/>
              </w:rPr>
            </w:pPr>
            <w:r w:rsidRPr="00F67776">
              <w:rPr>
                <w:color w:val="000000"/>
              </w:rPr>
              <w:t>4</w:t>
            </w:r>
          </w:p>
        </w:tc>
        <w:tc>
          <w:tcPr>
            <w:tcW w:w="368" w:type="pct"/>
            <w:shd w:val="clear" w:color="auto" w:fill="auto"/>
            <w:vAlign w:val="center"/>
            <w:hideMark/>
          </w:tcPr>
          <w:p w14:paraId="64A3570F" w14:textId="77777777" w:rsidR="00930423" w:rsidRPr="00F67776" w:rsidRDefault="00930423" w:rsidP="006277AC">
            <w:pPr>
              <w:rPr>
                <w:color w:val="000000"/>
              </w:rPr>
            </w:pPr>
            <w:r w:rsidRPr="00F67776">
              <w:rPr>
                <w:color w:val="000000"/>
              </w:rPr>
              <w:t>149</w:t>
            </w:r>
          </w:p>
        </w:tc>
        <w:tc>
          <w:tcPr>
            <w:tcW w:w="369" w:type="pct"/>
            <w:shd w:val="clear" w:color="auto" w:fill="auto"/>
            <w:vAlign w:val="center"/>
            <w:hideMark/>
          </w:tcPr>
          <w:p w14:paraId="694FB616" w14:textId="77777777" w:rsidR="00930423" w:rsidRPr="00F67776" w:rsidRDefault="00930423" w:rsidP="006277AC">
            <w:pPr>
              <w:rPr>
                <w:color w:val="000000"/>
              </w:rPr>
            </w:pPr>
            <w:r w:rsidRPr="00F67776">
              <w:rPr>
                <w:color w:val="000000"/>
              </w:rPr>
              <w:t>100</w:t>
            </w:r>
          </w:p>
        </w:tc>
        <w:tc>
          <w:tcPr>
            <w:tcW w:w="459" w:type="pct"/>
            <w:shd w:val="clear" w:color="auto" w:fill="auto"/>
            <w:vAlign w:val="center"/>
            <w:hideMark/>
          </w:tcPr>
          <w:p w14:paraId="32094974" w14:textId="77777777" w:rsidR="00930423" w:rsidRPr="00F67776" w:rsidRDefault="00930423" w:rsidP="006277AC">
            <w:pPr>
              <w:rPr>
                <w:color w:val="000000"/>
              </w:rPr>
            </w:pPr>
            <w:r w:rsidRPr="00F67776">
              <w:rPr>
                <w:color w:val="000000"/>
              </w:rPr>
              <w:t>37,0</w:t>
            </w:r>
          </w:p>
        </w:tc>
        <w:tc>
          <w:tcPr>
            <w:tcW w:w="399" w:type="pct"/>
            <w:shd w:val="clear" w:color="auto" w:fill="auto"/>
            <w:vAlign w:val="center"/>
            <w:hideMark/>
          </w:tcPr>
          <w:p w14:paraId="2953AA5A" w14:textId="77777777" w:rsidR="00930423" w:rsidRPr="00F67776" w:rsidRDefault="00930423" w:rsidP="006277AC">
            <w:pPr>
              <w:rPr>
                <w:color w:val="000000"/>
              </w:rPr>
            </w:pPr>
            <w:r w:rsidRPr="00F67776">
              <w:rPr>
                <w:color w:val="000000"/>
              </w:rPr>
              <w:t>24,8</w:t>
            </w:r>
          </w:p>
        </w:tc>
        <w:tc>
          <w:tcPr>
            <w:tcW w:w="512" w:type="pct"/>
            <w:vMerge/>
            <w:vAlign w:val="center"/>
            <w:hideMark/>
          </w:tcPr>
          <w:p w14:paraId="09BB15EA" w14:textId="77777777" w:rsidR="00930423" w:rsidRPr="00F67776" w:rsidRDefault="00930423" w:rsidP="006277AC">
            <w:pPr>
              <w:rPr>
                <w:color w:val="000000"/>
              </w:rPr>
            </w:pPr>
          </w:p>
        </w:tc>
        <w:tc>
          <w:tcPr>
            <w:tcW w:w="516" w:type="pct"/>
            <w:shd w:val="clear" w:color="auto" w:fill="auto"/>
            <w:noWrap/>
            <w:vAlign w:val="center"/>
            <w:hideMark/>
          </w:tcPr>
          <w:p w14:paraId="694475F7" w14:textId="77777777" w:rsidR="00930423" w:rsidRPr="00F67776" w:rsidRDefault="00930423" w:rsidP="006277AC">
            <w:pPr>
              <w:ind w:firstLineChars="100" w:firstLine="240"/>
              <w:jc w:val="right"/>
              <w:rPr>
                <w:color w:val="000000"/>
              </w:rPr>
            </w:pPr>
            <w:r w:rsidRPr="00F67776">
              <w:rPr>
                <w:color w:val="000000"/>
              </w:rPr>
              <w:t xml:space="preserve">124,5 </w:t>
            </w:r>
          </w:p>
        </w:tc>
        <w:tc>
          <w:tcPr>
            <w:tcW w:w="914" w:type="pct"/>
            <w:shd w:val="clear" w:color="auto" w:fill="auto"/>
            <w:noWrap/>
            <w:vAlign w:val="center"/>
            <w:hideMark/>
          </w:tcPr>
          <w:p w14:paraId="026E7B45" w14:textId="77777777" w:rsidR="00930423" w:rsidRPr="00F67776" w:rsidRDefault="00930423" w:rsidP="006277AC">
            <w:pPr>
              <w:ind w:firstLineChars="100" w:firstLine="240"/>
              <w:jc w:val="right"/>
              <w:rPr>
                <w:color w:val="000000"/>
              </w:rPr>
            </w:pPr>
            <w:r w:rsidRPr="00F67776">
              <w:rPr>
                <w:color w:val="000000"/>
              </w:rPr>
              <w:t xml:space="preserve">30,876 </w:t>
            </w:r>
          </w:p>
        </w:tc>
        <w:tc>
          <w:tcPr>
            <w:tcW w:w="448" w:type="pct"/>
            <w:shd w:val="clear" w:color="auto" w:fill="auto"/>
            <w:noWrap/>
            <w:vAlign w:val="center"/>
          </w:tcPr>
          <w:p w14:paraId="637BC72D" w14:textId="77777777" w:rsidR="00930423" w:rsidRPr="00D864D7" w:rsidRDefault="00930423" w:rsidP="006277AC">
            <w:pPr>
              <w:ind w:firstLineChars="100" w:firstLine="240"/>
              <w:jc w:val="center"/>
              <w:rPr>
                <w:color w:val="000000"/>
              </w:rPr>
            </w:pPr>
          </w:p>
        </w:tc>
        <w:tc>
          <w:tcPr>
            <w:tcW w:w="766" w:type="pct"/>
            <w:shd w:val="clear" w:color="auto" w:fill="auto"/>
            <w:noWrap/>
            <w:vAlign w:val="center"/>
          </w:tcPr>
          <w:p w14:paraId="1E9503A3" w14:textId="77777777" w:rsidR="00930423" w:rsidRPr="00D864D7" w:rsidRDefault="00930423" w:rsidP="006277AC">
            <w:pPr>
              <w:ind w:firstLineChars="100" w:firstLine="240"/>
              <w:jc w:val="right"/>
              <w:rPr>
                <w:color w:val="000000"/>
              </w:rPr>
            </w:pPr>
          </w:p>
        </w:tc>
      </w:tr>
      <w:tr w:rsidR="00930423" w:rsidRPr="00F67776" w14:paraId="326ABBF6" w14:textId="77777777" w:rsidTr="006277AC">
        <w:trPr>
          <w:trHeight w:val="454"/>
        </w:trPr>
        <w:tc>
          <w:tcPr>
            <w:tcW w:w="251" w:type="pct"/>
            <w:shd w:val="clear" w:color="auto" w:fill="auto"/>
            <w:noWrap/>
            <w:vAlign w:val="center"/>
            <w:hideMark/>
          </w:tcPr>
          <w:p w14:paraId="3DD0F084" w14:textId="77777777" w:rsidR="00930423" w:rsidRPr="00F67776" w:rsidRDefault="00930423" w:rsidP="006277AC">
            <w:pPr>
              <w:jc w:val="center"/>
              <w:rPr>
                <w:color w:val="000000"/>
              </w:rPr>
            </w:pPr>
            <w:r w:rsidRPr="00F67776">
              <w:rPr>
                <w:color w:val="000000"/>
              </w:rPr>
              <w:t>5</w:t>
            </w:r>
          </w:p>
        </w:tc>
        <w:tc>
          <w:tcPr>
            <w:tcW w:w="368" w:type="pct"/>
            <w:shd w:val="clear" w:color="auto" w:fill="auto"/>
            <w:vAlign w:val="center"/>
            <w:hideMark/>
          </w:tcPr>
          <w:p w14:paraId="13A7CFC6" w14:textId="77777777" w:rsidR="00930423" w:rsidRPr="00F67776" w:rsidRDefault="00930423" w:rsidP="006277AC">
            <w:pPr>
              <w:rPr>
                <w:color w:val="000000"/>
              </w:rPr>
            </w:pPr>
            <w:r w:rsidRPr="00F67776">
              <w:rPr>
                <w:color w:val="000000"/>
              </w:rPr>
              <w:t>99</w:t>
            </w:r>
          </w:p>
        </w:tc>
        <w:tc>
          <w:tcPr>
            <w:tcW w:w="369" w:type="pct"/>
            <w:shd w:val="clear" w:color="auto" w:fill="auto"/>
            <w:vAlign w:val="center"/>
            <w:hideMark/>
          </w:tcPr>
          <w:p w14:paraId="27DA8DE9" w14:textId="77777777" w:rsidR="00930423" w:rsidRPr="00F67776" w:rsidRDefault="00930423" w:rsidP="006277AC">
            <w:pPr>
              <w:rPr>
                <w:color w:val="000000"/>
              </w:rPr>
            </w:pPr>
            <w:r w:rsidRPr="00F67776">
              <w:rPr>
                <w:color w:val="000000"/>
              </w:rPr>
              <w:t>50</w:t>
            </w:r>
          </w:p>
        </w:tc>
        <w:tc>
          <w:tcPr>
            <w:tcW w:w="459" w:type="pct"/>
            <w:shd w:val="clear" w:color="auto" w:fill="auto"/>
            <w:vAlign w:val="center"/>
            <w:hideMark/>
          </w:tcPr>
          <w:p w14:paraId="0682F937" w14:textId="77777777" w:rsidR="00930423" w:rsidRPr="00F67776" w:rsidRDefault="00930423" w:rsidP="006277AC">
            <w:pPr>
              <w:rPr>
                <w:color w:val="000000"/>
              </w:rPr>
            </w:pPr>
            <w:r w:rsidRPr="00F67776">
              <w:rPr>
                <w:color w:val="000000"/>
              </w:rPr>
              <w:t>24,6</w:t>
            </w:r>
          </w:p>
        </w:tc>
        <w:tc>
          <w:tcPr>
            <w:tcW w:w="399" w:type="pct"/>
            <w:shd w:val="clear" w:color="auto" w:fill="auto"/>
            <w:vAlign w:val="center"/>
            <w:hideMark/>
          </w:tcPr>
          <w:p w14:paraId="699F7717" w14:textId="77777777" w:rsidR="00930423" w:rsidRPr="00F67776" w:rsidRDefault="00930423" w:rsidP="006277AC">
            <w:pPr>
              <w:rPr>
                <w:color w:val="000000"/>
              </w:rPr>
            </w:pPr>
            <w:r w:rsidRPr="00F67776">
              <w:rPr>
                <w:color w:val="000000"/>
              </w:rPr>
              <w:t>12,4</w:t>
            </w:r>
          </w:p>
        </w:tc>
        <w:tc>
          <w:tcPr>
            <w:tcW w:w="512" w:type="pct"/>
            <w:vMerge/>
            <w:vAlign w:val="center"/>
            <w:hideMark/>
          </w:tcPr>
          <w:p w14:paraId="25A88B78" w14:textId="77777777" w:rsidR="00930423" w:rsidRPr="00F67776" w:rsidRDefault="00930423" w:rsidP="006277AC">
            <w:pPr>
              <w:rPr>
                <w:color w:val="000000"/>
              </w:rPr>
            </w:pPr>
          </w:p>
        </w:tc>
        <w:tc>
          <w:tcPr>
            <w:tcW w:w="516" w:type="pct"/>
            <w:shd w:val="clear" w:color="auto" w:fill="auto"/>
            <w:noWrap/>
            <w:vAlign w:val="center"/>
            <w:hideMark/>
          </w:tcPr>
          <w:p w14:paraId="4DFB3377" w14:textId="77777777" w:rsidR="00930423" w:rsidRPr="00F67776" w:rsidRDefault="00930423" w:rsidP="006277AC">
            <w:pPr>
              <w:ind w:firstLineChars="100" w:firstLine="240"/>
              <w:jc w:val="right"/>
              <w:rPr>
                <w:color w:val="000000"/>
              </w:rPr>
            </w:pPr>
            <w:r w:rsidRPr="00F67776">
              <w:rPr>
                <w:color w:val="000000"/>
              </w:rPr>
              <w:t xml:space="preserve">74,5 </w:t>
            </w:r>
          </w:p>
        </w:tc>
        <w:tc>
          <w:tcPr>
            <w:tcW w:w="914" w:type="pct"/>
            <w:shd w:val="clear" w:color="auto" w:fill="auto"/>
            <w:noWrap/>
            <w:vAlign w:val="center"/>
            <w:hideMark/>
          </w:tcPr>
          <w:p w14:paraId="38F230E6" w14:textId="77777777" w:rsidR="00930423" w:rsidRPr="00F67776" w:rsidRDefault="00930423" w:rsidP="006277AC">
            <w:pPr>
              <w:ind w:firstLineChars="100" w:firstLine="240"/>
              <w:jc w:val="right"/>
              <w:rPr>
                <w:color w:val="000000"/>
              </w:rPr>
            </w:pPr>
            <w:r w:rsidRPr="00F67776">
              <w:rPr>
                <w:color w:val="000000"/>
              </w:rPr>
              <w:t xml:space="preserve">18,476 </w:t>
            </w:r>
          </w:p>
        </w:tc>
        <w:tc>
          <w:tcPr>
            <w:tcW w:w="448" w:type="pct"/>
            <w:shd w:val="clear" w:color="auto" w:fill="auto"/>
            <w:noWrap/>
            <w:vAlign w:val="center"/>
          </w:tcPr>
          <w:p w14:paraId="3E4ACB23" w14:textId="77777777" w:rsidR="00930423" w:rsidRPr="00D864D7" w:rsidRDefault="00930423" w:rsidP="006277AC">
            <w:pPr>
              <w:ind w:firstLineChars="100" w:firstLine="240"/>
              <w:jc w:val="center"/>
              <w:rPr>
                <w:color w:val="000000"/>
              </w:rPr>
            </w:pPr>
          </w:p>
        </w:tc>
        <w:tc>
          <w:tcPr>
            <w:tcW w:w="766" w:type="pct"/>
            <w:shd w:val="clear" w:color="auto" w:fill="auto"/>
            <w:noWrap/>
            <w:vAlign w:val="center"/>
          </w:tcPr>
          <w:p w14:paraId="565FC08D" w14:textId="77777777" w:rsidR="00930423" w:rsidRPr="00D864D7" w:rsidRDefault="00930423" w:rsidP="006277AC">
            <w:pPr>
              <w:ind w:firstLineChars="100" w:firstLine="240"/>
              <w:jc w:val="right"/>
              <w:rPr>
                <w:color w:val="000000"/>
              </w:rPr>
            </w:pPr>
          </w:p>
        </w:tc>
      </w:tr>
      <w:tr w:rsidR="00930423" w:rsidRPr="00F67776" w14:paraId="65686248" w14:textId="77777777" w:rsidTr="006277AC">
        <w:trPr>
          <w:trHeight w:val="454"/>
        </w:trPr>
        <w:tc>
          <w:tcPr>
            <w:tcW w:w="251" w:type="pct"/>
            <w:shd w:val="clear" w:color="auto" w:fill="auto"/>
            <w:noWrap/>
            <w:vAlign w:val="center"/>
            <w:hideMark/>
          </w:tcPr>
          <w:p w14:paraId="43B9A4EF" w14:textId="77777777" w:rsidR="00930423" w:rsidRPr="00F67776" w:rsidRDefault="00930423" w:rsidP="006277AC">
            <w:pPr>
              <w:jc w:val="center"/>
              <w:rPr>
                <w:color w:val="000000"/>
              </w:rPr>
            </w:pPr>
            <w:r w:rsidRPr="00F67776">
              <w:rPr>
                <w:color w:val="000000"/>
              </w:rPr>
              <w:t>6</w:t>
            </w:r>
          </w:p>
        </w:tc>
        <w:tc>
          <w:tcPr>
            <w:tcW w:w="368" w:type="pct"/>
            <w:shd w:val="clear" w:color="auto" w:fill="auto"/>
            <w:vAlign w:val="center"/>
            <w:hideMark/>
          </w:tcPr>
          <w:p w14:paraId="43F93320" w14:textId="77777777" w:rsidR="00930423" w:rsidRPr="00F67776" w:rsidRDefault="00930423" w:rsidP="006277AC">
            <w:pPr>
              <w:rPr>
                <w:color w:val="000000"/>
              </w:rPr>
            </w:pPr>
            <w:r w:rsidRPr="00F67776">
              <w:rPr>
                <w:color w:val="000000"/>
              </w:rPr>
              <w:t>49</w:t>
            </w:r>
          </w:p>
        </w:tc>
        <w:tc>
          <w:tcPr>
            <w:tcW w:w="369" w:type="pct"/>
            <w:shd w:val="clear" w:color="auto" w:fill="auto"/>
            <w:vAlign w:val="center"/>
            <w:hideMark/>
          </w:tcPr>
          <w:p w14:paraId="4A2B2558" w14:textId="77777777" w:rsidR="00930423" w:rsidRPr="00F67776" w:rsidRDefault="00930423" w:rsidP="006277AC">
            <w:pPr>
              <w:rPr>
                <w:color w:val="000000"/>
              </w:rPr>
            </w:pPr>
            <w:r w:rsidRPr="00F67776">
              <w:rPr>
                <w:color w:val="000000"/>
              </w:rPr>
              <w:t>10</w:t>
            </w:r>
          </w:p>
        </w:tc>
        <w:tc>
          <w:tcPr>
            <w:tcW w:w="459" w:type="pct"/>
            <w:shd w:val="clear" w:color="auto" w:fill="auto"/>
            <w:vAlign w:val="center"/>
            <w:hideMark/>
          </w:tcPr>
          <w:p w14:paraId="74448F2F" w14:textId="77777777" w:rsidR="00930423" w:rsidRPr="00F67776" w:rsidRDefault="00930423" w:rsidP="006277AC">
            <w:pPr>
              <w:rPr>
                <w:color w:val="000000"/>
              </w:rPr>
            </w:pPr>
            <w:r w:rsidRPr="00F67776">
              <w:rPr>
                <w:color w:val="000000"/>
              </w:rPr>
              <w:t>12,2</w:t>
            </w:r>
          </w:p>
        </w:tc>
        <w:tc>
          <w:tcPr>
            <w:tcW w:w="399" w:type="pct"/>
            <w:shd w:val="clear" w:color="auto" w:fill="auto"/>
            <w:vAlign w:val="center"/>
            <w:hideMark/>
          </w:tcPr>
          <w:p w14:paraId="053605B3" w14:textId="77777777" w:rsidR="00930423" w:rsidRPr="00F67776" w:rsidRDefault="00930423" w:rsidP="006277AC">
            <w:pPr>
              <w:rPr>
                <w:color w:val="000000"/>
              </w:rPr>
            </w:pPr>
            <w:r w:rsidRPr="00F67776">
              <w:rPr>
                <w:color w:val="000000"/>
              </w:rPr>
              <w:t>2,5</w:t>
            </w:r>
          </w:p>
        </w:tc>
        <w:tc>
          <w:tcPr>
            <w:tcW w:w="512" w:type="pct"/>
            <w:vMerge/>
            <w:vAlign w:val="center"/>
            <w:hideMark/>
          </w:tcPr>
          <w:p w14:paraId="04854ED1" w14:textId="77777777" w:rsidR="00930423" w:rsidRPr="00F67776" w:rsidRDefault="00930423" w:rsidP="006277AC">
            <w:pPr>
              <w:rPr>
                <w:color w:val="000000"/>
              </w:rPr>
            </w:pPr>
          </w:p>
        </w:tc>
        <w:tc>
          <w:tcPr>
            <w:tcW w:w="516" w:type="pct"/>
            <w:shd w:val="clear" w:color="auto" w:fill="auto"/>
            <w:noWrap/>
            <w:vAlign w:val="center"/>
            <w:hideMark/>
          </w:tcPr>
          <w:p w14:paraId="092D508A" w14:textId="77777777" w:rsidR="00930423" w:rsidRPr="00F67776" w:rsidRDefault="00930423" w:rsidP="006277AC">
            <w:pPr>
              <w:ind w:firstLineChars="100" w:firstLine="240"/>
              <w:jc w:val="right"/>
              <w:rPr>
                <w:color w:val="000000"/>
              </w:rPr>
            </w:pPr>
            <w:r w:rsidRPr="00F67776">
              <w:rPr>
                <w:color w:val="000000"/>
              </w:rPr>
              <w:t xml:space="preserve">29,5 </w:t>
            </w:r>
          </w:p>
        </w:tc>
        <w:tc>
          <w:tcPr>
            <w:tcW w:w="914" w:type="pct"/>
            <w:shd w:val="clear" w:color="auto" w:fill="auto"/>
            <w:noWrap/>
            <w:vAlign w:val="center"/>
            <w:hideMark/>
          </w:tcPr>
          <w:p w14:paraId="2A7782D8" w14:textId="77777777" w:rsidR="00930423" w:rsidRPr="00F67776" w:rsidRDefault="00930423" w:rsidP="006277AC">
            <w:pPr>
              <w:ind w:firstLineChars="100" w:firstLine="240"/>
              <w:jc w:val="right"/>
              <w:rPr>
                <w:color w:val="000000"/>
              </w:rPr>
            </w:pPr>
            <w:r w:rsidRPr="00F67776">
              <w:rPr>
                <w:color w:val="000000"/>
              </w:rPr>
              <w:t xml:space="preserve">7,316 </w:t>
            </w:r>
          </w:p>
        </w:tc>
        <w:tc>
          <w:tcPr>
            <w:tcW w:w="448" w:type="pct"/>
            <w:shd w:val="clear" w:color="auto" w:fill="auto"/>
            <w:noWrap/>
            <w:vAlign w:val="center"/>
          </w:tcPr>
          <w:p w14:paraId="45E36199" w14:textId="77777777" w:rsidR="00930423" w:rsidRPr="00D864D7" w:rsidRDefault="00930423" w:rsidP="006277AC">
            <w:pPr>
              <w:rPr>
                <w:color w:val="000000"/>
              </w:rPr>
            </w:pPr>
            <w:r w:rsidRPr="00D864D7">
              <w:t>13</w:t>
            </w:r>
          </w:p>
        </w:tc>
        <w:tc>
          <w:tcPr>
            <w:tcW w:w="766" w:type="pct"/>
            <w:shd w:val="clear" w:color="auto" w:fill="auto"/>
            <w:noWrap/>
            <w:vAlign w:val="center"/>
          </w:tcPr>
          <w:p w14:paraId="3F240F36" w14:textId="77777777" w:rsidR="00930423" w:rsidRPr="00D864D7" w:rsidRDefault="00930423" w:rsidP="006277AC">
            <w:pPr>
              <w:ind w:firstLineChars="100" w:firstLine="240"/>
              <w:jc w:val="right"/>
              <w:rPr>
                <w:color w:val="000000"/>
              </w:rPr>
            </w:pPr>
            <w:r w:rsidRPr="00D864D7">
              <w:t xml:space="preserve">95,108 </w:t>
            </w:r>
          </w:p>
        </w:tc>
      </w:tr>
      <w:tr w:rsidR="00930423" w:rsidRPr="00F67776" w14:paraId="1B6583F8" w14:textId="77777777" w:rsidTr="006277AC">
        <w:trPr>
          <w:trHeight w:val="454"/>
        </w:trPr>
        <w:tc>
          <w:tcPr>
            <w:tcW w:w="251" w:type="pct"/>
            <w:shd w:val="clear" w:color="auto" w:fill="auto"/>
            <w:noWrap/>
            <w:vAlign w:val="center"/>
            <w:hideMark/>
          </w:tcPr>
          <w:p w14:paraId="708F51EC" w14:textId="77777777" w:rsidR="00930423" w:rsidRPr="00F67776" w:rsidRDefault="00930423" w:rsidP="006277AC">
            <w:pPr>
              <w:jc w:val="center"/>
              <w:rPr>
                <w:color w:val="000000"/>
              </w:rPr>
            </w:pPr>
            <w:r w:rsidRPr="00F67776">
              <w:rPr>
                <w:color w:val="000000"/>
              </w:rPr>
              <w:t>7</w:t>
            </w:r>
          </w:p>
        </w:tc>
        <w:tc>
          <w:tcPr>
            <w:tcW w:w="368" w:type="pct"/>
            <w:shd w:val="clear" w:color="auto" w:fill="auto"/>
            <w:vAlign w:val="center"/>
            <w:hideMark/>
          </w:tcPr>
          <w:p w14:paraId="4546CEE8" w14:textId="77777777" w:rsidR="00930423" w:rsidRPr="00F67776" w:rsidRDefault="00930423" w:rsidP="006277AC">
            <w:pPr>
              <w:rPr>
                <w:color w:val="000000"/>
              </w:rPr>
            </w:pPr>
            <w:r w:rsidRPr="00F67776">
              <w:rPr>
                <w:color w:val="000000"/>
              </w:rPr>
              <w:t>9</w:t>
            </w:r>
          </w:p>
        </w:tc>
        <w:tc>
          <w:tcPr>
            <w:tcW w:w="369" w:type="pct"/>
            <w:shd w:val="clear" w:color="auto" w:fill="auto"/>
            <w:vAlign w:val="center"/>
            <w:hideMark/>
          </w:tcPr>
          <w:p w14:paraId="487C8401" w14:textId="77777777" w:rsidR="00930423" w:rsidRPr="00F67776" w:rsidRDefault="00930423" w:rsidP="006277AC">
            <w:pPr>
              <w:rPr>
                <w:color w:val="000000"/>
              </w:rPr>
            </w:pPr>
            <w:r w:rsidRPr="00F67776">
              <w:rPr>
                <w:color w:val="000000"/>
              </w:rPr>
              <w:t> </w:t>
            </w:r>
          </w:p>
        </w:tc>
        <w:tc>
          <w:tcPr>
            <w:tcW w:w="459" w:type="pct"/>
            <w:shd w:val="clear" w:color="auto" w:fill="auto"/>
            <w:vAlign w:val="center"/>
            <w:hideMark/>
          </w:tcPr>
          <w:p w14:paraId="6BE0FF84" w14:textId="77777777" w:rsidR="00930423" w:rsidRPr="00F67776" w:rsidRDefault="00930423" w:rsidP="006277AC">
            <w:pPr>
              <w:rPr>
                <w:color w:val="000000"/>
              </w:rPr>
            </w:pPr>
            <w:r w:rsidRPr="00F67776">
              <w:rPr>
                <w:color w:val="000000"/>
              </w:rPr>
              <w:t> </w:t>
            </w:r>
          </w:p>
        </w:tc>
        <w:tc>
          <w:tcPr>
            <w:tcW w:w="399" w:type="pct"/>
            <w:shd w:val="clear" w:color="auto" w:fill="auto"/>
            <w:vAlign w:val="center"/>
            <w:hideMark/>
          </w:tcPr>
          <w:p w14:paraId="31B74D09" w14:textId="77777777" w:rsidR="00930423" w:rsidRPr="00F67776" w:rsidRDefault="00930423" w:rsidP="006277AC">
            <w:pPr>
              <w:rPr>
                <w:color w:val="000000"/>
              </w:rPr>
            </w:pPr>
            <w:r w:rsidRPr="00F67776">
              <w:rPr>
                <w:color w:val="000000"/>
              </w:rPr>
              <w:t> </w:t>
            </w:r>
          </w:p>
        </w:tc>
        <w:tc>
          <w:tcPr>
            <w:tcW w:w="512" w:type="pct"/>
            <w:vMerge/>
            <w:vAlign w:val="center"/>
            <w:hideMark/>
          </w:tcPr>
          <w:p w14:paraId="60132344" w14:textId="77777777" w:rsidR="00930423" w:rsidRPr="00F67776" w:rsidRDefault="00930423" w:rsidP="006277AC">
            <w:pPr>
              <w:rPr>
                <w:color w:val="000000"/>
              </w:rPr>
            </w:pPr>
          </w:p>
        </w:tc>
        <w:tc>
          <w:tcPr>
            <w:tcW w:w="516" w:type="pct"/>
            <w:shd w:val="clear" w:color="auto" w:fill="auto"/>
            <w:noWrap/>
            <w:vAlign w:val="center"/>
            <w:hideMark/>
          </w:tcPr>
          <w:p w14:paraId="593CCF1A" w14:textId="77777777" w:rsidR="00930423" w:rsidRPr="00F67776" w:rsidRDefault="00930423" w:rsidP="006277AC">
            <w:pPr>
              <w:ind w:firstLineChars="100" w:firstLine="240"/>
              <w:jc w:val="right"/>
              <w:rPr>
                <w:color w:val="000000"/>
              </w:rPr>
            </w:pPr>
            <w:r w:rsidRPr="00F67776">
              <w:rPr>
                <w:color w:val="000000"/>
              </w:rPr>
              <w:t xml:space="preserve">4,5 </w:t>
            </w:r>
          </w:p>
        </w:tc>
        <w:tc>
          <w:tcPr>
            <w:tcW w:w="914" w:type="pct"/>
            <w:shd w:val="clear" w:color="auto" w:fill="auto"/>
            <w:noWrap/>
            <w:vAlign w:val="center"/>
            <w:hideMark/>
          </w:tcPr>
          <w:p w14:paraId="0CE20BC3" w14:textId="77777777" w:rsidR="00930423" w:rsidRPr="00F67776" w:rsidRDefault="00930423" w:rsidP="006277AC">
            <w:pPr>
              <w:ind w:firstLineChars="100" w:firstLine="240"/>
              <w:jc w:val="right"/>
              <w:rPr>
                <w:color w:val="000000"/>
              </w:rPr>
            </w:pPr>
            <w:r w:rsidRPr="00F67776">
              <w:rPr>
                <w:color w:val="000000"/>
              </w:rPr>
              <w:t xml:space="preserve">1,116 </w:t>
            </w:r>
          </w:p>
        </w:tc>
        <w:tc>
          <w:tcPr>
            <w:tcW w:w="448" w:type="pct"/>
            <w:shd w:val="clear" w:color="auto" w:fill="auto"/>
            <w:noWrap/>
            <w:vAlign w:val="center"/>
          </w:tcPr>
          <w:p w14:paraId="56EA0038" w14:textId="77777777" w:rsidR="00930423" w:rsidRPr="00D864D7" w:rsidRDefault="00930423" w:rsidP="006277AC">
            <w:pPr>
              <w:rPr>
                <w:color w:val="000000"/>
              </w:rPr>
            </w:pPr>
            <w:r w:rsidRPr="00D864D7">
              <w:t>1.029</w:t>
            </w:r>
          </w:p>
        </w:tc>
        <w:tc>
          <w:tcPr>
            <w:tcW w:w="766" w:type="pct"/>
            <w:shd w:val="clear" w:color="auto" w:fill="auto"/>
            <w:noWrap/>
            <w:vAlign w:val="center"/>
          </w:tcPr>
          <w:p w14:paraId="6A175003" w14:textId="77777777" w:rsidR="00930423" w:rsidRPr="00D864D7" w:rsidRDefault="00930423" w:rsidP="006277AC">
            <w:pPr>
              <w:ind w:firstLineChars="100" w:firstLine="240"/>
              <w:jc w:val="right"/>
              <w:rPr>
                <w:color w:val="000000"/>
              </w:rPr>
            </w:pPr>
            <w:r w:rsidRPr="00D864D7">
              <w:t xml:space="preserve">1.148,364 </w:t>
            </w:r>
          </w:p>
        </w:tc>
      </w:tr>
      <w:tr w:rsidR="00930423" w:rsidRPr="00F67776" w14:paraId="288F3E40" w14:textId="77777777" w:rsidTr="006277AC">
        <w:trPr>
          <w:trHeight w:val="454"/>
        </w:trPr>
        <w:tc>
          <w:tcPr>
            <w:tcW w:w="3786" w:type="pct"/>
            <w:gridSpan w:val="8"/>
            <w:shd w:val="clear" w:color="auto" w:fill="auto"/>
            <w:noWrap/>
            <w:vAlign w:val="center"/>
            <w:hideMark/>
          </w:tcPr>
          <w:p w14:paraId="208484C2" w14:textId="77777777" w:rsidR="00930423" w:rsidRPr="00F67776" w:rsidRDefault="00930423" w:rsidP="006277AC">
            <w:pPr>
              <w:jc w:val="center"/>
              <w:rPr>
                <w:color w:val="000000"/>
              </w:rPr>
            </w:pPr>
            <w:r w:rsidRPr="00F67776">
              <w:rPr>
                <w:color w:val="000000"/>
              </w:rPr>
              <w:t>Toplam</w:t>
            </w:r>
          </w:p>
        </w:tc>
        <w:tc>
          <w:tcPr>
            <w:tcW w:w="448" w:type="pct"/>
            <w:shd w:val="clear" w:color="auto" w:fill="auto"/>
            <w:noWrap/>
            <w:vAlign w:val="center"/>
            <w:hideMark/>
          </w:tcPr>
          <w:p w14:paraId="16E5BAC8" w14:textId="77777777" w:rsidR="00930423" w:rsidRPr="00D864D7" w:rsidRDefault="00930423" w:rsidP="006277AC">
            <w:pPr>
              <w:rPr>
                <w:color w:val="000000"/>
              </w:rPr>
            </w:pPr>
            <w:r w:rsidRPr="00D864D7">
              <w:t>1.042</w:t>
            </w:r>
          </w:p>
        </w:tc>
        <w:tc>
          <w:tcPr>
            <w:tcW w:w="766" w:type="pct"/>
            <w:shd w:val="clear" w:color="auto" w:fill="auto"/>
            <w:noWrap/>
            <w:vAlign w:val="center"/>
            <w:hideMark/>
          </w:tcPr>
          <w:p w14:paraId="063B35E5" w14:textId="77777777" w:rsidR="00930423" w:rsidRPr="00D864D7" w:rsidRDefault="00930423" w:rsidP="006277AC">
            <w:pPr>
              <w:ind w:firstLineChars="100" w:firstLine="240"/>
              <w:jc w:val="right"/>
              <w:rPr>
                <w:color w:val="000000"/>
              </w:rPr>
            </w:pPr>
            <w:r w:rsidRPr="00D864D7">
              <w:t xml:space="preserve">1.243,472 </w:t>
            </w:r>
          </w:p>
        </w:tc>
      </w:tr>
    </w:tbl>
    <w:p w14:paraId="211B8BF6" w14:textId="77777777" w:rsidR="00930423" w:rsidRDefault="00930423" w:rsidP="006B2A42">
      <w:pPr>
        <w:pStyle w:val="GvdeMetni"/>
        <w:spacing w:line="276" w:lineRule="auto"/>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489"/>
        <w:gridCol w:w="1047"/>
        <w:gridCol w:w="1160"/>
        <w:gridCol w:w="1706"/>
        <w:gridCol w:w="1460"/>
        <w:gridCol w:w="1220"/>
        <w:gridCol w:w="1040"/>
      </w:tblGrid>
      <w:tr w:rsidR="00930423" w:rsidRPr="00F67776" w14:paraId="6500B2C5" w14:textId="77777777" w:rsidTr="006277AC">
        <w:trPr>
          <w:trHeight w:val="454"/>
        </w:trPr>
        <w:tc>
          <w:tcPr>
            <w:tcW w:w="5000" w:type="pct"/>
            <w:gridSpan w:val="8"/>
            <w:shd w:val="clear" w:color="auto" w:fill="auto"/>
            <w:vAlign w:val="center"/>
            <w:hideMark/>
          </w:tcPr>
          <w:p w14:paraId="38D52BDE" w14:textId="77777777" w:rsidR="00930423" w:rsidRPr="00F67776" w:rsidRDefault="00930423" w:rsidP="006277AC">
            <w:pPr>
              <w:jc w:val="center"/>
              <w:rPr>
                <w:b/>
                <w:color w:val="000000"/>
              </w:rPr>
            </w:pPr>
            <w:r w:rsidRPr="00F67776">
              <w:rPr>
                <w:b/>
                <w:color w:val="000000"/>
              </w:rPr>
              <w:t>Bürolar</w:t>
            </w:r>
          </w:p>
        </w:tc>
      </w:tr>
      <w:tr w:rsidR="00930423" w:rsidRPr="00F67776" w14:paraId="23F6D0CF" w14:textId="77777777" w:rsidTr="006277AC">
        <w:tc>
          <w:tcPr>
            <w:tcW w:w="256" w:type="pct"/>
            <w:shd w:val="clear" w:color="auto" w:fill="auto"/>
            <w:noWrap/>
            <w:vAlign w:val="center"/>
            <w:hideMark/>
          </w:tcPr>
          <w:p w14:paraId="66D72893" w14:textId="77777777" w:rsidR="00930423" w:rsidRPr="00F67776" w:rsidRDefault="00930423" w:rsidP="006277AC">
            <w:pPr>
              <w:rPr>
                <w:color w:val="000000"/>
              </w:rPr>
            </w:pPr>
            <w:proofErr w:type="gramStart"/>
            <w:r w:rsidRPr="00F67776">
              <w:rPr>
                <w:color w:val="000000"/>
              </w:rPr>
              <w:t>S.N</w:t>
            </w:r>
            <w:proofErr w:type="gramEnd"/>
          </w:p>
        </w:tc>
        <w:tc>
          <w:tcPr>
            <w:tcW w:w="821" w:type="pct"/>
            <w:shd w:val="clear" w:color="auto" w:fill="auto"/>
            <w:vAlign w:val="center"/>
            <w:hideMark/>
          </w:tcPr>
          <w:p w14:paraId="673C76A7"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28" w:type="pct"/>
            <w:shd w:val="clear" w:color="auto" w:fill="auto"/>
            <w:vAlign w:val="center"/>
            <w:hideMark/>
          </w:tcPr>
          <w:p w14:paraId="15A0CA0D" w14:textId="77777777" w:rsidR="00930423" w:rsidRPr="00F67776" w:rsidRDefault="00930423" w:rsidP="006277AC">
            <w:pPr>
              <w:jc w:val="center"/>
              <w:rPr>
                <w:color w:val="000000"/>
              </w:rPr>
            </w:pPr>
            <w:r w:rsidRPr="00F67776">
              <w:rPr>
                <w:color w:val="000000"/>
              </w:rPr>
              <w:t>Toplanan</w:t>
            </w:r>
            <w:r w:rsidRPr="00F67776">
              <w:rPr>
                <w:color w:val="000000"/>
              </w:rPr>
              <w:br/>
              <w:t>Atık</w:t>
            </w:r>
            <w:r w:rsidRPr="00F67776">
              <w:rPr>
                <w:color w:val="000000"/>
              </w:rPr>
              <w:br/>
              <w:t>Miktarı</w:t>
            </w:r>
          </w:p>
        </w:tc>
        <w:tc>
          <w:tcPr>
            <w:tcW w:w="585" w:type="pct"/>
            <w:shd w:val="clear" w:color="auto" w:fill="auto"/>
            <w:vAlign w:val="center"/>
            <w:hideMark/>
          </w:tcPr>
          <w:p w14:paraId="5473FEFB" w14:textId="77777777" w:rsidR="00930423" w:rsidRPr="00F67776" w:rsidRDefault="00930423" w:rsidP="006277AC">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933" w:type="pct"/>
            <w:shd w:val="clear" w:color="auto" w:fill="auto"/>
            <w:vAlign w:val="center"/>
            <w:hideMark/>
          </w:tcPr>
          <w:p w14:paraId="0109CE1C" w14:textId="77777777" w:rsidR="00930423" w:rsidRPr="00F67776" w:rsidRDefault="00930423" w:rsidP="006277AC">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736" w:type="pct"/>
            <w:shd w:val="clear" w:color="auto" w:fill="auto"/>
            <w:vAlign w:val="center"/>
            <w:hideMark/>
          </w:tcPr>
          <w:p w14:paraId="7034C35D" w14:textId="77777777" w:rsidR="00930423" w:rsidRPr="00F67776" w:rsidRDefault="00930423" w:rsidP="006277AC">
            <w:pPr>
              <w:jc w:val="center"/>
              <w:rPr>
                <w:color w:val="000000"/>
              </w:rPr>
            </w:pPr>
            <w:r w:rsidRPr="00F67776">
              <w:rPr>
                <w:color w:val="000000"/>
              </w:rPr>
              <w:t>Yıllık</w:t>
            </w:r>
            <w:r w:rsidRPr="00F67776">
              <w:rPr>
                <w:color w:val="000000"/>
              </w:rPr>
              <w:br/>
              <w:t>Maliyet</w:t>
            </w:r>
          </w:p>
          <w:p w14:paraId="3337B3A9" w14:textId="77777777" w:rsidR="00930423" w:rsidRPr="00F67776" w:rsidRDefault="00930423" w:rsidP="006277AC">
            <w:pPr>
              <w:jc w:val="center"/>
              <w:rPr>
                <w:color w:val="000000"/>
              </w:rPr>
            </w:pPr>
            <w:r w:rsidRPr="00F67776">
              <w:rPr>
                <w:color w:val="000000"/>
              </w:rPr>
              <w:t>(TL)</w:t>
            </w:r>
          </w:p>
        </w:tc>
        <w:tc>
          <w:tcPr>
            <w:tcW w:w="615" w:type="pct"/>
            <w:shd w:val="clear" w:color="auto" w:fill="auto"/>
            <w:vAlign w:val="center"/>
            <w:hideMark/>
          </w:tcPr>
          <w:p w14:paraId="7AF4168F" w14:textId="77777777" w:rsidR="00930423" w:rsidRPr="00F67776" w:rsidRDefault="00930423" w:rsidP="006277AC">
            <w:pPr>
              <w:jc w:val="center"/>
              <w:rPr>
                <w:color w:val="000000"/>
              </w:rPr>
            </w:pPr>
            <w:r w:rsidRPr="00F67776">
              <w:rPr>
                <w:color w:val="000000"/>
              </w:rPr>
              <w:t>Adet</w:t>
            </w:r>
            <w:r w:rsidRPr="00F67776">
              <w:rPr>
                <w:color w:val="000000"/>
              </w:rPr>
              <w:br/>
              <w:t>Yıllık</w:t>
            </w:r>
            <w:r w:rsidRPr="00F67776">
              <w:rPr>
                <w:color w:val="000000"/>
              </w:rPr>
              <w:br/>
              <w:t>Maliyet</w:t>
            </w:r>
          </w:p>
          <w:p w14:paraId="011266B0" w14:textId="77777777" w:rsidR="00930423" w:rsidRPr="00F67776" w:rsidRDefault="00930423" w:rsidP="006277AC">
            <w:pPr>
              <w:jc w:val="center"/>
              <w:rPr>
                <w:color w:val="000000"/>
              </w:rPr>
            </w:pPr>
            <w:r w:rsidRPr="00F67776">
              <w:rPr>
                <w:color w:val="000000"/>
              </w:rPr>
              <w:t>(TL)</w:t>
            </w:r>
          </w:p>
        </w:tc>
        <w:tc>
          <w:tcPr>
            <w:tcW w:w="526" w:type="pct"/>
            <w:shd w:val="clear" w:color="auto" w:fill="auto"/>
            <w:vAlign w:val="center"/>
            <w:hideMark/>
          </w:tcPr>
          <w:p w14:paraId="39FA0F6E" w14:textId="77777777" w:rsidR="00930423" w:rsidRPr="00F67776" w:rsidRDefault="00930423" w:rsidP="006277AC">
            <w:pPr>
              <w:jc w:val="center"/>
              <w:rPr>
                <w:color w:val="000000"/>
              </w:rPr>
            </w:pPr>
            <w:r w:rsidRPr="00F67776">
              <w:rPr>
                <w:color w:val="000000"/>
              </w:rPr>
              <w:t>Adet</w:t>
            </w:r>
            <w:r w:rsidRPr="00F67776">
              <w:rPr>
                <w:color w:val="000000"/>
              </w:rPr>
              <w:br/>
              <w:t>Aylık</w:t>
            </w:r>
            <w:r w:rsidRPr="00F67776">
              <w:rPr>
                <w:color w:val="000000"/>
              </w:rPr>
              <w:br/>
              <w:t>Maliyet</w:t>
            </w:r>
          </w:p>
          <w:p w14:paraId="492ED038" w14:textId="77777777" w:rsidR="00930423" w:rsidRPr="00F67776" w:rsidRDefault="00930423" w:rsidP="006277AC">
            <w:pPr>
              <w:jc w:val="center"/>
              <w:rPr>
                <w:color w:val="000000"/>
              </w:rPr>
            </w:pPr>
            <w:r w:rsidRPr="00F67776">
              <w:rPr>
                <w:color w:val="000000"/>
              </w:rPr>
              <w:t>(TL)</w:t>
            </w:r>
          </w:p>
        </w:tc>
      </w:tr>
      <w:tr w:rsidR="00930423" w:rsidRPr="00F67776" w14:paraId="35ECDD35" w14:textId="77777777" w:rsidTr="006277AC">
        <w:trPr>
          <w:trHeight w:val="454"/>
        </w:trPr>
        <w:tc>
          <w:tcPr>
            <w:tcW w:w="256" w:type="pct"/>
            <w:shd w:val="clear" w:color="auto" w:fill="auto"/>
            <w:noWrap/>
            <w:vAlign w:val="center"/>
            <w:hideMark/>
          </w:tcPr>
          <w:p w14:paraId="4EB54E38" w14:textId="77777777" w:rsidR="00930423" w:rsidRPr="00F67776" w:rsidRDefault="00930423" w:rsidP="006277AC">
            <w:pPr>
              <w:jc w:val="center"/>
              <w:rPr>
                <w:color w:val="000000"/>
              </w:rPr>
            </w:pPr>
            <w:r w:rsidRPr="00F67776">
              <w:rPr>
                <w:color w:val="000000"/>
              </w:rPr>
              <w:t>1</w:t>
            </w:r>
          </w:p>
        </w:tc>
        <w:tc>
          <w:tcPr>
            <w:tcW w:w="821" w:type="pct"/>
            <w:shd w:val="clear" w:color="auto" w:fill="auto"/>
            <w:noWrap/>
            <w:vAlign w:val="center"/>
          </w:tcPr>
          <w:p w14:paraId="1C869CF4" w14:textId="77777777" w:rsidR="00930423" w:rsidRPr="00D864D7" w:rsidRDefault="00930423" w:rsidP="006277AC">
            <w:pPr>
              <w:jc w:val="center"/>
              <w:rPr>
                <w:color w:val="000000"/>
              </w:rPr>
            </w:pPr>
          </w:p>
        </w:tc>
        <w:tc>
          <w:tcPr>
            <w:tcW w:w="528" w:type="pct"/>
            <w:vMerge w:val="restart"/>
            <w:shd w:val="clear" w:color="auto" w:fill="auto"/>
            <w:vAlign w:val="center"/>
          </w:tcPr>
          <w:p w14:paraId="733FF19D" w14:textId="77777777" w:rsidR="00930423" w:rsidRPr="00D864D7" w:rsidRDefault="00930423" w:rsidP="006277AC">
            <w:pPr>
              <w:jc w:val="center"/>
              <w:rPr>
                <w:color w:val="000000"/>
              </w:rPr>
            </w:pPr>
            <w:r w:rsidRPr="00D864D7">
              <w:t>155,632</w:t>
            </w:r>
          </w:p>
        </w:tc>
        <w:tc>
          <w:tcPr>
            <w:tcW w:w="585" w:type="pct"/>
            <w:shd w:val="clear" w:color="auto" w:fill="auto"/>
            <w:noWrap/>
            <w:vAlign w:val="center"/>
          </w:tcPr>
          <w:p w14:paraId="7724FDFB" w14:textId="77777777" w:rsidR="00930423" w:rsidRPr="00D864D7" w:rsidRDefault="00930423" w:rsidP="006277AC">
            <w:pPr>
              <w:ind w:firstLineChars="100" w:firstLine="240"/>
              <w:jc w:val="right"/>
              <w:rPr>
                <w:color w:val="000000"/>
              </w:rPr>
            </w:pPr>
          </w:p>
        </w:tc>
        <w:tc>
          <w:tcPr>
            <w:tcW w:w="933" w:type="pct"/>
            <w:vMerge w:val="restart"/>
            <w:shd w:val="clear" w:color="auto" w:fill="auto"/>
            <w:vAlign w:val="center"/>
          </w:tcPr>
          <w:p w14:paraId="61308064" w14:textId="77777777" w:rsidR="00930423" w:rsidRPr="00D864D7" w:rsidRDefault="00930423" w:rsidP="006277AC">
            <w:pPr>
              <w:jc w:val="center"/>
              <w:rPr>
                <w:color w:val="000000"/>
              </w:rPr>
            </w:pPr>
            <w:r w:rsidRPr="00D864D7">
              <w:t>1.395,11</w:t>
            </w:r>
          </w:p>
        </w:tc>
        <w:tc>
          <w:tcPr>
            <w:tcW w:w="736" w:type="pct"/>
            <w:shd w:val="clear" w:color="auto" w:fill="auto"/>
            <w:vAlign w:val="center"/>
          </w:tcPr>
          <w:p w14:paraId="1CBA600F" w14:textId="77777777" w:rsidR="00930423" w:rsidRPr="00D864D7" w:rsidRDefault="00930423" w:rsidP="006277AC">
            <w:pPr>
              <w:ind w:firstLineChars="100" w:firstLine="240"/>
              <w:jc w:val="right"/>
              <w:rPr>
                <w:color w:val="000000"/>
              </w:rPr>
            </w:pPr>
          </w:p>
        </w:tc>
        <w:tc>
          <w:tcPr>
            <w:tcW w:w="615" w:type="pct"/>
            <w:shd w:val="clear" w:color="auto" w:fill="auto"/>
            <w:vAlign w:val="center"/>
          </w:tcPr>
          <w:p w14:paraId="3503F039" w14:textId="77777777" w:rsidR="00930423" w:rsidRPr="00D864D7" w:rsidRDefault="00930423" w:rsidP="006277AC">
            <w:pPr>
              <w:ind w:firstLineChars="100" w:firstLine="240"/>
              <w:jc w:val="right"/>
              <w:rPr>
                <w:color w:val="000000"/>
              </w:rPr>
            </w:pPr>
          </w:p>
        </w:tc>
        <w:tc>
          <w:tcPr>
            <w:tcW w:w="526" w:type="pct"/>
            <w:shd w:val="clear" w:color="auto" w:fill="auto"/>
            <w:vAlign w:val="center"/>
          </w:tcPr>
          <w:p w14:paraId="73238D33" w14:textId="77777777" w:rsidR="00930423" w:rsidRPr="00D864D7" w:rsidRDefault="00930423" w:rsidP="006277AC">
            <w:pPr>
              <w:ind w:firstLineChars="100" w:firstLine="240"/>
              <w:jc w:val="right"/>
              <w:rPr>
                <w:color w:val="000000"/>
              </w:rPr>
            </w:pPr>
          </w:p>
        </w:tc>
      </w:tr>
      <w:tr w:rsidR="00930423" w:rsidRPr="00F67776" w14:paraId="7E40DD6F" w14:textId="77777777" w:rsidTr="006277AC">
        <w:trPr>
          <w:trHeight w:val="454"/>
        </w:trPr>
        <w:tc>
          <w:tcPr>
            <w:tcW w:w="256" w:type="pct"/>
            <w:shd w:val="clear" w:color="auto" w:fill="auto"/>
            <w:noWrap/>
            <w:vAlign w:val="center"/>
            <w:hideMark/>
          </w:tcPr>
          <w:p w14:paraId="5AEF0182" w14:textId="77777777" w:rsidR="00930423" w:rsidRPr="00F67776" w:rsidRDefault="00930423" w:rsidP="006277AC">
            <w:pPr>
              <w:jc w:val="center"/>
              <w:rPr>
                <w:color w:val="000000"/>
              </w:rPr>
            </w:pPr>
            <w:r w:rsidRPr="00F67776">
              <w:rPr>
                <w:color w:val="000000"/>
              </w:rPr>
              <w:t>2</w:t>
            </w:r>
          </w:p>
        </w:tc>
        <w:tc>
          <w:tcPr>
            <w:tcW w:w="821" w:type="pct"/>
            <w:shd w:val="clear" w:color="auto" w:fill="auto"/>
            <w:noWrap/>
            <w:vAlign w:val="center"/>
          </w:tcPr>
          <w:p w14:paraId="1E19CE77" w14:textId="77777777" w:rsidR="00930423" w:rsidRPr="00D864D7" w:rsidRDefault="00930423" w:rsidP="006277AC">
            <w:pPr>
              <w:jc w:val="center"/>
              <w:rPr>
                <w:color w:val="000000"/>
              </w:rPr>
            </w:pPr>
          </w:p>
        </w:tc>
        <w:tc>
          <w:tcPr>
            <w:tcW w:w="528" w:type="pct"/>
            <w:vMerge/>
          </w:tcPr>
          <w:p w14:paraId="5F1276D5" w14:textId="77777777" w:rsidR="00930423" w:rsidRPr="00D864D7" w:rsidRDefault="00930423" w:rsidP="006277AC">
            <w:pPr>
              <w:rPr>
                <w:color w:val="000000"/>
              </w:rPr>
            </w:pPr>
          </w:p>
        </w:tc>
        <w:tc>
          <w:tcPr>
            <w:tcW w:w="585" w:type="pct"/>
            <w:shd w:val="clear" w:color="auto" w:fill="auto"/>
            <w:noWrap/>
            <w:vAlign w:val="center"/>
          </w:tcPr>
          <w:p w14:paraId="6265ADC8" w14:textId="77777777" w:rsidR="00930423" w:rsidRPr="00D864D7" w:rsidRDefault="00930423" w:rsidP="006277AC">
            <w:pPr>
              <w:ind w:firstLineChars="100" w:firstLine="240"/>
              <w:jc w:val="right"/>
              <w:rPr>
                <w:color w:val="000000"/>
              </w:rPr>
            </w:pPr>
          </w:p>
        </w:tc>
        <w:tc>
          <w:tcPr>
            <w:tcW w:w="933" w:type="pct"/>
            <w:vMerge/>
          </w:tcPr>
          <w:p w14:paraId="71C8BAC7" w14:textId="77777777" w:rsidR="00930423" w:rsidRPr="00D864D7" w:rsidRDefault="00930423" w:rsidP="006277AC">
            <w:pPr>
              <w:rPr>
                <w:color w:val="000000"/>
              </w:rPr>
            </w:pPr>
          </w:p>
        </w:tc>
        <w:tc>
          <w:tcPr>
            <w:tcW w:w="736" w:type="pct"/>
            <w:shd w:val="clear" w:color="auto" w:fill="auto"/>
            <w:vAlign w:val="center"/>
          </w:tcPr>
          <w:p w14:paraId="3CB25E6D" w14:textId="77777777" w:rsidR="00930423" w:rsidRPr="00D864D7" w:rsidRDefault="00930423" w:rsidP="006277AC">
            <w:pPr>
              <w:ind w:firstLineChars="100" w:firstLine="240"/>
              <w:jc w:val="right"/>
              <w:rPr>
                <w:color w:val="000000"/>
              </w:rPr>
            </w:pPr>
          </w:p>
        </w:tc>
        <w:tc>
          <w:tcPr>
            <w:tcW w:w="615" w:type="pct"/>
            <w:shd w:val="clear" w:color="auto" w:fill="auto"/>
            <w:vAlign w:val="center"/>
          </w:tcPr>
          <w:p w14:paraId="21DD5870" w14:textId="77777777" w:rsidR="00930423" w:rsidRPr="00D864D7" w:rsidRDefault="00930423" w:rsidP="006277AC">
            <w:pPr>
              <w:ind w:firstLineChars="100" w:firstLine="240"/>
              <w:jc w:val="right"/>
              <w:rPr>
                <w:color w:val="000000"/>
              </w:rPr>
            </w:pPr>
          </w:p>
        </w:tc>
        <w:tc>
          <w:tcPr>
            <w:tcW w:w="526" w:type="pct"/>
            <w:shd w:val="clear" w:color="auto" w:fill="auto"/>
            <w:vAlign w:val="center"/>
          </w:tcPr>
          <w:p w14:paraId="43967630" w14:textId="77777777" w:rsidR="00930423" w:rsidRPr="00D864D7" w:rsidRDefault="00930423" w:rsidP="006277AC">
            <w:pPr>
              <w:ind w:firstLineChars="100" w:firstLine="240"/>
              <w:jc w:val="right"/>
              <w:rPr>
                <w:color w:val="000000"/>
              </w:rPr>
            </w:pPr>
          </w:p>
        </w:tc>
      </w:tr>
      <w:tr w:rsidR="00930423" w:rsidRPr="00F67776" w14:paraId="06F7314F" w14:textId="77777777" w:rsidTr="006277AC">
        <w:trPr>
          <w:trHeight w:val="454"/>
        </w:trPr>
        <w:tc>
          <w:tcPr>
            <w:tcW w:w="256" w:type="pct"/>
            <w:shd w:val="clear" w:color="auto" w:fill="auto"/>
            <w:noWrap/>
            <w:vAlign w:val="center"/>
            <w:hideMark/>
          </w:tcPr>
          <w:p w14:paraId="197BEEE7" w14:textId="77777777" w:rsidR="00930423" w:rsidRPr="00F67776" w:rsidRDefault="00930423" w:rsidP="006277AC">
            <w:pPr>
              <w:jc w:val="center"/>
              <w:rPr>
                <w:color w:val="000000"/>
              </w:rPr>
            </w:pPr>
            <w:r w:rsidRPr="00F67776">
              <w:rPr>
                <w:color w:val="000000"/>
              </w:rPr>
              <w:t>3</w:t>
            </w:r>
          </w:p>
        </w:tc>
        <w:tc>
          <w:tcPr>
            <w:tcW w:w="821" w:type="pct"/>
            <w:shd w:val="clear" w:color="auto" w:fill="auto"/>
            <w:noWrap/>
            <w:vAlign w:val="center"/>
          </w:tcPr>
          <w:p w14:paraId="4288C5E5" w14:textId="77777777" w:rsidR="00930423" w:rsidRPr="00D864D7" w:rsidRDefault="00930423" w:rsidP="006277AC">
            <w:pPr>
              <w:jc w:val="center"/>
              <w:rPr>
                <w:color w:val="000000"/>
              </w:rPr>
            </w:pPr>
          </w:p>
        </w:tc>
        <w:tc>
          <w:tcPr>
            <w:tcW w:w="528" w:type="pct"/>
            <w:vMerge/>
          </w:tcPr>
          <w:p w14:paraId="141CC1F4" w14:textId="77777777" w:rsidR="00930423" w:rsidRPr="00D864D7" w:rsidRDefault="00930423" w:rsidP="006277AC">
            <w:pPr>
              <w:rPr>
                <w:color w:val="000000"/>
              </w:rPr>
            </w:pPr>
          </w:p>
        </w:tc>
        <w:tc>
          <w:tcPr>
            <w:tcW w:w="585" w:type="pct"/>
            <w:shd w:val="clear" w:color="auto" w:fill="auto"/>
            <w:noWrap/>
            <w:vAlign w:val="center"/>
          </w:tcPr>
          <w:p w14:paraId="2E49665D" w14:textId="77777777" w:rsidR="00930423" w:rsidRPr="00D864D7" w:rsidRDefault="00930423" w:rsidP="006277AC">
            <w:pPr>
              <w:ind w:firstLineChars="100" w:firstLine="240"/>
              <w:jc w:val="right"/>
              <w:rPr>
                <w:color w:val="000000"/>
              </w:rPr>
            </w:pPr>
          </w:p>
        </w:tc>
        <w:tc>
          <w:tcPr>
            <w:tcW w:w="933" w:type="pct"/>
            <w:vMerge/>
          </w:tcPr>
          <w:p w14:paraId="50E8C484" w14:textId="77777777" w:rsidR="00930423" w:rsidRPr="00D864D7" w:rsidRDefault="00930423" w:rsidP="006277AC">
            <w:pPr>
              <w:rPr>
                <w:color w:val="000000"/>
              </w:rPr>
            </w:pPr>
          </w:p>
        </w:tc>
        <w:tc>
          <w:tcPr>
            <w:tcW w:w="736" w:type="pct"/>
            <w:shd w:val="clear" w:color="auto" w:fill="auto"/>
            <w:vAlign w:val="center"/>
          </w:tcPr>
          <w:p w14:paraId="0CC7E7C7" w14:textId="77777777" w:rsidR="00930423" w:rsidRPr="00D864D7" w:rsidRDefault="00930423" w:rsidP="006277AC">
            <w:pPr>
              <w:ind w:firstLineChars="100" w:firstLine="240"/>
              <w:jc w:val="right"/>
              <w:rPr>
                <w:color w:val="000000"/>
              </w:rPr>
            </w:pPr>
          </w:p>
        </w:tc>
        <w:tc>
          <w:tcPr>
            <w:tcW w:w="615" w:type="pct"/>
            <w:shd w:val="clear" w:color="auto" w:fill="auto"/>
            <w:vAlign w:val="center"/>
          </w:tcPr>
          <w:p w14:paraId="6C137F61" w14:textId="77777777" w:rsidR="00930423" w:rsidRPr="00D864D7" w:rsidRDefault="00930423" w:rsidP="006277AC">
            <w:pPr>
              <w:ind w:firstLineChars="100" w:firstLine="240"/>
              <w:jc w:val="right"/>
              <w:rPr>
                <w:color w:val="000000"/>
              </w:rPr>
            </w:pPr>
          </w:p>
        </w:tc>
        <w:tc>
          <w:tcPr>
            <w:tcW w:w="526" w:type="pct"/>
            <w:shd w:val="clear" w:color="auto" w:fill="auto"/>
            <w:vAlign w:val="center"/>
          </w:tcPr>
          <w:p w14:paraId="430A8E05" w14:textId="77777777" w:rsidR="00930423" w:rsidRPr="00D864D7" w:rsidRDefault="00930423" w:rsidP="006277AC">
            <w:pPr>
              <w:ind w:firstLineChars="100" w:firstLine="240"/>
              <w:jc w:val="right"/>
              <w:rPr>
                <w:color w:val="000000"/>
              </w:rPr>
            </w:pPr>
          </w:p>
        </w:tc>
      </w:tr>
      <w:tr w:rsidR="00930423" w:rsidRPr="00F67776" w14:paraId="2037EC2B" w14:textId="77777777" w:rsidTr="006277AC">
        <w:trPr>
          <w:trHeight w:val="454"/>
        </w:trPr>
        <w:tc>
          <w:tcPr>
            <w:tcW w:w="256" w:type="pct"/>
            <w:shd w:val="clear" w:color="auto" w:fill="auto"/>
            <w:noWrap/>
            <w:vAlign w:val="center"/>
            <w:hideMark/>
          </w:tcPr>
          <w:p w14:paraId="542B4EDB" w14:textId="77777777" w:rsidR="00930423" w:rsidRPr="00F67776" w:rsidRDefault="00930423" w:rsidP="006277AC">
            <w:pPr>
              <w:jc w:val="center"/>
              <w:rPr>
                <w:color w:val="000000"/>
              </w:rPr>
            </w:pPr>
            <w:r w:rsidRPr="00F67776">
              <w:rPr>
                <w:color w:val="000000"/>
              </w:rPr>
              <w:t>4</w:t>
            </w:r>
          </w:p>
        </w:tc>
        <w:tc>
          <w:tcPr>
            <w:tcW w:w="821" w:type="pct"/>
            <w:shd w:val="clear" w:color="auto" w:fill="auto"/>
            <w:noWrap/>
            <w:vAlign w:val="center"/>
          </w:tcPr>
          <w:p w14:paraId="1C7D1961" w14:textId="77777777" w:rsidR="00930423" w:rsidRPr="00D864D7" w:rsidRDefault="00930423" w:rsidP="006277AC">
            <w:pPr>
              <w:jc w:val="center"/>
              <w:rPr>
                <w:color w:val="000000"/>
              </w:rPr>
            </w:pPr>
          </w:p>
        </w:tc>
        <w:tc>
          <w:tcPr>
            <w:tcW w:w="528" w:type="pct"/>
            <w:vMerge/>
          </w:tcPr>
          <w:p w14:paraId="06434E59" w14:textId="77777777" w:rsidR="00930423" w:rsidRPr="00D864D7" w:rsidRDefault="00930423" w:rsidP="006277AC">
            <w:pPr>
              <w:rPr>
                <w:color w:val="000000"/>
              </w:rPr>
            </w:pPr>
          </w:p>
        </w:tc>
        <w:tc>
          <w:tcPr>
            <w:tcW w:w="585" w:type="pct"/>
            <w:shd w:val="clear" w:color="auto" w:fill="auto"/>
            <w:noWrap/>
            <w:vAlign w:val="center"/>
          </w:tcPr>
          <w:p w14:paraId="5F2150F8" w14:textId="77777777" w:rsidR="00930423" w:rsidRPr="00D864D7" w:rsidRDefault="00930423" w:rsidP="006277AC">
            <w:pPr>
              <w:ind w:firstLineChars="100" w:firstLine="240"/>
              <w:jc w:val="right"/>
              <w:rPr>
                <w:color w:val="000000"/>
              </w:rPr>
            </w:pPr>
          </w:p>
        </w:tc>
        <w:tc>
          <w:tcPr>
            <w:tcW w:w="933" w:type="pct"/>
            <w:vMerge/>
          </w:tcPr>
          <w:p w14:paraId="1C2C337B" w14:textId="77777777" w:rsidR="00930423" w:rsidRPr="00D864D7" w:rsidRDefault="00930423" w:rsidP="006277AC">
            <w:pPr>
              <w:rPr>
                <w:color w:val="000000"/>
              </w:rPr>
            </w:pPr>
          </w:p>
        </w:tc>
        <w:tc>
          <w:tcPr>
            <w:tcW w:w="736" w:type="pct"/>
            <w:shd w:val="clear" w:color="auto" w:fill="auto"/>
            <w:vAlign w:val="center"/>
          </w:tcPr>
          <w:p w14:paraId="66BFB30C" w14:textId="77777777" w:rsidR="00930423" w:rsidRPr="00D864D7" w:rsidRDefault="00930423" w:rsidP="006277AC">
            <w:pPr>
              <w:ind w:firstLineChars="100" w:firstLine="240"/>
              <w:jc w:val="right"/>
              <w:rPr>
                <w:color w:val="000000"/>
              </w:rPr>
            </w:pPr>
          </w:p>
        </w:tc>
        <w:tc>
          <w:tcPr>
            <w:tcW w:w="615" w:type="pct"/>
            <w:shd w:val="clear" w:color="auto" w:fill="auto"/>
            <w:vAlign w:val="center"/>
          </w:tcPr>
          <w:p w14:paraId="6344CA7E" w14:textId="77777777" w:rsidR="00930423" w:rsidRPr="00D864D7" w:rsidRDefault="00930423" w:rsidP="006277AC">
            <w:pPr>
              <w:ind w:firstLineChars="100" w:firstLine="240"/>
              <w:jc w:val="right"/>
              <w:rPr>
                <w:color w:val="000000"/>
              </w:rPr>
            </w:pPr>
          </w:p>
        </w:tc>
        <w:tc>
          <w:tcPr>
            <w:tcW w:w="526" w:type="pct"/>
            <w:shd w:val="clear" w:color="auto" w:fill="auto"/>
            <w:vAlign w:val="center"/>
          </w:tcPr>
          <w:p w14:paraId="61193CA2" w14:textId="77777777" w:rsidR="00930423" w:rsidRPr="00D864D7" w:rsidRDefault="00930423" w:rsidP="006277AC">
            <w:pPr>
              <w:ind w:firstLineChars="100" w:firstLine="240"/>
              <w:jc w:val="right"/>
              <w:rPr>
                <w:color w:val="000000"/>
              </w:rPr>
            </w:pPr>
          </w:p>
        </w:tc>
      </w:tr>
      <w:tr w:rsidR="00930423" w:rsidRPr="00F67776" w14:paraId="0B55820D" w14:textId="77777777" w:rsidTr="006277AC">
        <w:trPr>
          <w:trHeight w:val="454"/>
        </w:trPr>
        <w:tc>
          <w:tcPr>
            <w:tcW w:w="256" w:type="pct"/>
            <w:shd w:val="clear" w:color="auto" w:fill="auto"/>
            <w:noWrap/>
            <w:vAlign w:val="center"/>
            <w:hideMark/>
          </w:tcPr>
          <w:p w14:paraId="1C6BF4E1" w14:textId="77777777" w:rsidR="00930423" w:rsidRPr="00F67776" w:rsidRDefault="00930423" w:rsidP="006277AC">
            <w:pPr>
              <w:jc w:val="center"/>
              <w:rPr>
                <w:color w:val="000000"/>
              </w:rPr>
            </w:pPr>
            <w:r w:rsidRPr="00F67776">
              <w:rPr>
                <w:color w:val="000000"/>
              </w:rPr>
              <w:t>5</w:t>
            </w:r>
          </w:p>
        </w:tc>
        <w:tc>
          <w:tcPr>
            <w:tcW w:w="821" w:type="pct"/>
            <w:shd w:val="clear" w:color="auto" w:fill="auto"/>
            <w:noWrap/>
            <w:vAlign w:val="center"/>
          </w:tcPr>
          <w:p w14:paraId="749E2B9C" w14:textId="77777777" w:rsidR="00930423" w:rsidRPr="00D864D7" w:rsidRDefault="00930423" w:rsidP="006277AC">
            <w:pPr>
              <w:jc w:val="center"/>
              <w:rPr>
                <w:color w:val="000000"/>
              </w:rPr>
            </w:pPr>
          </w:p>
        </w:tc>
        <w:tc>
          <w:tcPr>
            <w:tcW w:w="528" w:type="pct"/>
            <w:vMerge/>
          </w:tcPr>
          <w:p w14:paraId="72FBF1A3" w14:textId="77777777" w:rsidR="00930423" w:rsidRPr="00D864D7" w:rsidRDefault="00930423" w:rsidP="006277AC">
            <w:pPr>
              <w:rPr>
                <w:color w:val="000000"/>
              </w:rPr>
            </w:pPr>
          </w:p>
        </w:tc>
        <w:tc>
          <w:tcPr>
            <w:tcW w:w="585" w:type="pct"/>
            <w:shd w:val="clear" w:color="auto" w:fill="auto"/>
            <w:noWrap/>
            <w:vAlign w:val="center"/>
          </w:tcPr>
          <w:p w14:paraId="4671DEB2" w14:textId="77777777" w:rsidR="00930423" w:rsidRPr="00D864D7" w:rsidRDefault="00930423" w:rsidP="006277AC">
            <w:pPr>
              <w:ind w:firstLineChars="100" w:firstLine="240"/>
              <w:jc w:val="right"/>
              <w:rPr>
                <w:color w:val="000000"/>
              </w:rPr>
            </w:pPr>
          </w:p>
        </w:tc>
        <w:tc>
          <w:tcPr>
            <w:tcW w:w="933" w:type="pct"/>
            <w:vMerge/>
          </w:tcPr>
          <w:p w14:paraId="19791C79" w14:textId="77777777" w:rsidR="00930423" w:rsidRPr="00D864D7" w:rsidRDefault="00930423" w:rsidP="006277AC">
            <w:pPr>
              <w:rPr>
                <w:color w:val="000000"/>
              </w:rPr>
            </w:pPr>
          </w:p>
        </w:tc>
        <w:tc>
          <w:tcPr>
            <w:tcW w:w="736" w:type="pct"/>
            <w:shd w:val="clear" w:color="auto" w:fill="auto"/>
            <w:vAlign w:val="center"/>
          </w:tcPr>
          <w:p w14:paraId="5645FE36" w14:textId="77777777" w:rsidR="00930423" w:rsidRPr="00D864D7" w:rsidRDefault="00930423" w:rsidP="006277AC">
            <w:pPr>
              <w:ind w:firstLineChars="100" w:firstLine="240"/>
              <w:jc w:val="right"/>
              <w:rPr>
                <w:color w:val="000000"/>
              </w:rPr>
            </w:pPr>
          </w:p>
        </w:tc>
        <w:tc>
          <w:tcPr>
            <w:tcW w:w="615" w:type="pct"/>
            <w:shd w:val="clear" w:color="auto" w:fill="auto"/>
            <w:vAlign w:val="center"/>
          </w:tcPr>
          <w:p w14:paraId="5636368E" w14:textId="77777777" w:rsidR="00930423" w:rsidRPr="00D864D7" w:rsidRDefault="00930423" w:rsidP="006277AC">
            <w:pPr>
              <w:ind w:firstLineChars="100" w:firstLine="240"/>
              <w:jc w:val="right"/>
              <w:rPr>
                <w:color w:val="000000"/>
              </w:rPr>
            </w:pPr>
          </w:p>
        </w:tc>
        <w:tc>
          <w:tcPr>
            <w:tcW w:w="526" w:type="pct"/>
            <w:shd w:val="clear" w:color="auto" w:fill="auto"/>
            <w:vAlign w:val="center"/>
          </w:tcPr>
          <w:p w14:paraId="78D7D6B9" w14:textId="77777777" w:rsidR="00930423" w:rsidRPr="00D864D7" w:rsidRDefault="00930423" w:rsidP="006277AC">
            <w:pPr>
              <w:ind w:firstLineChars="100" w:firstLine="240"/>
              <w:jc w:val="right"/>
              <w:rPr>
                <w:color w:val="000000"/>
              </w:rPr>
            </w:pPr>
          </w:p>
        </w:tc>
      </w:tr>
      <w:tr w:rsidR="00930423" w:rsidRPr="00F67776" w14:paraId="13DF0AF0" w14:textId="77777777" w:rsidTr="006277AC">
        <w:trPr>
          <w:trHeight w:val="454"/>
        </w:trPr>
        <w:tc>
          <w:tcPr>
            <w:tcW w:w="256" w:type="pct"/>
            <w:shd w:val="clear" w:color="auto" w:fill="auto"/>
            <w:noWrap/>
            <w:vAlign w:val="center"/>
            <w:hideMark/>
          </w:tcPr>
          <w:p w14:paraId="6A6AF686" w14:textId="77777777" w:rsidR="00930423" w:rsidRPr="00F67776" w:rsidRDefault="00930423" w:rsidP="006277AC">
            <w:pPr>
              <w:jc w:val="center"/>
              <w:rPr>
                <w:color w:val="000000"/>
              </w:rPr>
            </w:pPr>
            <w:r w:rsidRPr="00F67776">
              <w:rPr>
                <w:color w:val="000000"/>
              </w:rPr>
              <w:t>6</w:t>
            </w:r>
          </w:p>
        </w:tc>
        <w:tc>
          <w:tcPr>
            <w:tcW w:w="821" w:type="pct"/>
            <w:shd w:val="clear" w:color="auto" w:fill="auto"/>
            <w:noWrap/>
            <w:vAlign w:val="center"/>
          </w:tcPr>
          <w:p w14:paraId="24806FA9" w14:textId="77777777" w:rsidR="00930423" w:rsidRPr="00D864D7" w:rsidRDefault="00930423" w:rsidP="006277AC">
            <w:pPr>
              <w:jc w:val="center"/>
              <w:rPr>
                <w:color w:val="000000"/>
              </w:rPr>
            </w:pPr>
            <w:r w:rsidRPr="00D864D7">
              <w:t>0,07649</w:t>
            </w:r>
          </w:p>
        </w:tc>
        <w:tc>
          <w:tcPr>
            <w:tcW w:w="528" w:type="pct"/>
            <w:vMerge/>
          </w:tcPr>
          <w:p w14:paraId="6E487F55" w14:textId="77777777" w:rsidR="00930423" w:rsidRPr="00D864D7" w:rsidRDefault="00930423" w:rsidP="006277AC">
            <w:pPr>
              <w:rPr>
                <w:color w:val="000000"/>
              </w:rPr>
            </w:pPr>
          </w:p>
        </w:tc>
        <w:tc>
          <w:tcPr>
            <w:tcW w:w="585" w:type="pct"/>
            <w:shd w:val="clear" w:color="auto" w:fill="auto"/>
            <w:noWrap/>
            <w:vAlign w:val="center"/>
          </w:tcPr>
          <w:p w14:paraId="6E49D105" w14:textId="77777777" w:rsidR="00930423" w:rsidRPr="00D864D7" w:rsidRDefault="00930423" w:rsidP="006277AC">
            <w:pPr>
              <w:ind w:firstLineChars="100" w:firstLine="240"/>
              <w:jc w:val="right"/>
              <w:rPr>
                <w:color w:val="000000"/>
              </w:rPr>
            </w:pPr>
            <w:r w:rsidRPr="00D864D7">
              <w:t xml:space="preserve">11,904 </w:t>
            </w:r>
          </w:p>
        </w:tc>
        <w:tc>
          <w:tcPr>
            <w:tcW w:w="933" w:type="pct"/>
            <w:vMerge/>
          </w:tcPr>
          <w:p w14:paraId="20E49173" w14:textId="77777777" w:rsidR="00930423" w:rsidRPr="00D864D7" w:rsidRDefault="00930423" w:rsidP="006277AC">
            <w:pPr>
              <w:rPr>
                <w:color w:val="000000"/>
              </w:rPr>
            </w:pPr>
          </w:p>
        </w:tc>
        <w:tc>
          <w:tcPr>
            <w:tcW w:w="736" w:type="pct"/>
            <w:shd w:val="clear" w:color="auto" w:fill="auto"/>
            <w:vAlign w:val="center"/>
          </w:tcPr>
          <w:p w14:paraId="7BAC9A27" w14:textId="77777777" w:rsidR="00930423" w:rsidRPr="00D864D7" w:rsidRDefault="00930423" w:rsidP="006277AC">
            <w:pPr>
              <w:ind w:firstLineChars="100" w:firstLine="240"/>
              <w:jc w:val="right"/>
              <w:rPr>
                <w:color w:val="000000"/>
              </w:rPr>
            </w:pPr>
            <w:r w:rsidRPr="00D864D7">
              <w:t xml:space="preserve">16.606,89 </w:t>
            </w:r>
          </w:p>
        </w:tc>
        <w:tc>
          <w:tcPr>
            <w:tcW w:w="615" w:type="pct"/>
            <w:shd w:val="clear" w:color="auto" w:fill="auto"/>
            <w:vAlign w:val="center"/>
          </w:tcPr>
          <w:p w14:paraId="27A2BEE8" w14:textId="77777777" w:rsidR="00930423" w:rsidRPr="00D864D7" w:rsidRDefault="00930423" w:rsidP="006277AC">
            <w:pPr>
              <w:ind w:firstLineChars="100" w:firstLine="240"/>
              <w:jc w:val="right"/>
              <w:rPr>
                <w:color w:val="000000"/>
              </w:rPr>
            </w:pPr>
            <w:r w:rsidRPr="00D864D7">
              <w:t xml:space="preserve">1.277,45 </w:t>
            </w:r>
          </w:p>
        </w:tc>
        <w:tc>
          <w:tcPr>
            <w:tcW w:w="526" w:type="pct"/>
            <w:shd w:val="clear" w:color="auto" w:fill="auto"/>
            <w:vAlign w:val="center"/>
          </w:tcPr>
          <w:p w14:paraId="2982A41F" w14:textId="77777777" w:rsidR="00930423" w:rsidRPr="00D864D7" w:rsidRDefault="00930423" w:rsidP="006277AC">
            <w:pPr>
              <w:ind w:firstLineChars="100" w:firstLine="240"/>
              <w:jc w:val="right"/>
              <w:rPr>
                <w:color w:val="000000"/>
              </w:rPr>
            </w:pPr>
            <w:r w:rsidRPr="00D864D7">
              <w:t xml:space="preserve">106,45 </w:t>
            </w:r>
          </w:p>
        </w:tc>
      </w:tr>
      <w:tr w:rsidR="00930423" w:rsidRPr="00F67776" w14:paraId="48D04B75" w14:textId="77777777" w:rsidTr="006277AC">
        <w:trPr>
          <w:trHeight w:val="454"/>
        </w:trPr>
        <w:tc>
          <w:tcPr>
            <w:tcW w:w="256" w:type="pct"/>
            <w:shd w:val="clear" w:color="auto" w:fill="auto"/>
            <w:noWrap/>
            <w:vAlign w:val="center"/>
            <w:hideMark/>
          </w:tcPr>
          <w:p w14:paraId="6EB34C36" w14:textId="77777777" w:rsidR="00930423" w:rsidRPr="00F67776" w:rsidRDefault="00930423" w:rsidP="006277AC">
            <w:pPr>
              <w:jc w:val="center"/>
              <w:rPr>
                <w:color w:val="000000"/>
              </w:rPr>
            </w:pPr>
            <w:r w:rsidRPr="00F67776">
              <w:rPr>
                <w:color w:val="000000"/>
              </w:rPr>
              <w:t>7</w:t>
            </w:r>
          </w:p>
        </w:tc>
        <w:tc>
          <w:tcPr>
            <w:tcW w:w="821" w:type="pct"/>
            <w:shd w:val="clear" w:color="auto" w:fill="auto"/>
            <w:noWrap/>
            <w:vAlign w:val="center"/>
          </w:tcPr>
          <w:p w14:paraId="6F7FA834" w14:textId="77777777" w:rsidR="00930423" w:rsidRPr="00D864D7" w:rsidRDefault="00930423" w:rsidP="006277AC">
            <w:pPr>
              <w:jc w:val="center"/>
              <w:rPr>
                <w:color w:val="000000"/>
              </w:rPr>
            </w:pPr>
            <w:r w:rsidRPr="00D864D7">
              <w:t>0,92351</w:t>
            </w:r>
          </w:p>
        </w:tc>
        <w:tc>
          <w:tcPr>
            <w:tcW w:w="528" w:type="pct"/>
            <w:vMerge/>
          </w:tcPr>
          <w:p w14:paraId="0F64C502" w14:textId="77777777" w:rsidR="00930423" w:rsidRPr="00D864D7" w:rsidRDefault="00930423" w:rsidP="006277AC">
            <w:pPr>
              <w:rPr>
                <w:color w:val="000000"/>
              </w:rPr>
            </w:pPr>
          </w:p>
        </w:tc>
        <w:tc>
          <w:tcPr>
            <w:tcW w:w="585" w:type="pct"/>
            <w:shd w:val="clear" w:color="auto" w:fill="auto"/>
            <w:noWrap/>
            <w:vAlign w:val="center"/>
          </w:tcPr>
          <w:p w14:paraId="27E6A9C8" w14:textId="77777777" w:rsidR="00930423" w:rsidRPr="00D864D7" w:rsidRDefault="00930423" w:rsidP="006277AC">
            <w:pPr>
              <w:ind w:firstLineChars="100" w:firstLine="240"/>
              <w:jc w:val="right"/>
              <w:rPr>
                <w:color w:val="000000"/>
              </w:rPr>
            </w:pPr>
            <w:r w:rsidRPr="00D864D7">
              <w:t xml:space="preserve">143,728 </w:t>
            </w:r>
          </w:p>
        </w:tc>
        <w:tc>
          <w:tcPr>
            <w:tcW w:w="933" w:type="pct"/>
            <w:vMerge/>
          </w:tcPr>
          <w:p w14:paraId="570C1F24" w14:textId="77777777" w:rsidR="00930423" w:rsidRPr="00D864D7" w:rsidRDefault="00930423" w:rsidP="006277AC">
            <w:pPr>
              <w:rPr>
                <w:color w:val="000000"/>
              </w:rPr>
            </w:pPr>
          </w:p>
        </w:tc>
        <w:tc>
          <w:tcPr>
            <w:tcW w:w="736" w:type="pct"/>
            <w:shd w:val="clear" w:color="auto" w:fill="auto"/>
            <w:vAlign w:val="center"/>
          </w:tcPr>
          <w:p w14:paraId="07139ED8" w14:textId="77777777" w:rsidR="00930423" w:rsidRPr="00D864D7" w:rsidRDefault="00930423" w:rsidP="006277AC">
            <w:pPr>
              <w:ind w:firstLineChars="100" w:firstLine="240"/>
              <w:jc w:val="right"/>
              <w:rPr>
                <w:color w:val="000000"/>
              </w:rPr>
            </w:pPr>
            <w:r w:rsidRPr="00D864D7">
              <w:t xml:space="preserve">200.516,87 </w:t>
            </w:r>
          </w:p>
        </w:tc>
        <w:tc>
          <w:tcPr>
            <w:tcW w:w="615" w:type="pct"/>
            <w:shd w:val="clear" w:color="auto" w:fill="auto"/>
            <w:vAlign w:val="center"/>
          </w:tcPr>
          <w:p w14:paraId="16C17420" w14:textId="77777777" w:rsidR="00930423" w:rsidRPr="00D864D7" w:rsidRDefault="00930423" w:rsidP="006277AC">
            <w:pPr>
              <w:ind w:firstLineChars="100" w:firstLine="240"/>
              <w:jc w:val="right"/>
              <w:rPr>
                <w:color w:val="000000"/>
              </w:rPr>
            </w:pPr>
            <w:r w:rsidRPr="00D864D7">
              <w:t xml:space="preserve">194,87 </w:t>
            </w:r>
          </w:p>
        </w:tc>
        <w:tc>
          <w:tcPr>
            <w:tcW w:w="526" w:type="pct"/>
            <w:shd w:val="clear" w:color="auto" w:fill="auto"/>
            <w:vAlign w:val="center"/>
          </w:tcPr>
          <w:p w14:paraId="1690B72F" w14:textId="77777777" w:rsidR="00930423" w:rsidRPr="00D864D7" w:rsidRDefault="00930423" w:rsidP="006277AC">
            <w:pPr>
              <w:ind w:firstLineChars="100" w:firstLine="240"/>
              <w:jc w:val="right"/>
              <w:rPr>
                <w:color w:val="000000"/>
              </w:rPr>
            </w:pPr>
            <w:r w:rsidRPr="00D864D7">
              <w:t xml:space="preserve">16,24 </w:t>
            </w:r>
          </w:p>
        </w:tc>
      </w:tr>
      <w:tr w:rsidR="00930423" w:rsidRPr="00F67776" w14:paraId="39C41700" w14:textId="77777777" w:rsidTr="006277AC">
        <w:trPr>
          <w:trHeight w:val="454"/>
        </w:trPr>
        <w:tc>
          <w:tcPr>
            <w:tcW w:w="3123" w:type="pct"/>
            <w:gridSpan w:val="5"/>
            <w:shd w:val="clear" w:color="auto" w:fill="auto"/>
            <w:noWrap/>
            <w:vAlign w:val="center"/>
            <w:hideMark/>
          </w:tcPr>
          <w:p w14:paraId="79EBA8FB" w14:textId="77777777" w:rsidR="00930423" w:rsidRPr="00F67776" w:rsidRDefault="00930423" w:rsidP="006277AC">
            <w:pPr>
              <w:jc w:val="center"/>
              <w:rPr>
                <w:color w:val="000000"/>
              </w:rPr>
            </w:pPr>
            <w:r w:rsidRPr="00F67776">
              <w:rPr>
                <w:color w:val="000000"/>
              </w:rPr>
              <w:t>Toplam</w:t>
            </w:r>
          </w:p>
        </w:tc>
        <w:tc>
          <w:tcPr>
            <w:tcW w:w="736" w:type="pct"/>
            <w:shd w:val="clear" w:color="auto" w:fill="auto"/>
            <w:vAlign w:val="center"/>
            <w:hideMark/>
          </w:tcPr>
          <w:p w14:paraId="60BEB173" w14:textId="77777777" w:rsidR="00930423" w:rsidRPr="00F67776" w:rsidRDefault="00930423" w:rsidP="006277AC">
            <w:pPr>
              <w:ind w:firstLineChars="100" w:firstLine="240"/>
              <w:jc w:val="right"/>
              <w:rPr>
                <w:color w:val="000000"/>
              </w:rPr>
            </w:pPr>
            <w:r w:rsidRPr="00D864D7">
              <w:rPr>
                <w:color w:val="000000"/>
              </w:rPr>
              <w:t>217.123,76</w:t>
            </w:r>
          </w:p>
        </w:tc>
        <w:tc>
          <w:tcPr>
            <w:tcW w:w="1141" w:type="pct"/>
            <w:gridSpan w:val="2"/>
            <w:shd w:val="clear" w:color="auto" w:fill="auto"/>
            <w:noWrap/>
            <w:vAlign w:val="center"/>
            <w:hideMark/>
          </w:tcPr>
          <w:p w14:paraId="0EAA63D2" w14:textId="77777777" w:rsidR="00930423" w:rsidRPr="00F67776" w:rsidRDefault="00930423" w:rsidP="006277AC">
            <w:pPr>
              <w:jc w:val="center"/>
              <w:rPr>
                <w:color w:val="000000"/>
              </w:rPr>
            </w:pPr>
            <w:r w:rsidRPr="00F67776">
              <w:rPr>
                <w:color w:val="000000"/>
              </w:rPr>
              <w:t> </w:t>
            </w:r>
          </w:p>
        </w:tc>
      </w:tr>
    </w:tbl>
    <w:p w14:paraId="51FAE372" w14:textId="77777777" w:rsidR="006B2A42" w:rsidRDefault="006B2A42" w:rsidP="00930423">
      <w:pPr>
        <w:pStyle w:val="GvdeMetni"/>
        <w:spacing w:line="276" w:lineRule="auto"/>
        <w:rPr>
          <w:b/>
        </w:rPr>
      </w:pPr>
    </w:p>
    <w:p w14:paraId="5A8DC296" w14:textId="69955D2F" w:rsidR="006B2A42" w:rsidRDefault="006B2A42" w:rsidP="00930423">
      <w:pPr>
        <w:pStyle w:val="GvdeMetni"/>
        <w:spacing w:line="276" w:lineRule="auto"/>
        <w:rPr>
          <w:b/>
        </w:rPr>
      </w:pPr>
    </w:p>
    <w:p w14:paraId="2224BC3A" w14:textId="7655C2FA" w:rsidR="00E17128" w:rsidRDefault="00E17128" w:rsidP="00930423">
      <w:pPr>
        <w:pStyle w:val="GvdeMetni"/>
        <w:spacing w:line="276" w:lineRule="auto"/>
        <w:rPr>
          <w:b/>
        </w:rPr>
      </w:pPr>
    </w:p>
    <w:p w14:paraId="3D4D77C8" w14:textId="0B6EDD65" w:rsidR="00930423" w:rsidRDefault="00930423" w:rsidP="00930423">
      <w:pPr>
        <w:pStyle w:val="GvdeMetni"/>
        <w:spacing w:line="276" w:lineRule="auto"/>
        <w:rPr>
          <w:b/>
        </w:rPr>
      </w:pPr>
      <w:r>
        <w:rPr>
          <w:b/>
        </w:rPr>
        <w:t>MADDE 18</w:t>
      </w:r>
      <w:r w:rsidRPr="008C0B5D">
        <w:rPr>
          <w:b/>
        </w:rPr>
        <w:t>.</w:t>
      </w:r>
      <w:r>
        <w:rPr>
          <w:b/>
        </w:rPr>
        <w:t xml:space="preserve">2 </w:t>
      </w:r>
      <w:proofErr w:type="spellStart"/>
      <w:r>
        <w:rPr>
          <w:b/>
        </w:rPr>
        <w:t>Restaurant</w:t>
      </w:r>
      <w:proofErr w:type="spellEnd"/>
      <w:r>
        <w:rPr>
          <w:b/>
        </w:rPr>
        <w:t>, Market ve Pazarlar</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855"/>
        <w:gridCol w:w="740"/>
        <w:gridCol w:w="920"/>
        <w:gridCol w:w="920"/>
        <w:gridCol w:w="927"/>
        <w:gridCol w:w="1100"/>
        <w:gridCol w:w="1160"/>
        <w:gridCol w:w="920"/>
        <w:gridCol w:w="1580"/>
      </w:tblGrid>
      <w:tr w:rsidR="00930423" w:rsidRPr="00F67776" w14:paraId="7053D522" w14:textId="77777777" w:rsidTr="006277AC">
        <w:trPr>
          <w:trHeight w:val="454"/>
        </w:trPr>
        <w:tc>
          <w:tcPr>
            <w:tcW w:w="5000" w:type="pct"/>
            <w:gridSpan w:val="10"/>
            <w:shd w:val="clear" w:color="auto" w:fill="auto"/>
            <w:vAlign w:val="center"/>
            <w:hideMark/>
          </w:tcPr>
          <w:p w14:paraId="5FF90C25" w14:textId="77777777" w:rsidR="00930423" w:rsidRPr="00F67776" w:rsidRDefault="00930423" w:rsidP="006277AC">
            <w:pPr>
              <w:jc w:val="center"/>
              <w:rPr>
                <w:b/>
                <w:color w:val="000000"/>
              </w:rPr>
            </w:pPr>
            <w:proofErr w:type="spellStart"/>
            <w:r w:rsidRPr="00F67776">
              <w:rPr>
                <w:b/>
                <w:color w:val="000000"/>
              </w:rPr>
              <w:t>Restaurant</w:t>
            </w:r>
            <w:proofErr w:type="spellEnd"/>
            <w:r w:rsidRPr="00F67776">
              <w:rPr>
                <w:b/>
                <w:color w:val="000000"/>
              </w:rPr>
              <w:t>, Market ve Pazarlar</w:t>
            </w:r>
          </w:p>
        </w:tc>
      </w:tr>
      <w:tr w:rsidR="00930423" w:rsidRPr="00F67776" w14:paraId="65BB35A1" w14:textId="77777777" w:rsidTr="006B2A42">
        <w:trPr>
          <w:trHeight w:val="1773"/>
        </w:trPr>
        <w:tc>
          <w:tcPr>
            <w:tcW w:w="263" w:type="pct"/>
            <w:shd w:val="clear" w:color="auto" w:fill="auto"/>
            <w:noWrap/>
            <w:vAlign w:val="center"/>
            <w:hideMark/>
          </w:tcPr>
          <w:p w14:paraId="5B24768E" w14:textId="77777777" w:rsidR="00930423" w:rsidRPr="00F67776" w:rsidRDefault="00930423" w:rsidP="006277AC">
            <w:pPr>
              <w:rPr>
                <w:color w:val="000000"/>
              </w:rPr>
            </w:pPr>
            <w:proofErr w:type="gramStart"/>
            <w:r w:rsidRPr="00F67776">
              <w:rPr>
                <w:color w:val="000000"/>
              </w:rPr>
              <w:t>S.N</w:t>
            </w:r>
            <w:proofErr w:type="gramEnd"/>
          </w:p>
        </w:tc>
        <w:tc>
          <w:tcPr>
            <w:tcW w:w="830" w:type="pct"/>
            <w:gridSpan w:val="2"/>
            <w:shd w:val="clear" w:color="auto" w:fill="auto"/>
            <w:vAlign w:val="center"/>
            <w:hideMark/>
          </w:tcPr>
          <w:p w14:paraId="20E51382" w14:textId="77777777" w:rsidR="00930423" w:rsidRPr="00F67776" w:rsidRDefault="00930423" w:rsidP="006277AC">
            <w:pPr>
              <w:jc w:val="center"/>
              <w:rPr>
                <w:color w:val="000000"/>
              </w:rPr>
            </w:pPr>
            <w:r w:rsidRPr="00F67776">
              <w:rPr>
                <w:color w:val="000000"/>
              </w:rPr>
              <w:t>Alan</w:t>
            </w:r>
            <w:r w:rsidRPr="00F67776">
              <w:rPr>
                <w:color w:val="000000"/>
              </w:rPr>
              <w:br/>
              <w:t>(m2)</w:t>
            </w:r>
          </w:p>
        </w:tc>
        <w:tc>
          <w:tcPr>
            <w:tcW w:w="956" w:type="pct"/>
            <w:gridSpan w:val="2"/>
            <w:shd w:val="clear" w:color="auto" w:fill="auto"/>
            <w:vAlign w:val="center"/>
            <w:hideMark/>
          </w:tcPr>
          <w:p w14:paraId="0F2A279D" w14:textId="77777777" w:rsidR="00930423" w:rsidRPr="00F67776" w:rsidRDefault="00930423" w:rsidP="006277AC">
            <w:pPr>
              <w:jc w:val="center"/>
              <w:rPr>
                <w:color w:val="000000"/>
              </w:rPr>
            </w:pPr>
            <w:r w:rsidRPr="00F67776">
              <w:rPr>
                <w:color w:val="000000"/>
              </w:rPr>
              <w:t>Atık Miktarı</w:t>
            </w:r>
            <w:r w:rsidRPr="00F67776">
              <w:rPr>
                <w:color w:val="000000"/>
              </w:rPr>
              <w:br/>
              <w:t>(ton/yıl)</w:t>
            </w:r>
          </w:p>
        </w:tc>
        <w:tc>
          <w:tcPr>
            <w:tcW w:w="481" w:type="pct"/>
            <w:shd w:val="clear" w:color="auto" w:fill="auto"/>
            <w:vAlign w:val="center"/>
            <w:hideMark/>
          </w:tcPr>
          <w:p w14:paraId="5F3E6D27" w14:textId="77777777" w:rsidR="00930423" w:rsidRPr="00F67776" w:rsidRDefault="00930423" w:rsidP="006277AC">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71" w:type="pct"/>
            <w:shd w:val="clear" w:color="auto" w:fill="auto"/>
            <w:vAlign w:val="center"/>
            <w:hideMark/>
          </w:tcPr>
          <w:p w14:paraId="78EE5711" w14:textId="77777777" w:rsidR="00930423" w:rsidRPr="00F67776" w:rsidRDefault="00930423" w:rsidP="006277AC">
            <w:pPr>
              <w:jc w:val="center"/>
              <w:rPr>
                <w:color w:val="000000"/>
              </w:rPr>
            </w:pPr>
            <w:r w:rsidRPr="00F67776">
              <w:rPr>
                <w:color w:val="000000"/>
              </w:rPr>
              <w:t>Ortalama</w:t>
            </w:r>
            <w:r w:rsidRPr="00F67776">
              <w:rPr>
                <w:color w:val="000000"/>
              </w:rPr>
              <w:br/>
              <w:t>Sayı</w:t>
            </w:r>
          </w:p>
        </w:tc>
        <w:tc>
          <w:tcPr>
            <w:tcW w:w="603" w:type="pct"/>
            <w:shd w:val="clear" w:color="auto" w:fill="auto"/>
            <w:vAlign w:val="center"/>
            <w:hideMark/>
          </w:tcPr>
          <w:p w14:paraId="6A8F2893" w14:textId="77777777" w:rsidR="00930423" w:rsidRPr="00F67776" w:rsidRDefault="00930423" w:rsidP="006277AC">
            <w:pPr>
              <w:jc w:val="center"/>
              <w:rPr>
                <w:color w:val="000000"/>
              </w:rPr>
            </w:pPr>
            <w:r w:rsidRPr="00F67776">
              <w:rPr>
                <w:color w:val="000000"/>
              </w:rPr>
              <w:t>Kılavuza Göre Grup Birim Atık Miktarı</w:t>
            </w:r>
            <w:r w:rsidRPr="00F67776">
              <w:rPr>
                <w:color w:val="000000"/>
              </w:rPr>
              <w:br/>
              <w:t>(ton/yıl)</w:t>
            </w:r>
          </w:p>
        </w:tc>
        <w:tc>
          <w:tcPr>
            <w:tcW w:w="478" w:type="pct"/>
            <w:shd w:val="clear" w:color="auto" w:fill="auto"/>
            <w:vAlign w:val="center"/>
            <w:hideMark/>
          </w:tcPr>
          <w:p w14:paraId="111483EB" w14:textId="77777777" w:rsidR="00930423" w:rsidRPr="00F67776" w:rsidRDefault="00930423" w:rsidP="006277AC">
            <w:pPr>
              <w:jc w:val="center"/>
              <w:rPr>
                <w:color w:val="000000"/>
              </w:rPr>
            </w:pPr>
            <w:r w:rsidRPr="00F67776">
              <w:rPr>
                <w:color w:val="000000"/>
              </w:rPr>
              <w:t>Sincan</w:t>
            </w:r>
            <w:r w:rsidRPr="00F67776">
              <w:rPr>
                <w:color w:val="000000"/>
              </w:rPr>
              <w:br/>
              <w:t>Sayı</w:t>
            </w:r>
            <w:r w:rsidRPr="00F67776">
              <w:rPr>
                <w:color w:val="000000"/>
              </w:rPr>
              <w:br/>
              <w:t>(Adet)</w:t>
            </w:r>
          </w:p>
        </w:tc>
        <w:tc>
          <w:tcPr>
            <w:tcW w:w="818" w:type="pct"/>
            <w:shd w:val="clear" w:color="auto" w:fill="auto"/>
            <w:vAlign w:val="center"/>
            <w:hideMark/>
          </w:tcPr>
          <w:p w14:paraId="5B159327"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930423" w:rsidRPr="00F67776" w14:paraId="2D742535" w14:textId="77777777" w:rsidTr="006277AC">
        <w:trPr>
          <w:trHeight w:val="454"/>
        </w:trPr>
        <w:tc>
          <w:tcPr>
            <w:tcW w:w="263" w:type="pct"/>
            <w:shd w:val="clear" w:color="auto" w:fill="auto"/>
            <w:noWrap/>
            <w:vAlign w:val="center"/>
            <w:hideMark/>
          </w:tcPr>
          <w:p w14:paraId="5A0541FF" w14:textId="77777777" w:rsidR="00930423" w:rsidRPr="00F67776" w:rsidRDefault="00930423" w:rsidP="006277AC">
            <w:pPr>
              <w:jc w:val="center"/>
              <w:rPr>
                <w:color w:val="000000"/>
              </w:rPr>
            </w:pPr>
            <w:r w:rsidRPr="00F67776">
              <w:rPr>
                <w:color w:val="000000"/>
              </w:rPr>
              <w:t>1</w:t>
            </w:r>
          </w:p>
        </w:tc>
        <w:tc>
          <w:tcPr>
            <w:tcW w:w="830" w:type="pct"/>
            <w:gridSpan w:val="2"/>
            <w:shd w:val="clear" w:color="auto" w:fill="auto"/>
            <w:vAlign w:val="center"/>
            <w:hideMark/>
          </w:tcPr>
          <w:p w14:paraId="16C1ABAE" w14:textId="77777777" w:rsidR="00930423" w:rsidRPr="00F67776" w:rsidRDefault="00930423" w:rsidP="006277AC">
            <w:pPr>
              <w:jc w:val="center"/>
              <w:rPr>
                <w:color w:val="000000"/>
              </w:rPr>
            </w:pPr>
            <w:r w:rsidRPr="00F67776">
              <w:rPr>
                <w:color w:val="000000"/>
              </w:rPr>
              <w:t xml:space="preserve">1.001 </w:t>
            </w:r>
          </w:p>
          <w:p w14:paraId="1EE3F619"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956" w:type="pct"/>
            <w:gridSpan w:val="2"/>
            <w:shd w:val="clear" w:color="auto" w:fill="auto"/>
            <w:vAlign w:val="center"/>
            <w:hideMark/>
          </w:tcPr>
          <w:p w14:paraId="2A64E64A" w14:textId="77777777" w:rsidR="00930423" w:rsidRPr="00F67776" w:rsidRDefault="00930423" w:rsidP="006277AC">
            <w:pPr>
              <w:jc w:val="center"/>
              <w:rPr>
                <w:color w:val="000000"/>
              </w:rPr>
            </w:pPr>
            <w:r w:rsidRPr="00F67776">
              <w:rPr>
                <w:color w:val="000000"/>
              </w:rPr>
              <w:t xml:space="preserve">611,6 </w:t>
            </w:r>
          </w:p>
          <w:p w14:paraId="7BE36A1D"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481" w:type="pct"/>
            <w:vMerge w:val="restart"/>
            <w:shd w:val="clear" w:color="auto" w:fill="auto"/>
            <w:vAlign w:val="center"/>
            <w:hideMark/>
          </w:tcPr>
          <w:p w14:paraId="5E6AD471" w14:textId="77777777" w:rsidR="00930423" w:rsidRPr="00F67776" w:rsidRDefault="00930423" w:rsidP="006277AC">
            <w:pPr>
              <w:jc w:val="center"/>
              <w:rPr>
                <w:color w:val="000000"/>
              </w:rPr>
            </w:pPr>
            <w:r w:rsidRPr="00F67776">
              <w:rPr>
                <w:color w:val="000000"/>
              </w:rPr>
              <w:t>0,611</w:t>
            </w:r>
          </w:p>
        </w:tc>
        <w:tc>
          <w:tcPr>
            <w:tcW w:w="571" w:type="pct"/>
            <w:shd w:val="clear" w:color="auto" w:fill="auto"/>
            <w:noWrap/>
            <w:vAlign w:val="center"/>
            <w:hideMark/>
          </w:tcPr>
          <w:p w14:paraId="4364E145" w14:textId="77777777" w:rsidR="00930423" w:rsidRPr="00F67776" w:rsidRDefault="00930423" w:rsidP="006277AC">
            <w:pPr>
              <w:ind w:firstLineChars="100" w:firstLine="240"/>
              <w:jc w:val="right"/>
              <w:rPr>
                <w:color w:val="000000"/>
              </w:rPr>
            </w:pPr>
            <w:r w:rsidRPr="00F67776">
              <w:rPr>
                <w:color w:val="000000"/>
              </w:rPr>
              <w:t xml:space="preserve">1.001,0 </w:t>
            </w:r>
          </w:p>
        </w:tc>
        <w:tc>
          <w:tcPr>
            <w:tcW w:w="603" w:type="pct"/>
            <w:shd w:val="clear" w:color="auto" w:fill="auto"/>
            <w:noWrap/>
            <w:vAlign w:val="center"/>
            <w:hideMark/>
          </w:tcPr>
          <w:p w14:paraId="1022F554" w14:textId="77777777" w:rsidR="00930423" w:rsidRPr="00F67776" w:rsidRDefault="00930423" w:rsidP="006277AC">
            <w:pPr>
              <w:ind w:firstLineChars="100" w:firstLine="240"/>
              <w:jc w:val="right"/>
              <w:rPr>
                <w:color w:val="000000"/>
              </w:rPr>
            </w:pPr>
            <w:r w:rsidRPr="00F67776">
              <w:rPr>
                <w:color w:val="000000"/>
              </w:rPr>
              <w:t xml:space="preserve">611,611 </w:t>
            </w:r>
          </w:p>
        </w:tc>
        <w:tc>
          <w:tcPr>
            <w:tcW w:w="478" w:type="pct"/>
            <w:shd w:val="clear" w:color="auto" w:fill="auto"/>
            <w:noWrap/>
            <w:vAlign w:val="center"/>
          </w:tcPr>
          <w:p w14:paraId="282A4227" w14:textId="77777777" w:rsidR="00930423" w:rsidRPr="00EC0624" w:rsidRDefault="00930423" w:rsidP="006277AC">
            <w:pPr>
              <w:ind w:firstLineChars="100" w:firstLine="240"/>
              <w:jc w:val="center"/>
              <w:rPr>
                <w:color w:val="000000"/>
              </w:rPr>
            </w:pPr>
            <w:r w:rsidRPr="00EC0624">
              <w:t>46</w:t>
            </w:r>
          </w:p>
        </w:tc>
        <w:tc>
          <w:tcPr>
            <w:tcW w:w="818" w:type="pct"/>
            <w:shd w:val="clear" w:color="auto" w:fill="auto"/>
            <w:noWrap/>
            <w:vAlign w:val="center"/>
          </w:tcPr>
          <w:p w14:paraId="78389334" w14:textId="77777777" w:rsidR="00930423" w:rsidRPr="00EC0624" w:rsidRDefault="00930423" w:rsidP="006277AC">
            <w:pPr>
              <w:ind w:firstLineChars="100" w:firstLine="240"/>
              <w:jc w:val="right"/>
              <w:rPr>
                <w:color w:val="000000"/>
              </w:rPr>
            </w:pPr>
            <w:r w:rsidRPr="00EC0624">
              <w:t xml:space="preserve">28.134,106 </w:t>
            </w:r>
          </w:p>
        </w:tc>
      </w:tr>
      <w:tr w:rsidR="00930423" w:rsidRPr="00F67776" w14:paraId="14E20F69" w14:textId="77777777" w:rsidTr="006277AC">
        <w:trPr>
          <w:trHeight w:val="454"/>
        </w:trPr>
        <w:tc>
          <w:tcPr>
            <w:tcW w:w="263" w:type="pct"/>
            <w:shd w:val="clear" w:color="auto" w:fill="auto"/>
            <w:noWrap/>
            <w:vAlign w:val="center"/>
            <w:hideMark/>
          </w:tcPr>
          <w:p w14:paraId="5BC42AB5" w14:textId="77777777" w:rsidR="00930423" w:rsidRPr="00F67776" w:rsidRDefault="00930423" w:rsidP="006277AC">
            <w:pPr>
              <w:jc w:val="center"/>
              <w:rPr>
                <w:color w:val="000000"/>
              </w:rPr>
            </w:pPr>
            <w:r w:rsidRPr="00F67776">
              <w:rPr>
                <w:color w:val="000000"/>
              </w:rPr>
              <w:t>2</w:t>
            </w:r>
          </w:p>
        </w:tc>
        <w:tc>
          <w:tcPr>
            <w:tcW w:w="447" w:type="pct"/>
            <w:shd w:val="clear" w:color="auto" w:fill="auto"/>
            <w:vAlign w:val="center"/>
            <w:hideMark/>
          </w:tcPr>
          <w:p w14:paraId="0FA75466" w14:textId="77777777" w:rsidR="00930423" w:rsidRPr="00F67776" w:rsidRDefault="00930423" w:rsidP="006277AC">
            <w:pPr>
              <w:rPr>
                <w:color w:val="000000"/>
              </w:rPr>
            </w:pPr>
            <w:r>
              <w:rPr>
                <w:color w:val="000000"/>
              </w:rPr>
              <w:t xml:space="preserve">   </w:t>
            </w:r>
            <w:r w:rsidRPr="00F67776">
              <w:rPr>
                <w:color w:val="000000"/>
              </w:rPr>
              <w:t>1.000</w:t>
            </w:r>
          </w:p>
        </w:tc>
        <w:tc>
          <w:tcPr>
            <w:tcW w:w="384" w:type="pct"/>
            <w:shd w:val="clear" w:color="auto" w:fill="auto"/>
            <w:vAlign w:val="center"/>
            <w:hideMark/>
          </w:tcPr>
          <w:p w14:paraId="215D7D16" w14:textId="77777777" w:rsidR="00930423" w:rsidRPr="00F67776" w:rsidRDefault="00930423" w:rsidP="006277AC">
            <w:pPr>
              <w:ind w:firstLineChars="100" w:firstLine="240"/>
              <w:jc w:val="right"/>
              <w:rPr>
                <w:color w:val="000000"/>
              </w:rPr>
            </w:pPr>
            <w:r w:rsidRPr="00F67776">
              <w:rPr>
                <w:color w:val="000000"/>
              </w:rPr>
              <w:t>750</w:t>
            </w:r>
          </w:p>
        </w:tc>
        <w:tc>
          <w:tcPr>
            <w:tcW w:w="478" w:type="pct"/>
            <w:shd w:val="clear" w:color="auto" w:fill="auto"/>
            <w:vAlign w:val="center"/>
            <w:hideMark/>
          </w:tcPr>
          <w:p w14:paraId="1A947908" w14:textId="77777777" w:rsidR="00930423" w:rsidRPr="00F67776" w:rsidRDefault="00930423" w:rsidP="006277AC">
            <w:pPr>
              <w:ind w:firstLineChars="100" w:firstLine="240"/>
              <w:jc w:val="right"/>
              <w:rPr>
                <w:color w:val="000000"/>
              </w:rPr>
            </w:pPr>
            <w:r w:rsidRPr="00F67776">
              <w:rPr>
                <w:color w:val="000000"/>
              </w:rPr>
              <w:t>611,0</w:t>
            </w:r>
          </w:p>
        </w:tc>
        <w:tc>
          <w:tcPr>
            <w:tcW w:w="478" w:type="pct"/>
            <w:shd w:val="clear" w:color="auto" w:fill="auto"/>
            <w:vAlign w:val="center"/>
            <w:hideMark/>
          </w:tcPr>
          <w:p w14:paraId="4CF3D8AF" w14:textId="77777777" w:rsidR="00930423" w:rsidRPr="00F67776" w:rsidRDefault="00930423" w:rsidP="006277AC">
            <w:pPr>
              <w:ind w:firstLineChars="100" w:firstLine="240"/>
              <w:jc w:val="right"/>
              <w:rPr>
                <w:color w:val="000000"/>
              </w:rPr>
            </w:pPr>
            <w:r w:rsidRPr="00F67776">
              <w:rPr>
                <w:color w:val="000000"/>
              </w:rPr>
              <w:t>458,3</w:t>
            </w:r>
          </w:p>
        </w:tc>
        <w:tc>
          <w:tcPr>
            <w:tcW w:w="481" w:type="pct"/>
            <w:vMerge/>
            <w:vAlign w:val="center"/>
            <w:hideMark/>
          </w:tcPr>
          <w:p w14:paraId="41CC94EE" w14:textId="77777777" w:rsidR="00930423" w:rsidRPr="00F67776" w:rsidRDefault="00930423" w:rsidP="006277AC">
            <w:pPr>
              <w:rPr>
                <w:color w:val="000000"/>
              </w:rPr>
            </w:pPr>
          </w:p>
        </w:tc>
        <w:tc>
          <w:tcPr>
            <w:tcW w:w="571" w:type="pct"/>
            <w:shd w:val="clear" w:color="auto" w:fill="auto"/>
            <w:noWrap/>
            <w:vAlign w:val="center"/>
            <w:hideMark/>
          </w:tcPr>
          <w:p w14:paraId="607A42C1" w14:textId="77777777" w:rsidR="00930423" w:rsidRPr="00F67776" w:rsidRDefault="00930423" w:rsidP="006277AC">
            <w:pPr>
              <w:ind w:firstLineChars="100" w:firstLine="240"/>
              <w:jc w:val="right"/>
              <w:rPr>
                <w:color w:val="000000"/>
              </w:rPr>
            </w:pPr>
            <w:r w:rsidRPr="00F67776">
              <w:rPr>
                <w:color w:val="000000"/>
              </w:rPr>
              <w:t xml:space="preserve">875,0 </w:t>
            </w:r>
          </w:p>
        </w:tc>
        <w:tc>
          <w:tcPr>
            <w:tcW w:w="603" w:type="pct"/>
            <w:shd w:val="clear" w:color="auto" w:fill="auto"/>
            <w:noWrap/>
            <w:vAlign w:val="center"/>
            <w:hideMark/>
          </w:tcPr>
          <w:p w14:paraId="4D5FCD37" w14:textId="77777777" w:rsidR="00930423" w:rsidRPr="00F67776" w:rsidRDefault="00930423" w:rsidP="006277AC">
            <w:pPr>
              <w:ind w:firstLineChars="100" w:firstLine="240"/>
              <w:jc w:val="right"/>
              <w:rPr>
                <w:color w:val="000000"/>
              </w:rPr>
            </w:pPr>
            <w:r w:rsidRPr="00F67776">
              <w:rPr>
                <w:color w:val="000000"/>
              </w:rPr>
              <w:t xml:space="preserve">534,625 </w:t>
            </w:r>
          </w:p>
        </w:tc>
        <w:tc>
          <w:tcPr>
            <w:tcW w:w="478" w:type="pct"/>
            <w:shd w:val="clear" w:color="auto" w:fill="auto"/>
            <w:noWrap/>
            <w:vAlign w:val="center"/>
          </w:tcPr>
          <w:p w14:paraId="6F508E6B" w14:textId="77777777" w:rsidR="00930423" w:rsidRPr="00EC0624" w:rsidRDefault="00930423" w:rsidP="006277AC">
            <w:pPr>
              <w:ind w:firstLineChars="100" w:firstLine="240"/>
              <w:jc w:val="center"/>
              <w:rPr>
                <w:color w:val="000000"/>
              </w:rPr>
            </w:pPr>
            <w:r w:rsidRPr="00EC0624">
              <w:t>27</w:t>
            </w:r>
          </w:p>
        </w:tc>
        <w:tc>
          <w:tcPr>
            <w:tcW w:w="818" w:type="pct"/>
            <w:shd w:val="clear" w:color="auto" w:fill="auto"/>
            <w:noWrap/>
            <w:vAlign w:val="center"/>
          </w:tcPr>
          <w:p w14:paraId="00749E1B" w14:textId="77777777" w:rsidR="00930423" w:rsidRPr="00EC0624" w:rsidRDefault="00930423" w:rsidP="006277AC">
            <w:pPr>
              <w:ind w:firstLineChars="100" w:firstLine="240"/>
              <w:jc w:val="right"/>
              <w:rPr>
                <w:color w:val="000000"/>
              </w:rPr>
            </w:pPr>
            <w:r w:rsidRPr="00EC0624">
              <w:t xml:space="preserve">14.434,875 </w:t>
            </w:r>
          </w:p>
        </w:tc>
      </w:tr>
      <w:tr w:rsidR="00930423" w:rsidRPr="00F67776" w14:paraId="7B624905" w14:textId="77777777" w:rsidTr="006277AC">
        <w:trPr>
          <w:trHeight w:val="454"/>
        </w:trPr>
        <w:tc>
          <w:tcPr>
            <w:tcW w:w="263" w:type="pct"/>
            <w:shd w:val="clear" w:color="auto" w:fill="auto"/>
            <w:noWrap/>
            <w:vAlign w:val="center"/>
            <w:hideMark/>
          </w:tcPr>
          <w:p w14:paraId="3F75D8F5" w14:textId="77777777" w:rsidR="00930423" w:rsidRPr="00F67776" w:rsidRDefault="00930423" w:rsidP="006277AC">
            <w:pPr>
              <w:jc w:val="center"/>
              <w:rPr>
                <w:color w:val="000000"/>
              </w:rPr>
            </w:pPr>
            <w:r w:rsidRPr="00F67776">
              <w:rPr>
                <w:color w:val="000000"/>
              </w:rPr>
              <w:t>3</w:t>
            </w:r>
          </w:p>
        </w:tc>
        <w:tc>
          <w:tcPr>
            <w:tcW w:w="447" w:type="pct"/>
            <w:shd w:val="clear" w:color="auto" w:fill="auto"/>
            <w:vAlign w:val="center"/>
            <w:hideMark/>
          </w:tcPr>
          <w:p w14:paraId="2710FB9F" w14:textId="77777777" w:rsidR="00930423" w:rsidRPr="00F67776" w:rsidRDefault="00930423" w:rsidP="006277AC">
            <w:pPr>
              <w:ind w:firstLineChars="100" w:firstLine="240"/>
              <w:jc w:val="right"/>
              <w:rPr>
                <w:color w:val="000000"/>
              </w:rPr>
            </w:pPr>
            <w:r w:rsidRPr="00F67776">
              <w:rPr>
                <w:color w:val="000000"/>
              </w:rPr>
              <w:t>749</w:t>
            </w:r>
          </w:p>
        </w:tc>
        <w:tc>
          <w:tcPr>
            <w:tcW w:w="384" w:type="pct"/>
            <w:shd w:val="clear" w:color="auto" w:fill="auto"/>
            <w:vAlign w:val="center"/>
            <w:hideMark/>
          </w:tcPr>
          <w:p w14:paraId="5191BF01" w14:textId="77777777" w:rsidR="00930423" w:rsidRPr="00F67776" w:rsidRDefault="00930423" w:rsidP="006277AC">
            <w:pPr>
              <w:ind w:firstLineChars="100" w:firstLine="240"/>
              <w:jc w:val="right"/>
              <w:rPr>
                <w:color w:val="000000"/>
              </w:rPr>
            </w:pPr>
            <w:r w:rsidRPr="00F67776">
              <w:rPr>
                <w:color w:val="000000"/>
              </w:rPr>
              <w:t>500</w:t>
            </w:r>
          </w:p>
        </w:tc>
        <w:tc>
          <w:tcPr>
            <w:tcW w:w="478" w:type="pct"/>
            <w:shd w:val="clear" w:color="auto" w:fill="auto"/>
            <w:vAlign w:val="center"/>
            <w:hideMark/>
          </w:tcPr>
          <w:p w14:paraId="5F5964B3" w14:textId="77777777" w:rsidR="00930423" w:rsidRPr="00F67776" w:rsidRDefault="00930423" w:rsidP="006277AC">
            <w:pPr>
              <w:ind w:firstLineChars="100" w:firstLine="240"/>
              <w:jc w:val="right"/>
              <w:rPr>
                <w:color w:val="000000"/>
              </w:rPr>
            </w:pPr>
            <w:r w:rsidRPr="00F67776">
              <w:rPr>
                <w:color w:val="000000"/>
              </w:rPr>
              <w:t>457,6</w:t>
            </w:r>
          </w:p>
        </w:tc>
        <w:tc>
          <w:tcPr>
            <w:tcW w:w="478" w:type="pct"/>
            <w:shd w:val="clear" w:color="auto" w:fill="auto"/>
            <w:vAlign w:val="center"/>
            <w:hideMark/>
          </w:tcPr>
          <w:p w14:paraId="037910FB" w14:textId="77777777" w:rsidR="00930423" w:rsidRPr="00F67776" w:rsidRDefault="00930423" w:rsidP="006277AC">
            <w:pPr>
              <w:ind w:firstLineChars="100" w:firstLine="240"/>
              <w:jc w:val="right"/>
              <w:rPr>
                <w:color w:val="000000"/>
              </w:rPr>
            </w:pPr>
            <w:r w:rsidRPr="00F67776">
              <w:rPr>
                <w:color w:val="000000"/>
              </w:rPr>
              <w:t>305,5</w:t>
            </w:r>
          </w:p>
        </w:tc>
        <w:tc>
          <w:tcPr>
            <w:tcW w:w="481" w:type="pct"/>
            <w:vMerge/>
            <w:vAlign w:val="center"/>
            <w:hideMark/>
          </w:tcPr>
          <w:p w14:paraId="568D1A84" w14:textId="77777777" w:rsidR="00930423" w:rsidRPr="00F67776" w:rsidRDefault="00930423" w:rsidP="006277AC">
            <w:pPr>
              <w:rPr>
                <w:color w:val="000000"/>
              </w:rPr>
            </w:pPr>
          </w:p>
        </w:tc>
        <w:tc>
          <w:tcPr>
            <w:tcW w:w="571" w:type="pct"/>
            <w:shd w:val="clear" w:color="auto" w:fill="auto"/>
            <w:noWrap/>
            <w:vAlign w:val="center"/>
            <w:hideMark/>
          </w:tcPr>
          <w:p w14:paraId="7E3F0FAB" w14:textId="77777777" w:rsidR="00930423" w:rsidRPr="00F67776" w:rsidRDefault="00930423" w:rsidP="006277AC">
            <w:pPr>
              <w:ind w:firstLineChars="100" w:firstLine="240"/>
              <w:jc w:val="right"/>
              <w:rPr>
                <w:color w:val="000000"/>
              </w:rPr>
            </w:pPr>
            <w:r w:rsidRPr="00F67776">
              <w:rPr>
                <w:color w:val="000000"/>
              </w:rPr>
              <w:t xml:space="preserve">624,5 </w:t>
            </w:r>
          </w:p>
        </w:tc>
        <w:tc>
          <w:tcPr>
            <w:tcW w:w="603" w:type="pct"/>
            <w:shd w:val="clear" w:color="auto" w:fill="auto"/>
            <w:noWrap/>
            <w:vAlign w:val="center"/>
            <w:hideMark/>
          </w:tcPr>
          <w:p w14:paraId="54490B88" w14:textId="77777777" w:rsidR="00930423" w:rsidRPr="00F67776" w:rsidRDefault="00930423" w:rsidP="006277AC">
            <w:pPr>
              <w:ind w:firstLineChars="100" w:firstLine="240"/>
              <w:jc w:val="right"/>
              <w:rPr>
                <w:color w:val="000000"/>
              </w:rPr>
            </w:pPr>
            <w:r w:rsidRPr="00F67776">
              <w:rPr>
                <w:color w:val="000000"/>
              </w:rPr>
              <w:t xml:space="preserve">381,570 </w:t>
            </w:r>
          </w:p>
        </w:tc>
        <w:tc>
          <w:tcPr>
            <w:tcW w:w="478" w:type="pct"/>
            <w:shd w:val="clear" w:color="auto" w:fill="auto"/>
            <w:noWrap/>
            <w:vAlign w:val="center"/>
          </w:tcPr>
          <w:p w14:paraId="114C365A" w14:textId="77777777" w:rsidR="00930423" w:rsidRPr="00EC0624" w:rsidRDefault="00930423" w:rsidP="006277AC">
            <w:pPr>
              <w:ind w:firstLineChars="100" w:firstLine="240"/>
              <w:jc w:val="center"/>
              <w:rPr>
                <w:color w:val="000000"/>
              </w:rPr>
            </w:pPr>
            <w:r w:rsidRPr="00EC0624">
              <w:t>72</w:t>
            </w:r>
          </w:p>
        </w:tc>
        <w:tc>
          <w:tcPr>
            <w:tcW w:w="818" w:type="pct"/>
            <w:shd w:val="clear" w:color="auto" w:fill="auto"/>
            <w:noWrap/>
            <w:vAlign w:val="center"/>
          </w:tcPr>
          <w:p w14:paraId="33CDDB49" w14:textId="77777777" w:rsidR="00930423" w:rsidRPr="00EC0624" w:rsidRDefault="00930423" w:rsidP="006277AC">
            <w:pPr>
              <w:ind w:firstLineChars="100" w:firstLine="240"/>
              <w:jc w:val="right"/>
              <w:rPr>
                <w:color w:val="000000"/>
              </w:rPr>
            </w:pPr>
            <w:r w:rsidRPr="00EC0624">
              <w:t xml:space="preserve">27.473,004 </w:t>
            </w:r>
          </w:p>
        </w:tc>
      </w:tr>
      <w:tr w:rsidR="00930423" w:rsidRPr="00F67776" w14:paraId="3108127C" w14:textId="77777777" w:rsidTr="006277AC">
        <w:trPr>
          <w:trHeight w:val="454"/>
        </w:trPr>
        <w:tc>
          <w:tcPr>
            <w:tcW w:w="263" w:type="pct"/>
            <w:shd w:val="clear" w:color="auto" w:fill="auto"/>
            <w:noWrap/>
            <w:vAlign w:val="center"/>
            <w:hideMark/>
          </w:tcPr>
          <w:p w14:paraId="04984C4A" w14:textId="77777777" w:rsidR="00930423" w:rsidRPr="00F67776" w:rsidRDefault="00930423" w:rsidP="006277AC">
            <w:pPr>
              <w:jc w:val="center"/>
              <w:rPr>
                <w:color w:val="000000"/>
              </w:rPr>
            </w:pPr>
            <w:r w:rsidRPr="00F67776">
              <w:rPr>
                <w:color w:val="000000"/>
              </w:rPr>
              <w:t>4</w:t>
            </w:r>
          </w:p>
        </w:tc>
        <w:tc>
          <w:tcPr>
            <w:tcW w:w="447" w:type="pct"/>
            <w:shd w:val="clear" w:color="auto" w:fill="auto"/>
            <w:vAlign w:val="center"/>
            <w:hideMark/>
          </w:tcPr>
          <w:p w14:paraId="61B375F1" w14:textId="77777777" w:rsidR="00930423" w:rsidRPr="00F67776" w:rsidRDefault="00930423" w:rsidP="006277AC">
            <w:pPr>
              <w:ind w:firstLineChars="100" w:firstLine="240"/>
              <w:jc w:val="right"/>
              <w:rPr>
                <w:color w:val="000000"/>
              </w:rPr>
            </w:pPr>
            <w:r w:rsidRPr="00F67776">
              <w:rPr>
                <w:color w:val="000000"/>
              </w:rPr>
              <w:t>499</w:t>
            </w:r>
          </w:p>
        </w:tc>
        <w:tc>
          <w:tcPr>
            <w:tcW w:w="384" w:type="pct"/>
            <w:shd w:val="clear" w:color="auto" w:fill="auto"/>
            <w:vAlign w:val="center"/>
            <w:hideMark/>
          </w:tcPr>
          <w:p w14:paraId="3CC08E32" w14:textId="77777777" w:rsidR="00930423" w:rsidRPr="00F67776" w:rsidRDefault="00930423" w:rsidP="006277AC">
            <w:pPr>
              <w:ind w:firstLineChars="100" w:firstLine="240"/>
              <w:jc w:val="right"/>
              <w:rPr>
                <w:color w:val="000000"/>
              </w:rPr>
            </w:pPr>
            <w:r w:rsidRPr="00F67776">
              <w:rPr>
                <w:color w:val="000000"/>
              </w:rPr>
              <w:t>250</w:t>
            </w:r>
          </w:p>
        </w:tc>
        <w:tc>
          <w:tcPr>
            <w:tcW w:w="478" w:type="pct"/>
            <w:shd w:val="clear" w:color="auto" w:fill="auto"/>
            <w:vAlign w:val="center"/>
            <w:hideMark/>
          </w:tcPr>
          <w:p w14:paraId="421BE05E" w14:textId="77777777" w:rsidR="00930423" w:rsidRPr="00F67776" w:rsidRDefault="00930423" w:rsidP="006277AC">
            <w:pPr>
              <w:ind w:firstLineChars="100" w:firstLine="240"/>
              <w:jc w:val="right"/>
              <w:rPr>
                <w:color w:val="000000"/>
              </w:rPr>
            </w:pPr>
            <w:r w:rsidRPr="00F67776">
              <w:rPr>
                <w:color w:val="000000"/>
              </w:rPr>
              <w:t>304,9</w:t>
            </w:r>
          </w:p>
        </w:tc>
        <w:tc>
          <w:tcPr>
            <w:tcW w:w="478" w:type="pct"/>
            <w:shd w:val="clear" w:color="auto" w:fill="auto"/>
            <w:vAlign w:val="center"/>
            <w:hideMark/>
          </w:tcPr>
          <w:p w14:paraId="427B4593" w14:textId="77777777" w:rsidR="00930423" w:rsidRPr="00F67776" w:rsidRDefault="00930423" w:rsidP="006277AC">
            <w:pPr>
              <w:ind w:firstLineChars="100" w:firstLine="240"/>
              <w:jc w:val="right"/>
              <w:rPr>
                <w:color w:val="000000"/>
              </w:rPr>
            </w:pPr>
            <w:r w:rsidRPr="00F67776">
              <w:rPr>
                <w:color w:val="000000"/>
              </w:rPr>
              <w:t>152,8</w:t>
            </w:r>
          </w:p>
        </w:tc>
        <w:tc>
          <w:tcPr>
            <w:tcW w:w="481" w:type="pct"/>
            <w:vMerge/>
            <w:vAlign w:val="center"/>
            <w:hideMark/>
          </w:tcPr>
          <w:p w14:paraId="0E28E090" w14:textId="77777777" w:rsidR="00930423" w:rsidRPr="00F67776" w:rsidRDefault="00930423" w:rsidP="006277AC">
            <w:pPr>
              <w:rPr>
                <w:color w:val="000000"/>
              </w:rPr>
            </w:pPr>
          </w:p>
        </w:tc>
        <w:tc>
          <w:tcPr>
            <w:tcW w:w="571" w:type="pct"/>
            <w:shd w:val="clear" w:color="auto" w:fill="auto"/>
            <w:noWrap/>
            <w:vAlign w:val="center"/>
            <w:hideMark/>
          </w:tcPr>
          <w:p w14:paraId="513BA4B7" w14:textId="77777777" w:rsidR="00930423" w:rsidRPr="00F67776" w:rsidRDefault="00930423" w:rsidP="006277AC">
            <w:pPr>
              <w:ind w:firstLineChars="100" w:firstLine="240"/>
              <w:jc w:val="right"/>
              <w:rPr>
                <w:color w:val="000000"/>
              </w:rPr>
            </w:pPr>
            <w:r w:rsidRPr="00F67776">
              <w:rPr>
                <w:color w:val="000000"/>
              </w:rPr>
              <w:t xml:space="preserve">374,5 </w:t>
            </w:r>
          </w:p>
        </w:tc>
        <w:tc>
          <w:tcPr>
            <w:tcW w:w="603" w:type="pct"/>
            <w:shd w:val="clear" w:color="auto" w:fill="auto"/>
            <w:noWrap/>
            <w:vAlign w:val="center"/>
            <w:hideMark/>
          </w:tcPr>
          <w:p w14:paraId="782AE75B" w14:textId="77777777" w:rsidR="00930423" w:rsidRPr="00F67776" w:rsidRDefault="00930423" w:rsidP="006277AC">
            <w:pPr>
              <w:ind w:firstLineChars="100" w:firstLine="240"/>
              <w:jc w:val="right"/>
              <w:rPr>
                <w:color w:val="000000"/>
              </w:rPr>
            </w:pPr>
            <w:r w:rsidRPr="00F67776">
              <w:rPr>
                <w:color w:val="000000"/>
              </w:rPr>
              <w:t xml:space="preserve">228,820 </w:t>
            </w:r>
          </w:p>
        </w:tc>
        <w:tc>
          <w:tcPr>
            <w:tcW w:w="478" w:type="pct"/>
            <w:shd w:val="clear" w:color="auto" w:fill="auto"/>
            <w:noWrap/>
            <w:vAlign w:val="center"/>
          </w:tcPr>
          <w:p w14:paraId="20FA76F6" w14:textId="77777777" w:rsidR="00930423" w:rsidRPr="00EC0624" w:rsidRDefault="00930423" w:rsidP="006277AC">
            <w:pPr>
              <w:ind w:firstLineChars="100" w:firstLine="240"/>
              <w:jc w:val="center"/>
              <w:rPr>
                <w:color w:val="000000"/>
              </w:rPr>
            </w:pPr>
            <w:r w:rsidRPr="00EC0624">
              <w:t>270</w:t>
            </w:r>
          </w:p>
        </w:tc>
        <w:tc>
          <w:tcPr>
            <w:tcW w:w="818" w:type="pct"/>
            <w:shd w:val="clear" w:color="auto" w:fill="auto"/>
            <w:noWrap/>
            <w:vAlign w:val="center"/>
          </w:tcPr>
          <w:p w14:paraId="43B27A3B" w14:textId="77777777" w:rsidR="00930423" w:rsidRPr="00EC0624" w:rsidRDefault="00930423" w:rsidP="006277AC">
            <w:pPr>
              <w:ind w:firstLineChars="100" w:firstLine="240"/>
              <w:jc w:val="right"/>
              <w:rPr>
                <w:color w:val="000000"/>
              </w:rPr>
            </w:pPr>
            <w:r w:rsidRPr="00EC0624">
              <w:t xml:space="preserve">61.781,265 </w:t>
            </w:r>
          </w:p>
        </w:tc>
      </w:tr>
      <w:tr w:rsidR="00930423" w:rsidRPr="00F67776" w14:paraId="6D2FB309" w14:textId="77777777" w:rsidTr="006277AC">
        <w:trPr>
          <w:trHeight w:val="454"/>
        </w:trPr>
        <w:tc>
          <w:tcPr>
            <w:tcW w:w="263" w:type="pct"/>
            <w:shd w:val="clear" w:color="auto" w:fill="auto"/>
            <w:noWrap/>
            <w:vAlign w:val="center"/>
            <w:hideMark/>
          </w:tcPr>
          <w:p w14:paraId="1DB9EBDA" w14:textId="77777777" w:rsidR="00930423" w:rsidRPr="00F67776" w:rsidRDefault="00930423" w:rsidP="006277AC">
            <w:pPr>
              <w:jc w:val="center"/>
              <w:rPr>
                <w:color w:val="000000"/>
              </w:rPr>
            </w:pPr>
            <w:r w:rsidRPr="00F67776">
              <w:rPr>
                <w:color w:val="000000"/>
              </w:rPr>
              <w:t>5</w:t>
            </w:r>
          </w:p>
        </w:tc>
        <w:tc>
          <w:tcPr>
            <w:tcW w:w="447" w:type="pct"/>
            <w:shd w:val="clear" w:color="auto" w:fill="auto"/>
            <w:vAlign w:val="center"/>
            <w:hideMark/>
          </w:tcPr>
          <w:p w14:paraId="0099C4A5" w14:textId="77777777" w:rsidR="00930423" w:rsidRPr="00F67776" w:rsidRDefault="00930423" w:rsidP="006277AC">
            <w:pPr>
              <w:ind w:firstLineChars="100" w:firstLine="240"/>
              <w:jc w:val="right"/>
              <w:rPr>
                <w:color w:val="000000"/>
              </w:rPr>
            </w:pPr>
            <w:r w:rsidRPr="00F67776">
              <w:rPr>
                <w:color w:val="000000"/>
              </w:rPr>
              <w:t>249</w:t>
            </w:r>
          </w:p>
        </w:tc>
        <w:tc>
          <w:tcPr>
            <w:tcW w:w="384" w:type="pct"/>
            <w:shd w:val="clear" w:color="auto" w:fill="auto"/>
            <w:vAlign w:val="center"/>
            <w:hideMark/>
          </w:tcPr>
          <w:p w14:paraId="26199521" w14:textId="77777777" w:rsidR="00930423" w:rsidRPr="00F67776" w:rsidRDefault="00930423" w:rsidP="006277AC">
            <w:pPr>
              <w:ind w:firstLineChars="100" w:firstLine="240"/>
              <w:jc w:val="right"/>
              <w:rPr>
                <w:color w:val="000000"/>
              </w:rPr>
            </w:pPr>
            <w:r w:rsidRPr="00F67776">
              <w:rPr>
                <w:color w:val="000000"/>
              </w:rPr>
              <w:t>100</w:t>
            </w:r>
          </w:p>
        </w:tc>
        <w:tc>
          <w:tcPr>
            <w:tcW w:w="478" w:type="pct"/>
            <w:shd w:val="clear" w:color="auto" w:fill="auto"/>
            <w:vAlign w:val="center"/>
            <w:hideMark/>
          </w:tcPr>
          <w:p w14:paraId="3E7AECC1" w14:textId="77777777" w:rsidR="00930423" w:rsidRPr="00F67776" w:rsidRDefault="00930423" w:rsidP="006277AC">
            <w:pPr>
              <w:ind w:firstLineChars="100" w:firstLine="240"/>
              <w:jc w:val="right"/>
              <w:rPr>
                <w:color w:val="000000"/>
              </w:rPr>
            </w:pPr>
            <w:r w:rsidRPr="00F67776">
              <w:rPr>
                <w:color w:val="000000"/>
              </w:rPr>
              <w:t>152,1</w:t>
            </w:r>
          </w:p>
        </w:tc>
        <w:tc>
          <w:tcPr>
            <w:tcW w:w="478" w:type="pct"/>
            <w:shd w:val="clear" w:color="auto" w:fill="auto"/>
            <w:vAlign w:val="center"/>
            <w:hideMark/>
          </w:tcPr>
          <w:p w14:paraId="0CD97E52" w14:textId="77777777" w:rsidR="00930423" w:rsidRPr="00F67776" w:rsidRDefault="00930423" w:rsidP="006277AC">
            <w:pPr>
              <w:ind w:firstLineChars="100" w:firstLine="240"/>
              <w:jc w:val="right"/>
              <w:rPr>
                <w:color w:val="000000"/>
              </w:rPr>
            </w:pPr>
            <w:r w:rsidRPr="00F67776">
              <w:rPr>
                <w:color w:val="000000"/>
              </w:rPr>
              <w:t>61,1</w:t>
            </w:r>
          </w:p>
        </w:tc>
        <w:tc>
          <w:tcPr>
            <w:tcW w:w="481" w:type="pct"/>
            <w:vMerge/>
            <w:vAlign w:val="center"/>
            <w:hideMark/>
          </w:tcPr>
          <w:p w14:paraId="0ECFD5A0" w14:textId="77777777" w:rsidR="00930423" w:rsidRPr="00F67776" w:rsidRDefault="00930423" w:rsidP="006277AC">
            <w:pPr>
              <w:rPr>
                <w:color w:val="000000"/>
              </w:rPr>
            </w:pPr>
          </w:p>
        </w:tc>
        <w:tc>
          <w:tcPr>
            <w:tcW w:w="571" w:type="pct"/>
            <w:shd w:val="clear" w:color="auto" w:fill="auto"/>
            <w:noWrap/>
            <w:vAlign w:val="center"/>
            <w:hideMark/>
          </w:tcPr>
          <w:p w14:paraId="564319B0" w14:textId="77777777" w:rsidR="00930423" w:rsidRPr="00F67776" w:rsidRDefault="00930423" w:rsidP="006277AC">
            <w:pPr>
              <w:ind w:firstLineChars="100" w:firstLine="240"/>
              <w:jc w:val="right"/>
              <w:rPr>
                <w:color w:val="000000"/>
              </w:rPr>
            </w:pPr>
            <w:r w:rsidRPr="00F67776">
              <w:rPr>
                <w:color w:val="000000"/>
              </w:rPr>
              <w:t xml:space="preserve">174,5 </w:t>
            </w:r>
          </w:p>
        </w:tc>
        <w:tc>
          <w:tcPr>
            <w:tcW w:w="603" w:type="pct"/>
            <w:shd w:val="clear" w:color="auto" w:fill="auto"/>
            <w:noWrap/>
            <w:vAlign w:val="center"/>
            <w:hideMark/>
          </w:tcPr>
          <w:p w14:paraId="673D687A" w14:textId="77777777" w:rsidR="00930423" w:rsidRPr="00F67776" w:rsidRDefault="00930423" w:rsidP="006277AC">
            <w:pPr>
              <w:ind w:firstLineChars="100" w:firstLine="240"/>
              <w:jc w:val="right"/>
              <w:rPr>
                <w:color w:val="000000"/>
              </w:rPr>
            </w:pPr>
            <w:r w:rsidRPr="00F67776">
              <w:rPr>
                <w:color w:val="000000"/>
              </w:rPr>
              <w:t xml:space="preserve">106,620 </w:t>
            </w:r>
          </w:p>
        </w:tc>
        <w:tc>
          <w:tcPr>
            <w:tcW w:w="478" w:type="pct"/>
            <w:shd w:val="clear" w:color="auto" w:fill="auto"/>
            <w:noWrap/>
            <w:vAlign w:val="center"/>
          </w:tcPr>
          <w:p w14:paraId="39DDED9B" w14:textId="77777777" w:rsidR="00930423" w:rsidRPr="00EC0624" w:rsidRDefault="00930423" w:rsidP="006277AC">
            <w:pPr>
              <w:ind w:firstLineChars="100" w:firstLine="240"/>
              <w:jc w:val="center"/>
              <w:rPr>
                <w:color w:val="000000"/>
              </w:rPr>
            </w:pPr>
            <w:r w:rsidRPr="00EC0624">
              <w:t>336</w:t>
            </w:r>
          </w:p>
        </w:tc>
        <w:tc>
          <w:tcPr>
            <w:tcW w:w="818" w:type="pct"/>
            <w:shd w:val="clear" w:color="auto" w:fill="auto"/>
            <w:noWrap/>
            <w:vAlign w:val="center"/>
          </w:tcPr>
          <w:p w14:paraId="11F1329F" w14:textId="77777777" w:rsidR="00930423" w:rsidRPr="00EC0624" w:rsidRDefault="00930423" w:rsidP="006277AC">
            <w:pPr>
              <w:ind w:firstLineChars="100" w:firstLine="240"/>
              <w:jc w:val="right"/>
              <w:rPr>
                <w:color w:val="000000"/>
              </w:rPr>
            </w:pPr>
            <w:r w:rsidRPr="00EC0624">
              <w:t xml:space="preserve">35.824,152 </w:t>
            </w:r>
          </w:p>
        </w:tc>
      </w:tr>
      <w:tr w:rsidR="00930423" w:rsidRPr="00F67776" w14:paraId="0F1BCDD6" w14:textId="77777777" w:rsidTr="006277AC">
        <w:trPr>
          <w:trHeight w:val="454"/>
        </w:trPr>
        <w:tc>
          <w:tcPr>
            <w:tcW w:w="263" w:type="pct"/>
            <w:shd w:val="clear" w:color="auto" w:fill="auto"/>
            <w:noWrap/>
            <w:vAlign w:val="center"/>
            <w:hideMark/>
          </w:tcPr>
          <w:p w14:paraId="59F43FBA" w14:textId="77777777" w:rsidR="00930423" w:rsidRPr="00F67776" w:rsidRDefault="00930423" w:rsidP="006277AC">
            <w:pPr>
              <w:jc w:val="center"/>
              <w:rPr>
                <w:color w:val="000000"/>
              </w:rPr>
            </w:pPr>
            <w:r w:rsidRPr="00F67776">
              <w:rPr>
                <w:color w:val="000000"/>
              </w:rPr>
              <w:t>6</w:t>
            </w:r>
          </w:p>
        </w:tc>
        <w:tc>
          <w:tcPr>
            <w:tcW w:w="447" w:type="pct"/>
            <w:shd w:val="clear" w:color="auto" w:fill="auto"/>
            <w:vAlign w:val="center"/>
            <w:hideMark/>
          </w:tcPr>
          <w:p w14:paraId="0A3DAC4C" w14:textId="77777777" w:rsidR="00930423" w:rsidRPr="00F67776" w:rsidRDefault="00930423" w:rsidP="006277AC">
            <w:pPr>
              <w:ind w:firstLineChars="100" w:firstLine="240"/>
              <w:jc w:val="right"/>
              <w:rPr>
                <w:color w:val="000000"/>
              </w:rPr>
            </w:pPr>
            <w:r w:rsidRPr="00F67776">
              <w:rPr>
                <w:color w:val="000000"/>
              </w:rPr>
              <w:t>99</w:t>
            </w:r>
          </w:p>
        </w:tc>
        <w:tc>
          <w:tcPr>
            <w:tcW w:w="384" w:type="pct"/>
            <w:shd w:val="clear" w:color="auto" w:fill="auto"/>
            <w:vAlign w:val="center"/>
            <w:hideMark/>
          </w:tcPr>
          <w:p w14:paraId="7B079E65" w14:textId="77777777" w:rsidR="00930423" w:rsidRPr="00F67776" w:rsidRDefault="00930423" w:rsidP="006277AC">
            <w:pPr>
              <w:ind w:firstLineChars="100" w:firstLine="240"/>
              <w:jc w:val="right"/>
              <w:rPr>
                <w:color w:val="000000"/>
              </w:rPr>
            </w:pPr>
            <w:r w:rsidRPr="00F67776">
              <w:rPr>
                <w:color w:val="000000"/>
              </w:rPr>
              <w:t>50</w:t>
            </w:r>
          </w:p>
        </w:tc>
        <w:tc>
          <w:tcPr>
            <w:tcW w:w="478" w:type="pct"/>
            <w:shd w:val="clear" w:color="auto" w:fill="auto"/>
            <w:vAlign w:val="center"/>
            <w:hideMark/>
          </w:tcPr>
          <w:p w14:paraId="6E549122" w14:textId="77777777" w:rsidR="00930423" w:rsidRPr="00F67776" w:rsidRDefault="00930423" w:rsidP="006277AC">
            <w:pPr>
              <w:ind w:firstLineChars="100" w:firstLine="240"/>
              <w:jc w:val="right"/>
              <w:rPr>
                <w:color w:val="000000"/>
              </w:rPr>
            </w:pPr>
            <w:r w:rsidRPr="00F67776">
              <w:rPr>
                <w:color w:val="000000"/>
              </w:rPr>
              <w:t>60,5</w:t>
            </w:r>
          </w:p>
        </w:tc>
        <w:tc>
          <w:tcPr>
            <w:tcW w:w="478" w:type="pct"/>
            <w:shd w:val="clear" w:color="auto" w:fill="auto"/>
            <w:vAlign w:val="center"/>
            <w:hideMark/>
          </w:tcPr>
          <w:p w14:paraId="3D50BCB6" w14:textId="77777777" w:rsidR="00930423" w:rsidRPr="00F67776" w:rsidRDefault="00930423" w:rsidP="006277AC">
            <w:pPr>
              <w:ind w:firstLineChars="100" w:firstLine="240"/>
              <w:jc w:val="right"/>
              <w:rPr>
                <w:color w:val="000000"/>
              </w:rPr>
            </w:pPr>
            <w:r w:rsidRPr="00F67776">
              <w:rPr>
                <w:color w:val="000000"/>
              </w:rPr>
              <w:t>30,6</w:t>
            </w:r>
          </w:p>
        </w:tc>
        <w:tc>
          <w:tcPr>
            <w:tcW w:w="481" w:type="pct"/>
            <w:vMerge/>
            <w:vAlign w:val="center"/>
            <w:hideMark/>
          </w:tcPr>
          <w:p w14:paraId="5D647997" w14:textId="77777777" w:rsidR="00930423" w:rsidRPr="00F67776" w:rsidRDefault="00930423" w:rsidP="006277AC">
            <w:pPr>
              <w:rPr>
                <w:color w:val="000000"/>
              </w:rPr>
            </w:pPr>
          </w:p>
        </w:tc>
        <w:tc>
          <w:tcPr>
            <w:tcW w:w="571" w:type="pct"/>
            <w:shd w:val="clear" w:color="auto" w:fill="auto"/>
            <w:noWrap/>
            <w:vAlign w:val="center"/>
            <w:hideMark/>
          </w:tcPr>
          <w:p w14:paraId="72999023" w14:textId="77777777" w:rsidR="00930423" w:rsidRPr="00F67776" w:rsidRDefault="00930423" w:rsidP="006277AC">
            <w:pPr>
              <w:ind w:firstLineChars="100" w:firstLine="240"/>
              <w:jc w:val="right"/>
              <w:rPr>
                <w:color w:val="000000"/>
              </w:rPr>
            </w:pPr>
            <w:r w:rsidRPr="00F67776">
              <w:rPr>
                <w:color w:val="000000"/>
              </w:rPr>
              <w:t xml:space="preserve">74,5 </w:t>
            </w:r>
          </w:p>
        </w:tc>
        <w:tc>
          <w:tcPr>
            <w:tcW w:w="603" w:type="pct"/>
            <w:shd w:val="clear" w:color="auto" w:fill="auto"/>
            <w:noWrap/>
            <w:vAlign w:val="center"/>
            <w:hideMark/>
          </w:tcPr>
          <w:p w14:paraId="083B7957" w14:textId="77777777" w:rsidR="00930423" w:rsidRPr="00F67776" w:rsidRDefault="00930423" w:rsidP="006277AC">
            <w:pPr>
              <w:ind w:firstLineChars="100" w:firstLine="240"/>
              <w:jc w:val="right"/>
              <w:rPr>
                <w:color w:val="000000"/>
              </w:rPr>
            </w:pPr>
            <w:r w:rsidRPr="00F67776">
              <w:rPr>
                <w:color w:val="000000"/>
              </w:rPr>
              <w:t xml:space="preserve">45,520 </w:t>
            </w:r>
          </w:p>
        </w:tc>
        <w:tc>
          <w:tcPr>
            <w:tcW w:w="478" w:type="pct"/>
            <w:shd w:val="clear" w:color="auto" w:fill="auto"/>
            <w:noWrap/>
            <w:vAlign w:val="center"/>
          </w:tcPr>
          <w:p w14:paraId="6CAAC45C" w14:textId="77777777" w:rsidR="00930423" w:rsidRPr="00EC0624" w:rsidRDefault="00930423" w:rsidP="006277AC">
            <w:pPr>
              <w:ind w:firstLineChars="100" w:firstLine="240"/>
              <w:jc w:val="center"/>
              <w:rPr>
                <w:color w:val="000000"/>
              </w:rPr>
            </w:pPr>
            <w:r w:rsidRPr="00EC0624">
              <w:t>333</w:t>
            </w:r>
          </w:p>
        </w:tc>
        <w:tc>
          <w:tcPr>
            <w:tcW w:w="818" w:type="pct"/>
            <w:shd w:val="clear" w:color="auto" w:fill="auto"/>
            <w:noWrap/>
            <w:vAlign w:val="center"/>
          </w:tcPr>
          <w:p w14:paraId="6E3C01BE" w14:textId="77777777" w:rsidR="00930423" w:rsidRPr="00EC0624" w:rsidRDefault="00930423" w:rsidP="006277AC">
            <w:pPr>
              <w:ind w:firstLineChars="100" w:firstLine="240"/>
              <w:jc w:val="right"/>
              <w:rPr>
                <w:color w:val="000000"/>
              </w:rPr>
            </w:pPr>
            <w:r w:rsidRPr="00EC0624">
              <w:t xml:space="preserve">15.157,994 </w:t>
            </w:r>
          </w:p>
        </w:tc>
      </w:tr>
      <w:tr w:rsidR="00930423" w:rsidRPr="00F67776" w14:paraId="6A4BC17F" w14:textId="77777777" w:rsidTr="006277AC">
        <w:trPr>
          <w:trHeight w:val="454"/>
        </w:trPr>
        <w:tc>
          <w:tcPr>
            <w:tcW w:w="263" w:type="pct"/>
            <w:shd w:val="clear" w:color="auto" w:fill="auto"/>
            <w:noWrap/>
            <w:vAlign w:val="center"/>
            <w:hideMark/>
          </w:tcPr>
          <w:p w14:paraId="38B44F4D" w14:textId="77777777" w:rsidR="00930423" w:rsidRPr="00F67776" w:rsidRDefault="00930423" w:rsidP="006277AC">
            <w:pPr>
              <w:jc w:val="center"/>
              <w:rPr>
                <w:color w:val="000000"/>
              </w:rPr>
            </w:pPr>
            <w:r w:rsidRPr="00F67776">
              <w:rPr>
                <w:color w:val="000000"/>
              </w:rPr>
              <w:t>7</w:t>
            </w:r>
          </w:p>
        </w:tc>
        <w:tc>
          <w:tcPr>
            <w:tcW w:w="447" w:type="pct"/>
            <w:shd w:val="clear" w:color="auto" w:fill="auto"/>
            <w:vAlign w:val="center"/>
            <w:hideMark/>
          </w:tcPr>
          <w:p w14:paraId="78531E87" w14:textId="77777777" w:rsidR="00930423" w:rsidRPr="00F67776" w:rsidRDefault="00930423" w:rsidP="006277AC">
            <w:pPr>
              <w:ind w:firstLineChars="100" w:firstLine="240"/>
              <w:jc w:val="right"/>
              <w:rPr>
                <w:color w:val="000000"/>
              </w:rPr>
            </w:pPr>
            <w:r w:rsidRPr="00F67776">
              <w:rPr>
                <w:color w:val="000000"/>
              </w:rPr>
              <w:t>49</w:t>
            </w:r>
          </w:p>
        </w:tc>
        <w:tc>
          <w:tcPr>
            <w:tcW w:w="384" w:type="pct"/>
            <w:shd w:val="clear" w:color="auto" w:fill="auto"/>
            <w:vAlign w:val="center"/>
            <w:hideMark/>
          </w:tcPr>
          <w:p w14:paraId="27C70DEA" w14:textId="77777777" w:rsidR="00930423" w:rsidRPr="00F67776" w:rsidRDefault="00930423" w:rsidP="006277AC">
            <w:pPr>
              <w:ind w:firstLineChars="100" w:firstLine="240"/>
              <w:jc w:val="right"/>
              <w:rPr>
                <w:color w:val="000000"/>
              </w:rPr>
            </w:pPr>
            <w:r w:rsidRPr="00F67776">
              <w:rPr>
                <w:color w:val="000000"/>
              </w:rPr>
              <w:t> </w:t>
            </w:r>
          </w:p>
        </w:tc>
        <w:tc>
          <w:tcPr>
            <w:tcW w:w="478" w:type="pct"/>
            <w:shd w:val="clear" w:color="auto" w:fill="auto"/>
            <w:vAlign w:val="center"/>
            <w:hideMark/>
          </w:tcPr>
          <w:p w14:paraId="1A6DA101" w14:textId="77777777" w:rsidR="00930423" w:rsidRPr="00F67776" w:rsidRDefault="00930423" w:rsidP="006277AC">
            <w:pPr>
              <w:ind w:firstLineChars="100" w:firstLine="240"/>
              <w:jc w:val="right"/>
              <w:rPr>
                <w:color w:val="000000"/>
              </w:rPr>
            </w:pPr>
            <w:r w:rsidRPr="00F67776">
              <w:rPr>
                <w:color w:val="000000"/>
              </w:rPr>
              <w:t>29,9</w:t>
            </w:r>
          </w:p>
        </w:tc>
        <w:tc>
          <w:tcPr>
            <w:tcW w:w="478" w:type="pct"/>
            <w:shd w:val="clear" w:color="auto" w:fill="auto"/>
            <w:vAlign w:val="center"/>
            <w:hideMark/>
          </w:tcPr>
          <w:p w14:paraId="7AC6526A" w14:textId="77777777" w:rsidR="00930423" w:rsidRPr="00F67776" w:rsidRDefault="00930423" w:rsidP="006277AC">
            <w:pPr>
              <w:ind w:firstLineChars="100" w:firstLine="240"/>
              <w:jc w:val="right"/>
              <w:rPr>
                <w:color w:val="000000"/>
              </w:rPr>
            </w:pPr>
            <w:r w:rsidRPr="00F67776">
              <w:rPr>
                <w:color w:val="000000"/>
              </w:rPr>
              <w:t> </w:t>
            </w:r>
          </w:p>
        </w:tc>
        <w:tc>
          <w:tcPr>
            <w:tcW w:w="481" w:type="pct"/>
            <w:vMerge/>
            <w:vAlign w:val="center"/>
            <w:hideMark/>
          </w:tcPr>
          <w:p w14:paraId="2554AF69" w14:textId="77777777" w:rsidR="00930423" w:rsidRPr="00F67776" w:rsidRDefault="00930423" w:rsidP="006277AC">
            <w:pPr>
              <w:rPr>
                <w:color w:val="000000"/>
              </w:rPr>
            </w:pPr>
          </w:p>
        </w:tc>
        <w:tc>
          <w:tcPr>
            <w:tcW w:w="571" w:type="pct"/>
            <w:shd w:val="clear" w:color="auto" w:fill="auto"/>
            <w:noWrap/>
            <w:vAlign w:val="center"/>
            <w:hideMark/>
          </w:tcPr>
          <w:p w14:paraId="3CDA0F35" w14:textId="77777777" w:rsidR="00930423" w:rsidRPr="00F67776" w:rsidRDefault="00930423" w:rsidP="006277AC">
            <w:pPr>
              <w:ind w:firstLineChars="100" w:firstLine="240"/>
              <w:jc w:val="right"/>
              <w:rPr>
                <w:color w:val="000000"/>
              </w:rPr>
            </w:pPr>
            <w:r w:rsidRPr="00F67776">
              <w:rPr>
                <w:color w:val="000000"/>
              </w:rPr>
              <w:t xml:space="preserve">24,5 </w:t>
            </w:r>
          </w:p>
        </w:tc>
        <w:tc>
          <w:tcPr>
            <w:tcW w:w="603" w:type="pct"/>
            <w:shd w:val="clear" w:color="auto" w:fill="auto"/>
            <w:noWrap/>
            <w:vAlign w:val="center"/>
            <w:hideMark/>
          </w:tcPr>
          <w:p w14:paraId="148649B6" w14:textId="77777777" w:rsidR="00930423" w:rsidRPr="00F67776" w:rsidRDefault="00930423" w:rsidP="006277AC">
            <w:pPr>
              <w:ind w:firstLineChars="100" w:firstLine="240"/>
              <w:jc w:val="right"/>
              <w:rPr>
                <w:color w:val="000000"/>
              </w:rPr>
            </w:pPr>
            <w:r w:rsidRPr="00F67776">
              <w:rPr>
                <w:color w:val="000000"/>
              </w:rPr>
              <w:t xml:space="preserve">14,970 </w:t>
            </w:r>
          </w:p>
        </w:tc>
        <w:tc>
          <w:tcPr>
            <w:tcW w:w="478" w:type="pct"/>
            <w:shd w:val="clear" w:color="auto" w:fill="auto"/>
            <w:noWrap/>
            <w:vAlign w:val="center"/>
          </w:tcPr>
          <w:p w14:paraId="7EC67C57" w14:textId="77777777" w:rsidR="00930423" w:rsidRPr="00EC0624" w:rsidRDefault="00930423" w:rsidP="006277AC">
            <w:pPr>
              <w:ind w:firstLineChars="100" w:firstLine="240"/>
              <w:jc w:val="center"/>
              <w:rPr>
                <w:color w:val="000000"/>
              </w:rPr>
            </w:pPr>
            <w:r w:rsidRPr="00EC0624">
              <w:t>209</w:t>
            </w:r>
          </w:p>
        </w:tc>
        <w:tc>
          <w:tcPr>
            <w:tcW w:w="818" w:type="pct"/>
            <w:shd w:val="clear" w:color="auto" w:fill="auto"/>
            <w:noWrap/>
            <w:vAlign w:val="center"/>
          </w:tcPr>
          <w:p w14:paraId="1F9D22C6" w14:textId="77777777" w:rsidR="00930423" w:rsidRPr="00EC0624" w:rsidRDefault="00930423" w:rsidP="006277AC">
            <w:pPr>
              <w:ind w:firstLineChars="100" w:firstLine="240"/>
              <w:jc w:val="right"/>
              <w:rPr>
                <w:color w:val="000000"/>
              </w:rPr>
            </w:pPr>
            <w:r w:rsidRPr="00EC0624">
              <w:t xml:space="preserve">3.128,626 </w:t>
            </w:r>
          </w:p>
        </w:tc>
      </w:tr>
      <w:tr w:rsidR="00930423" w:rsidRPr="00F67776" w14:paraId="4C9D4053" w14:textId="77777777" w:rsidTr="006277AC">
        <w:trPr>
          <w:trHeight w:val="454"/>
        </w:trPr>
        <w:tc>
          <w:tcPr>
            <w:tcW w:w="3704" w:type="pct"/>
            <w:gridSpan w:val="8"/>
            <w:shd w:val="clear" w:color="auto" w:fill="auto"/>
            <w:noWrap/>
            <w:vAlign w:val="center"/>
            <w:hideMark/>
          </w:tcPr>
          <w:p w14:paraId="774B0E7C" w14:textId="77777777" w:rsidR="00930423" w:rsidRPr="00F67776" w:rsidRDefault="00930423" w:rsidP="006277AC">
            <w:pPr>
              <w:jc w:val="center"/>
              <w:rPr>
                <w:color w:val="000000"/>
              </w:rPr>
            </w:pPr>
            <w:r w:rsidRPr="00F67776">
              <w:rPr>
                <w:color w:val="000000"/>
              </w:rPr>
              <w:t>Toplam</w:t>
            </w:r>
          </w:p>
        </w:tc>
        <w:tc>
          <w:tcPr>
            <w:tcW w:w="478" w:type="pct"/>
            <w:shd w:val="clear" w:color="auto" w:fill="auto"/>
            <w:noWrap/>
            <w:vAlign w:val="center"/>
          </w:tcPr>
          <w:p w14:paraId="157793BA" w14:textId="77777777" w:rsidR="00930423" w:rsidRPr="00EC0624" w:rsidRDefault="00930423" w:rsidP="006277AC">
            <w:pPr>
              <w:ind w:firstLineChars="100" w:firstLine="240"/>
              <w:jc w:val="center"/>
              <w:rPr>
                <w:color w:val="000000"/>
              </w:rPr>
            </w:pPr>
            <w:r w:rsidRPr="00EC0624">
              <w:t>1.293</w:t>
            </w:r>
          </w:p>
        </w:tc>
        <w:tc>
          <w:tcPr>
            <w:tcW w:w="818" w:type="pct"/>
            <w:shd w:val="clear" w:color="auto" w:fill="auto"/>
            <w:noWrap/>
            <w:vAlign w:val="center"/>
          </w:tcPr>
          <w:p w14:paraId="276AF09B" w14:textId="77777777" w:rsidR="00930423" w:rsidRPr="00EC0624" w:rsidRDefault="00930423" w:rsidP="006277AC">
            <w:pPr>
              <w:ind w:firstLineChars="100" w:firstLine="240"/>
              <w:jc w:val="right"/>
              <w:rPr>
                <w:color w:val="000000"/>
              </w:rPr>
            </w:pPr>
            <w:r w:rsidRPr="00EC0624">
              <w:t xml:space="preserve">185.934,021 </w:t>
            </w:r>
          </w:p>
        </w:tc>
      </w:tr>
    </w:tbl>
    <w:p w14:paraId="47B99E12" w14:textId="77777777" w:rsidR="00930423" w:rsidRDefault="00930423" w:rsidP="00930423">
      <w:pPr>
        <w:pStyle w:val="GvdeMetni"/>
        <w:spacing w:line="276" w:lineRule="auto"/>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113"/>
        <w:gridCol w:w="1220"/>
        <w:gridCol w:w="1340"/>
        <w:gridCol w:w="1129"/>
        <w:gridCol w:w="1760"/>
        <w:gridCol w:w="1340"/>
        <w:gridCol w:w="1220"/>
      </w:tblGrid>
      <w:tr w:rsidR="00930423" w:rsidRPr="00F67776" w14:paraId="7D9B45FF" w14:textId="77777777" w:rsidTr="006277AC">
        <w:trPr>
          <w:trHeight w:val="454"/>
        </w:trPr>
        <w:tc>
          <w:tcPr>
            <w:tcW w:w="5000" w:type="pct"/>
            <w:gridSpan w:val="8"/>
            <w:shd w:val="clear" w:color="auto" w:fill="auto"/>
            <w:vAlign w:val="center"/>
            <w:hideMark/>
          </w:tcPr>
          <w:p w14:paraId="36F20449" w14:textId="77777777" w:rsidR="00930423" w:rsidRPr="00F67776" w:rsidRDefault="00930423" w:rsidP="006277AC">
            <w:pPr>
              <w:jc w:val="center"/>
              <w:rPr>
                <w:b/>
                <w:color w:val="000000"/>
              </w:rPr>
            </w:pPr>
            <w:proofErr w:type="spellStart"/>
            <w:r w:rsidRPr="00F67776">
              <w:rPr>
                <w:b/>
                <w:color w:val="000000"/>
              </w:rPr>
              <w:t>Restaurant</w:t>
            </w:r>
            <w:proofErr w:type="spellEnd"/>
            <w:r w:rsidRPr="00F67776">
              <w:rPr>
                <w:b/>
                <w:color w:val="000000"/>
              </w:rPr>
              <w:t>, Market ve Pazarlar</w:t>
            </w:r>
          </w:p>
        </w:tc>
      </w:tr>
      <w:tr w:rsidR="00930423" w:rsidRPr="00F67776" w14:paraId="17901E82" w14:textId="77777777" w:rsidTr="006B2A42">
        <w:trPr>
          <w:trHeight w:val="1616"/>
        </w:trPr>
        <w:tc>
          <w:tcPr>
            <w:tcW w:w="256" w:type="pct"/>
            <w:shd w:val="clear" w:color="auto" w:fill="auto"/>
            <w:noWrap/>
            <w:vAlign w:val="center"/>
            <w:hideMark/>
          </w:tcPr>
          <w:p w14:paraId="48D953E7" w14:textId="77777777" w:rsidR="00930423" w:rsidRPr="00F67776" w:rsidRDefault="00930423" w:rsidP="006277AC">
            <w:pPr>
              <w:rPr>
                <w:color w:val="000000"/>
              </w:rPr>
            </w:pPr>
            <w:proofErr w:type="gramStart"/>
            <w:r w:rsidRPr="00F67776">
              <w:rPr>
                <w:color w:val="000000"/>
              </w:rPr>
              <w:t>S.N</w:t>
            </w:r>
            <w:proofErr w:type="gramEnd"/>
          </w:p>
        </w:tc>
        <w:tc>
          <w:tcPr>
            <w:tcW w:w="633" w:type="pct"/>
            <w:shd w:val="clear" w:color="auto" w:fill="auto"/>
            <w:vAlign w:val="center"/>
            <w:hideMark/>
          </w:tcPr>
          <w:p w14:paraId="54749FF4"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615" w:type="pct"/>
            <w:shd w:val="clear" w:color="auto" w:fill="auto"/>
            <w:vAlign w:val="center"/>
            <w:hideMark/>
          </w:tcPr>
          <w:p w14:paraId="19294815" w14:textId="77777777" w:rsidR="00930423" w:rsidRPr="00F67776" w:rsidRDefault="00930423" w:rsidP="006277AC">
            <w:pPr>
              <w:jc w:val="center"/>
              <w:rPr>
                <w:color w:val="000000"/>
              </w:rPr>
            </w:pPr>
            <w:r w:rsidRPr="00F67776">
              <w:rPr>
                <w:color w:val="000000"/>
              </w:rPr>
              <w:t>Toplanan</w:t>
            </w:r>
            <w:r w:rsidRPr="00F67776">
              <w:rPr>
                <w:color w:val="000000"/>
              </w:rPr>
              <w:br/>
              <w:t>Atık</w:t>
            </w:r>
            <w:r w:rsidRPr="00F67776">
              <w:rPr>
                <w:color w:val="000000"/>
              </w:rPr>
              <w:br/>
              <w:t>Miktarı</w:t>
            </w:r>
          </w:p>
        </w:tc>
        <w:tc>
          <w:tcPr>
            <w:tcW w:w="676" w:type="pct"/>
            <w:shd w:val="clear" w:color="auto" w:fill="auto"/>
            <w:vAlign w:val="center"/>
            <w:hideMark/>
          </w:tcPr>
          <w:p w14:paraId="5FBF0B71" w14:textId="77777777" w:rsidR="00930423" w:rsidRPr="00F67776" w:rsidRDefault="00930423" w:rsidP="006277AC">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641" w:type="pct"/>
            <w:shd w:val="clear" w:color="auto" w:fill="auto"/>
            <w:vAlign w:val="center"/>
            <w:hideMark/>
          </w:tcPr>
          <w:p w14:paraId="3F26E8A2" w14:textId="77777777" w:rsidR="00930423" w:rsidRPr="00F67776" w:rsidRDefault="00930423" w:rsidP="006277AC">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888" w:type="pct"/>
            <w:shd w:val="clear" w:color="auto" w:fill="auto"/>
            <w:vAlign w:val="center"/>
            <w:hideMark/>
          </w:tcPr>
          <w:p w14:paraId="52B76EFC" w14:textId="77777777" w:rsidR="00930423" w:rsidRPr="00F67776" w:rsidRDefault="00930423" w:rsidP="006277AC">
            <w:pPr>
              <w:jc w:val="center"/>
              <w:rPr>
                <w:color w:val="000000"/>
              </w:rPr>
            </w:pPr>
            <w:r w:rsidRPr="00F67776">
              <w:rPr>
                <w:color w:val="000000"/>
              </w:rPr>
              <w:t>Yıllık</w:t>
            </w:r>
            <w:r w:rsidRPr="00F67776">
              <w:rPr>
                <w:color w:val="000000"/>
              </w:rPr>
              <w:br/>
              <w:t>Maliyet</w:t>
            </w:r>
          </w:p>
          <w:p w14:paraId="6229951C" w14:textId="77777777" w:rsidR="00930423" w:rsidRPr="00F67776" w:rsidRDefault="00930423" w:rsidP="006277AC">
            <w:pPr>
              <w:jc w:val="center"/>
              <w:rPr>
                <w:color w:val="000000"/>
              </w:rPr>
            </w:pPr>
            <w:r w:rsidRPr="00F67776">
              <w:rPr>
                <w:color w:val="000000"/>
              </w:rPr>
              <w:t>(TL)</w:t>
            </w:r>
          </w:p>
        </w:tc>
        <w:tc>
          <w:tcPr>
            <w:tcW w:w="676" w:type="pct"/>
            <w:shd w:val="clear" w:color="auto" w:fill="auto"/>
            <w:vAlign w:val="center"/>
            <w:hideMark/>
          </w:tcPr>
          <w:p w14:paraId="704A2BA9" w14:textId="77777777" w:rsidR="00930423" w:rsidRPr="00F67776" w:rsidRDefault="00930423" w:rsidP="006277AC">
            <w:pPr>
              <w:jc w:val="center"/>
              <w:rPr>
                <w:color w:val="000000"/>
              </w:rPr>
            </w:pPr>
            <w:r w:rsidRPr="00F67776">
              <w:rPr>
                <w:color w:val="000000"/>
              </w:rPr>
              <w:t>Adet</w:t>
            </w:r>
            <w:r w:rsidRPr="00F67776">
              <w:rPr>
                <w:color w:val="000000"/>
              </w:rPr>
              <w:br/>
              <w:t>Yıllık</w:t>
            </w:r>
            <w:r w:rsidRPr="00F67776">
              <w:rPr>
                <w:color w:val="000000"/>
              </w:rPr>
              <w:br/>
              <w:t>Maliyet</w:t>
            </w:r>
          </w:p>
          <w:p w14:paraId="6879E016" w14:textId="77777777" w:rsidR="00930423" w:rsidRPr="00F67776" w:rsidRDefault="00930423" w:rsidP="006277AC">
            <w:pPr>
              <w:jc w:val="center"/>
              <w:rPr>
                <w:color w:val="000000"/>
              </w:rPr>
            </w:pPr>
            <w:r w:rsidRPr="00F67776">
              <w:rPr>
                <w:color w:val="000000"/>
              </w:rPr>
              <w:t>(TL)</w:t>
            </w:r>
          </w:p>
        </w:tc>
        <w:tc>
          <w:tcPr>
            <w:tcW w:w="615" w:type="pct"/>
            <w:shd w:val="clear" w:color="auto" w:fill="auto"/>
            <w:vAlign w:val="center"/>
            <w:hideMark/>
          </w:tcPr>
          <w:p w14:paraId="2696A933" w14:textId="77777777" w:rsidR="00930423" w:rsidRPr="00F67776" w:rsidRDefault="00930423" w:rsidP="006277AC">
            <w:pPr>
              <w:jc w:val="center"/>
              <w:rPr>
                <w:color w:val="000000"/>
              </w:rPr>
            </w:pPr>
            <w:r w:rsidRPr="00F67776">
              <w:rPr>
                <w:color w:val="000000"/>
              </w:rPr>
              <w:t>Adet</w:t>
            </w:r>
            <w:r w:rsidRPr="00F67776">
              <w:rPr>
                <w:color w:val="000000"/>
              </w:rPr>
              <w:br/>
              <w:t>Aylık</w:t>
            </w:r>
            <w:r w:rsidRPr="00F67776">
              <w:rPr>
                <w:color w:val="000000"/>
              </w:rPr>
              <w:br/>
              <w:t>Maliyet</w:t>
            </w:r>
          </w:p>
          <w:p w14:paraId="7CE5D101" w14:textId="77777777" w:rsidR="00930423" w:rsidRPr="00F67776" w:rsidRDefault="00930423" w:rsidP="006277AC">
            <w:pPr>
              <w:jc w:val="center"/>
              <w:rPr>
                <w:color w:val="000000"/>
              </w:rPr>
            </w:pPr>
            <w:r w:rsidRPr="00F67776">
              <w:rPr>
                <w:color w:val="000000"/>
              </w:rPr>
              <w:t>(TL)</w:t>
            </w:r>
          </w:p>
        </w:tc>
      </w:tr>
      <w:tr w:rsidR="00930423" w:rsidRPr="00F67776" w14:paraId="1714CDE4" w14:textId="77777777" w:rsidTr="006277AC">
        <w:trPr>
          <w:trHeight w:val="454"/>
        </w:trPr>
        <w:tc>
          <w:tcPr>
            <w:tcW w:w="256" w:type="pct"/>
            <w:shd w:val="clear" w:color="auto" w:fill="auto"/>
            <w:noWrap/>
            <w:vAlign w:val="center"/>
            <w:hideMark/>
          </w:tcPr>
          <w:p w14:paraId="0EEF208B" w14:textId="77777777" w:rsidR="00930423" w:rsidRPr="00F67776" w:rsidRDefault="00930423" w:rsidP="006277AC">
            <w:pPr>
              <w:jc w:val="center"/>
              <w:rPr>
                <w:color w:val="000000"/>
              </w:rPr>
            </w:pPr>
            <w:r w:rsidRPr="00F67776">
              <w:rPr>
                <w:color w:val="000000"/>
              </w:rPr>
              <w:t>1</w:t>
            </w:r>
          </w:p>
        </w:tc>
        <w:tc>
          <w:tcPr>
            <w:tcW w:w="633" w:type="pct"/>
            <w:shd w:val="clear" w:color="auto" w:fill="auto"/>
            <w:noWrap/>
            <w:vAlign w:val="center"/>
          </w:tcPr>
          <w:p w14:paraId="06C03AA2" w14:textId="77777777" w:rsidR="00930423" w:rsidRPr="00AB15B1" w:rsidRDefault="00930423" w:rsidP="006277AC">
            <w:pPr>
              <w:jc w:val="center"/>
              <w:rPr>
                <w:color w:val="000000"/>
              </w:rPr>
            </w:pPr>
            <w:r w:rsidRPr="00AB15B1">
              <w:t>0,15131</w:t>
            </w:r>
          </w:p>
        </w:tc>
        <w:tc>
          <w:tcPr>
            <w:tcW w:w="615" w:type="pct"/>
            <w:vMerge w:val="restart"/>
            <w:shd w:val="clear" w:color="auto" w:fill="auto"/>
            <w:vAlign w:val="center"/>
          </w:tcPr>
          <w:p w14:paraId="17960CEE" w14:textId="77777777" w:rsidR="00930423" w:rsidRPr="00AB15B1" w:rsidRDefault="00930423" w:rsidP="006277AC">
            <w:pPr>
              <w:jc w:val="center"/>
              <w:rPr>
                <w:color w:val="000000"/>
              </w:rPr>
            </w:pPr>
            <w:r w:rsidRPr="00AB15B1">
              <w:t>23.271,391</w:t>
            </w:r>
          </w:p>
        </w:tc>
        <w:tc>
          <w:tcPr>
            <w:tcW w:w="676" w:type="pct"/>
            <w:shd w:val="clear" w:color="auto" w:fill="auto"/>
            <w:noWrap/>
            <w:vAlign w:val="center"/>
          </w:tcPr>
          <w:p w14:paraId="727AC326" w14:textId="77777777" w:rsidR="00930423" w:rsidRPr="00AB15B1" w:rsidRDefault="00930423" w:rsidP="006277AC">
            <w:pPr>
              <w:ind w:firstLineChars="100" w:firstLine="240"/>
              <w:jc w:val="right"/>
              <w:rPr>
                <w:color w:val="000000"/>
              </w:rPr>
            </w:pPr>
            <w:r w:rsidRPr="00AB15B1">
              <w:t xml:space="preserve">3.521,248 </w:t>
            </w:r>
          </w:p>
        </w:tc>
        <w:tc>
          <w:tcPr>
            <w:tcW w:w="641" w:type="pct"/>
            <w:vMerge w:val="restart"/>
            <w:shd w:val="clear" w:color="auto" w:fill="auto"/>
            <w:vAlign w:val="center"/>
          </w:tcPr>
          <w:p w14:paraId="6A9D8DF3" w14:textId="77777777" w:rsidR="00930423" w:rsidRPr="00AB15B1" w:rsidRDefault="00930423" w:rsidP="006277AC">
            <w:pPr>
              <w:jc w:val="center"/>
              <w:rPr>
                <w:color w:val="000000"/>
              </w:rPr>
            </w:pPr>
            <w:r w:rsidRPr="00AB15B1">
              <w:t>1.395,11</w:t>
            </w:r>
          </w:p>
        </w:tc>
        <w:tc>
          <w:tcPr>
            <w:tcW w:w="888" w:type="pct"/>
            <w:shd w:val="clear" w:color="auto" w:fill="auto"/>
            <w:vAlign w:val="center"/>
          </w:tcPr>
          <w:p w14:paraId="395B9AF0" w14:textId="77777777" w:rsidR="00930423" w:rsidRPr="00AB15B1" w:rsidRDefault="00930423" w:rsidP="006277AC">
            <w:pPr>
              <w:ind w:firstLineChars="100" w:firstLine="240"/>
              <w:jc w:val="right"/>
              <w:rPr>
                <w:color w:val="000000"/>
              </w:rPr>
            </w:pPr>
            <w:r w:rsidRPr="00AB15B1">
              <w:t xml:space="preserve">4.912.528,16 </w:t>
            </w:r>
          </w:p>
        </w:tc>
        <w:tc>
          <w:tcPr>
            <w:tcW w:w="676" w:type="pct"/>
            <w:shd w:val="clear" w:color="auto" w:fill="auto"/>
            <w:vAlign w:val="center"/>
          </w:tcPr>
          <w:p w14:paraId="0A53C61A" w14:textId="77777777" w:rsidR="00930423" w:rsidRPr="00AB15B1" w:rsidRDefault="00930423" w:rsidP="006277AC">
            <w:pPr>
              <w:rPr>
                <w:color w:val="000000"/>
              </w:rPr>
            </w:pPr>
            <w:r>
              <w:t xml:space="preserve">  </w:t>
            </w:r>
            <w:r w:rsidRPr="00AB15B1">
              <w:t xml:space="preserve">106.794,09 </w:t>
            </w:r>
          </w:p>
        </w:tc>
        <w:tc>
          <w:tcPr>
            <w:tcW w:w="615" w:type="pct"/>
            <w:shd w:val="clear" w:color="auto" w:fill="auto"/>
            <w:vAlign w:val="center"/>
          </w:tcPr>
          <w:p w14:paraId="4AE38FE9" w14:textId="77777777" w:rsidR="00930423" w:rsidRPr="00AB15B1" w:rsidRDefault="00930423" w:rsidP="006277AC">
            <w:pPr>
              <w:ind w:firstLineChars="100" w:firstLine="240"/>
              <w:jc w:val="right"/>
              <w:rPr>
                <w:color w:val="000000"/>
              </w:rPr>
            </w:pPr>
            <w:r w:rsidRPr="00AB15B1">
              <w:t xml:space="preserve">8.899,51 </w:t>
            </w:r>
          </w:p>
        </w:tc>
      </w:tr>
      <w:tr w:rsidR="00930423" w:rsidRPr="00F67776" w14:paraId="3D395E5F" w14:textId="77777777" w:rsidTr="006277AC">
        <w:trPr>
          <w:trHeight w:val="454"/>
        </w:trPr>
        <w:tc>
          <w:tcPr>
            <w:tcW w:w="256" w:type="pct"/>
            <w:shd w:val="clear" w:color="auto" w:fill="auto"/>
            <w:noWrap/>
            <w:vAlign w:val="center"/>
            <w:hideMark/>
          </w:tcPr>
          <w:p w14:paraId="142B5B0E" w14:textId="77777777" w:rsidR="00930423" w:rsidRPr="00F67776" w:rsidRDefault="00930423" w:rsidP="006277AC">
            <w:pPr>
              <w:jc w:val="center"/>
              <w:rPr>
                <w:color w:val="000000"/>
              </w:rPr>
            </w:pPr>
            <w:r w:rsidRPr="00F67776">
              <w:rPr>
                <w:color w:val="000000"/>
              </w:rPr>
              <w:t>2</w:t>
            </w:r>
          </w:p>
        </w:tc>
        <w:tc>
          <w:tcPr>
            <w:tcW w:w="633" w:type="pct"/>
            <w:shd w:val="clear" w:color="auto" w:fill="auto"/>
            <w:noWrap/>
            <w:vAlign w:val="center"/>
          </w:tcPr>
          <w:p w14:paraId="5E50D68A" w14:textId="77777777" w:rsidR="00930423" w:rsidRPr="00AB15B1" w:rsidRDefault="00930423" w:rsidP="006277AC">
            <w:pPr>
              <w:jc w:val="center"/>
              <w:rPr>
                <w:color w:val="000000"/>
              </w:rPr>
            </w:pPr>
            <w:r w:rsidRPr="00AB15B1">
              <w:t>0,07763</w:t>
            </w:r>
          </w:p>
        </w:tc>
        <w:tc>
          <w:tcPr>
            <w:tcW w:w="615" w:type="pct"/>
            <w:vMerge/>
          </w:tcPr>
          <w:p w14:paraId="5E435DA6" w14:textId="77777777" w:rsidR="00930423" w:rsidRPr="00AB15B1" w:rsidRDefault="00930423" w:rsidP="006277AC">
            <w:pPr>
              <w:rPr>
                <w:color w:val="000000"/>
              </w:rPr>
            </w:pPr>
          </w:p>
        </w:tc>
        <w:tc>
          <w:tcPr>
            <w:tcW w:w="676" w:type="pct"/>
            <w:shd w:val="clear" w:color="auto" w:fill="auto"/>
            <w:noWrap/>
            <w:vAlign w:val="center"/>
          </w:tcPr>
          <w:p w14:paraId="596C8A43" w14:textId="77777777" w:rsidR="00930423" w:rsidRPr="00AB15B1" w:rsidRDefault="00930423" w:rsidP="006277AC">
            <w:pPr>
              <w:ind w:firstLineChars="100" w:firstLine="240"/>
              <w:jc w:val="right"/>
              <w:rPr>
                <w:color w:val="000000"/>
              </w:rPr>
            </w:pPr>
            <w:r w:rsidRPr="00AB15B1">
              <w:t xml:space="preserve">1.806,660 </w:t>
            </w:r>
          </w:p>
        </w:tc>
        <w:tc>
          <w:tcPr>
            <w:tcW w:w="641" w:type="pct"/>
            <w:vMerge/>
          </w:tcPr>
          <w:p w14:paraId="340107D4" w14:textId="77777777" w:rsidR="00930423" w:rsidRPr="00AB15B1" w:rsidRDefault="00930423" w:rsidP="006277AC">
            <w:pPr>
              <w:rPr>
                <w:color w:val="000000"/>
              </w:rPr>
            </w:pPr>
          </w:p>
        </w:tc>
        <w:tc>
          <w:tcPr>
            <w:tcW w:w="888" w:type="pct"/>
            <w:shd w:val="clear" w:color="auto" w:fill="auto"/>
            <w:vAlign w:val="center"/>
          </w:tcPr>
          <w:p w14:paraId="2696218A" w14:textId="77777777" w:rsidR="00930423" w:rsidRPr="00AB15B1" w:rsidRDefault="00930423" w:rsidP="006277AC">
            <w:pPr>
              <w:ind w:firstLineChars="100" w:firstLine="240"/>
              <w:jc w:val="right"/>
              <w:rPr>
                <w:color w:val="000000"/>
              </w:rPr>
            </w:pPr>
            <w:r w:rsidRPr="00AB15B1">
              <w:t xml:space="preserve">2.520.489,90 </w:t>
            </w:r>
          </w:p>
        </w:tc>
        <w:tc>
          <w:tcPr>
            <w:tcW w:w="676" w:type="pct"/>
            <w:shd w:val="clear" w:color="auto" w:fill="auto"/>
            <w:vAlign w:val="center"/>
          </w:tcPr>
          <w:p w14:paraId="68917695" w14:textId="77777777" w:rsidR="00930423" w:rsidRPr="00AB15B1" w:rsidRDefault="00930423" w:rsidP="006277AC">
            <w:pPr>
              <w:ind w:firstLineChars="100" w:firstLine="240"/>
              <w:jc w:val="right"/>
              <w:rPr>
                <w:color w:val="000000"/>
              </w:rPr>
            </w:pPr>
            <w:r w:rsidRPr="00AB15B1">
              <w:t xml:space="preserve">93.351,48 </w:t>
            </w:r>
          </w:p>
        </w:tc>
        <w:tc>
          <w:tcPr>
            <w:tcW w:w="615" w:type="pct"/>
            <w:shd w:val="clear" w:color="auto" w:fill="auto"/>
            <w:vAlign w:val="center"/>
          </w:tcPr>
          <w:p w14:paraId="2F7F2EF6" w14:textId="77777777" w:rsidR="00930423" w:rsidRPr="00AB15B1" w:rsidRDefault="00930423" w:rsidP="006277AC">
            <w:pPr>
              <w:ind w:firstLineChars="100" w:firstLine="240"/>
              <w:jc w:val="right"/>
              <w:rPr>
                <w:color w:val="000000"/>
              </w:rPr>
            </w:pPr>
            <w:r w:rsidRPr="00AB15B1">
              <w:t xml:space="preserve">7.779,29 </w:t>
            </w:r>
          </w:p>
        </w:tc>
      </w:tr>
      <w:tr w:rsidR="00930423" w:rsidRPr="00F67776" w14:paraId="5606F96C" w14:textId="77777777" w:rsidTr="006277AC">
        <w:trPr>
          <w:trHeight w:val="454"/>
        </w:trPr>
        <w:tc>
          <w:tcPr>
            <w:tcW w:w="256" w:type="pct"/>
            <w:shd w:val="clear" w:color="auto" w:fill="auto"/>
            <w:noWrap/>
            <w:vAlign w:val="center"/>
            <w:hideMark/>
          </w:tcPr>
          <w:p w14:paraId="5CE63588" w14:textId="77777777" w:rsidR="00930423" w:rsidRPr="00F67776" w:rsidRDefault="00930423" w:rsidP="006277AC">
            <w:pPr>
              <w:jc w:val="center"/>
              <w:rPr>
                <w:color w:val="000000"/>
              </w:rPr>
            </w:pPr>
            <w:r w:rsidRPr="00F67776">
              <w:rPr>
                <w:color w:val="000000"/>
              </w:rPr>
              <w:t>3</w:t>
            </w:r>
          </w:p>
        </w:tc>
        <w:tc>
          <w:tcPr>
            <w:tcW w:w="633" w:type="pct"/>
            <w:shd w:val="clear" w:color="auto" w:fill="auto"/>
            <w:noWrap/>
            <w:vAlign w:val="center"/>
          </w:tcPr>
          <w:p w14:paraId="06A08624" w14:textId="77777777" w:rsidR="00930423" w:rsidRPr="00AB15B1" w:rsidRDefault="00930423" w:rsidP="006277AC">
            <w:pPr>
              <w:jc w:val="center"/>
              <w:rPr>
                <w:color w:val="000000"/>
              </w:rPr>
            </w:pPr>
            <w:r w:rsidRPr="00AB15B1">
              <w:t>0,14776</w:t>
            </w:r>
          </w:p>
        </w:tc>
        <w:tc>
          <w:tcPr>
            <w:tcW w:w="615" w:type="pct"/>
            <w:vMerge/>
          </w:tcPr>
          <w:p w14:paraId="5746BD7D" w14:textId="77777777" w:rsidR="00930423" w:rsidRPr="00AB15B1" w:rsidRDefault="00930423" w:rsidP="006277AC">
            <w:pPr>
              <w:rPr>
                <w:color w:val="000000"/>
              </w:rPr>
            </w:pPr>
          </w:p>
        </w:tc>
        <w:tc>
          <w:tcPr>
            <w:tcW w:w="676" w:type="pct"/>
            <w:shd w:val="clear" w:color="auto" w:fill="auto"/>
            <w:noWrap/>
            <w:vAlign w:val="center"/>
          </w:tcPr>
          <w:p w14:paraId="4FE036E8" w14:textId="77777777" w:rsidR="00930423" w:rsidRPr="00AB15B1" w:rsidRDefault="00930423" w:rsidP="006277AC">
            <w:pPr>
              <w:ind w:firstLineChars="100" w:firstLine="240"/>
              <w:jc w:val="right"/>
              <w:rPr>
                <w:color w:val="000000"/>
              </w:rPr>
            </w:pPr>
            <w:r w:rsidRPr="00AB15B1">
              <w:t xml:space="preserve">3.438,505 </w:t>
            </w:r>
          </w:p>
        </w:tc>
        <w:tc>
          <w:tcPr>
            <w:tcW w:w="641" w:type="pct"/>
            <w:vMerge/>
          </w:tcPr>
          <w:p w14:paraId="67A73B98" w14:textId="77777777" w:rsidR="00930423" w:rsidRPr="00AB15B1" w:rsidRDefault="00930423" w:rsidP="006277AC">
            <w:pPr>
              <w:rPr>
                <w:color w:val="000000"/>
              </w:rPr>
            </w:pPr>
          </w:p>
        </w:tc>
        <w:tc>
          <w:tcPr>
            <w:tcW w:w="888" w:type="pct"/>
            <w:shd w:val="clear" w:color="auto" w:fill="auto"/>
            <w:vAlign w:val="center"/>
          </w:tcPr>
          <w:p w14:paraId="15A623D7" w14:textId="77777777" w:rsidR="00930423" w:rsidRPr="00AB15B1" w:rsidRDefault="00930423" w:rsidP="006277AC">
            <w:pPr>
              <w:ind w:firstLineChars="100" w:firstLine="240"/>
              <w:jc w:val="right"/>
              <w:rPr>
                <w:color w:val="000000"/>
              </w:rPr>
            </w:pPr>
            <w:r w:rsidRPr="00AB15B1">
              <w:t xml:space="preserve">4.797.092,39 </w:t>
            </w:r>
          </w:p>
        </w:tc>
        <w:tc>
          <w:tcPr>
            <w:tcW w:w="676" w:type="pct"/>
            <w:shd w:val="clear" w:color="auto" w:fill="auto"/>
            <w:vAlign w:val="center"/>
          </w:tcPr>
          <w:p w14:paraId="21B9BEFB" w14:textId="77777777" w:rsidR="00930423" w:rsidRPr="00AB15B1" w:rsidRDefault="00930423" w:rsidP="006277AC">
            <w:pPr>
              <w:ind w:firstLineChars="100" w:firstLine="240"/>
              <w:jc w:val="right"/>
              <w:rPr>
                <w:color w:val="000000"/>
              </w:rPr>
            </w:pPr>
            <w:r w:rsidRPr="00AB15B1">
              <w:t xml:space="preserve">66.626,28 </w:t>
            </w:r>
          </w:p>
        </w:tc>
        <w:tc>
          <w:tcPr>
            <w:tcW w:w="615" w:type="pct"/>
            <w:shd w:val="clear" w:color="auto" w:fill="auto"/>
            <w:vAlign w:val="center"/>
          </w:tcPr>
          <w:p w14:paraId="6DE06EC9" w14:textId="77777777" w:rsidR="00930423" w:rsidRPr="00AB15B1" w:rsidRDefault="00930423" w:rsidP="006277AC">
            <w:pPr>
              <w:ind w:firstLineChars="100" w:firstLine="240"/>
              <w:jc w:val="right"/>
              <w:rPr>
                <w:color w:val="000000"/>
              </w:rPr>
            </w:pPr>
            <w:r w:rsidRPr="00AB15B1">
              <w:t xml:space="preserve">5.552,19 </w:t>
            </w:r>
          </w:p>
        </w:tc>
      </w:tr>
      <w:tr w:rsidR="00930423" w:rsidRPr="00F67776" w14:paraId="71D73521" w14:textId="77777777" w:rsidTr="006277AC">
        <w:trPr>
          <w:trHeight w:val="454"/>
        </w:trPr>
        <w:tc>
          <w:tcPr>
            <w:tcW w:w="256" w:type="pct"/>
            <w:shd w:val="clear" w:color="auto" w:fill="auto"/>
            <w:noWrap/>
            <w:vAlign w:val="center"/>
            <w:hideMark/>
          </w:tcPr>
          <w:p w14:paraId="649B8D5B" w14:textId="77777777" w:rsidR="00930423" w:rsidRPr="00F67776" w:rsidRDefault="00930423" w:rsidP="006277AC">
            <w:pPr>
              <w:jc w:val="center"/>
              <w:rPr>
                <w:color w:val="000000"/>
              </w:rPr>
            </w:pPr>
            <w:r w:rsidRPr="00F67776">
              <w:rPr>
                <w:color w:val="000000"/>
              </w:rPr>
              <w:t>4</w:t>
            </w:r>
          </w:p>
        </w:tc>
        <w:tc>
          <w:tcPr>
            <w:tcW w:w="633" w:type="pct"/>
            <w:shd w:val="clear" w:color="auto" w:fill="auto"/>
            <w:noWrap/>
            <w:vAlign w:val="center"/>
          </w:tcPr>
          <w:p w14:paraId="3E8AD631" w14:textId="77777777" w:rsidR="00930423" w:rsidRPr="00AB15B1" w:rsidRDefault="00930423" w:rsidP="006277AC">
            <w:pPr>
              <w:jc w:val="center"/>
              <w:rPr>
                <w:color w:val="000000"/>
              </w:rPr>
            </w:pPr>
            <w:r w:rsidRPr="00AB15B1">
              <w:t>0,33228</w:t>
            </w:r>
          </w:p>
        </w:tc>
        <w:tc>
          <w:tcPr>
            <w:tcW w:w="615" w:type="pct"/>
            <w:vMerge/>
          </w:tcPr>
          <w:p w14:paraId="6F47F27C" w14:textId="77777777" w:rsidR="00930423" w:rsidRPr="00AB15B1" w:rsidRDefault="00930423" w:rsidP="006277AC">
            <w:pPr>
              <w:rPr>
                <w:color w:val="000000"/>
              </w:rPr>
            </w:pPr>
          </w:p>
        </w:tc>
        <w:tc>
          <w:tcPr>
            <w:tcW w:w="676" w:type="pct"/>
            <w:shd w:val="clear" w:color="auto" w:fill="auto"/>
            <w:noWrap/>
            <w:vAlign w:val="center"/>
          </w:tcPr>
          <w:p w14:paraId="362E7356" w14:textId="77777777" w:rsidR="00930423" w:rsidRPr="00AB15B1" w:rsidRDefault="00930423" w:rsidP="006277AC">
            <w:pPr>
              <w:ind w:firstLineChars="100" w:firstLine="240"/>
              <w:jc w:val="right"/>
              <w:rPr>
                <w:color w:val="000000"/>
              </w:rPr>
            </w:pPr>
            <w:r w:rsidRPr="00AB15B1">
              <w:t xml:space="preserve">7.732,506 </w:t>
            </w:r>
          </w:p>
        </w:tc>
        <w:tc>
          <w:tcPr>
            <w:tcW w:w="641" w:type="pct"/>
            <w:vMerge/>
          </w:tcPr>
          <w:p w14:paraId="2F0B807C" w14:textId="77777777" w:rsidR="00930423" w:rsidRPr="00AB15B1" w:rsidRDefault="00930423" w:rsidP="006277AC">
            <w:pPr>
              <w:rPr>
                <w:color w:val="000000"/>
              </w:rPr>
            </w:pPr>
          </w:p>
        </w:tc>
        <w:tc>
          <w:tcPr>
            <w:tcW w:w="888" w:type="pct"/>
            <w:shd w:val="clear" w:color="auto" w:fill="auto"/>
            <w:vAlign w:val="center"/>
          </w:tcPr>
          <w:p w14:paraId="674CF182" w14:textId="77777777" w:rsidR="00930423" w:rsidRPr="00AB15B1" w:rsidRDefault="00930423" w:rsidP="006277AC">
            <w:pPr>
              <w:ind w:firstLineChars="100" w:firstLine="240"/>
              <w:jc w:val="right"/>
              <w:rPr>
                <w:color w:val="000000"/>
              </w:rPr>
            </w:pPr>
            <w:r w:rsidRPr="00AB15B1">
              <w:t xml:space="preserve">10.787.696,76 </w:t>
            </w:r>
          </w:p>
        </w:tc>
        <w:tc>
          <w:tcPr>
            <w:tcW w:w="676" w:type="pct"/>
            <w:shd w:val="clear" w:color="auto" w:fill="auto"/>
            <w:vAlign w:val="center"/>
          </w:tcPr>
          <w:p w14:paraId="0DD9E79D" w14:textId="77777777" w:rsidR="00930423" w:rsidRPr="00AB15B1" w:rsidRDefault="00930423" w:rsidP="006277AC">
            <w:pPr>
              <w:ind w:firstLineChars="100" w:firstLine="240"/>
              <w:jc w:val="right"/>
              <w:rPr>
                <w:color w:val="000000"/>
              </w:rPr>
            </w:pPr>
            <w:r w:rsidRPr="00AB15B1">
              <w:t xml:space="preserve">39.954,43 </w:t>
            </w:r>
          </w:p>
        </w:tc>
        <w:tc>
          <w:tcPr>
            <w:tcW w:w="615" w:type="pct"/>
            <w:shd w:val="clear" w:color="auto" w:fill="auto"/>
            <w:vAlign w:val="center"/>
          </w:tcPr>
          <w:p w14:paraId="7B972E46" w14:textId="77777777" w:rsidR="00930423" w:rsidRPr="00AB15B1" w:rsidRDefault="00930423" w:rsidP="006277AC">
            <w:pPr>
              <w:ind w:firstLineChars="100" w:firstLine="240"/>
              <w:jc w:val="right"/>
              <w:rPr>
                <w:color w:val="000000"/>
              </w:rPr>
            </w:pPr>
            <w:r w:rsidRPr="00AB15B1">
              <w:t xml:space="preserve">3.329,54 </w:t>
            </w:r>
          </w:p>
        </w:tc>
      </w:tr>
      <w:tr w:rsidR="00930423" w:rsidRPr="00F67776" w14:paraId="3EEF06D3" w14:textId="77777777" w:rsidTr="006277AC">
        <w:trPr>
          <w:trHeight w:val="454"/>
        </w:trPr>
        <w:tc>
          <w:tcPr>
            <w:tcW w:w="256" w:type="pct"/>
            <w:shd w:val="clear" w:color="auto" w:fill="auto"/>
            <w:noWrap/>
            <w:vAlign w:val="center"/>
            <w:hideMark/>
          </w:tcPr>
          <w:p w14:paraId="681E1D02" w14:textId="77777777" w:rsidR="00930423" w:rsidRPr="00F67776" w:rsidRDefault="00930423" w:rsidP="006277AC">
            <w:pPr>
              <w:jc w:val="center"/>
              <w:rPr>
                <w:color w:val="000000"/>
              </w:rPr>
            </w:pPr>
            <w:r w:rsidRPr="00F67776">
              <w:rPr>
                <w:color w:val="000000"/>
              </w:rPr>
              <w:t>5</w:t>
            </w:r>
          </w:p>
        </w:tc>
        <w:tc>
          <w:tcPr>
            <w:tcW w:w="633" w:type="pct"/>
            <w:shd w:val="clear" w:color="auto" w:fill="auto"/>
            <w:noWrap/>
            <w:vAlign w:val="center"/>
          </w:tcPr>
          <w:p w14:paraId="664BD6D3" w14:textId="77777777" w:rsidR="00930423" w:rsidRPr="00AB15B1" w:rsidRDefault="00930423" w:rsidP="006277AC">
            <w:pPr>
              <w:jc w:val="center"/>
              <w:rPr>
                <w:color w:val="000000"/>
              </w:rPr>
            </w:pPr>
            <w:r w:rsidRPr="00AB15B1">
              <w:t>0,19267</w:t>
            </w:r>
          </w:p>
        </w:tc>
        <w:tc>
          <w:tcPr>
            <w:tcW w:w="615" w:type="pct"/>
            <w:vMerge/>
          </w:tcPr>
          <w:p w14:paraId="067D5B96" w14:textId="77777777" w:rsidR="00930423" w:rsidRPr="00AB15B1" w:rsidRDefault="00930423" w:rsidP="006277AC">
            <w:pPr>
              <w:rPr>
                <w:color w:val="000000"/>
              </w:rPr>
            </w:pPr>
          </w:p>
        </w:tc>
        <w:tc>
          <w:tcPr>
            <w:tcW w:w="676" w:type="pct"/>
            <w:shd w:val="clear" w:color="auto" w:fill="auto"/>
            <w:noWrap/>
            <w:vAlign w:val="center"/>
          </w:tcPr>
          <w:p w14:paraId="122F316F" w14:textId="77777777" w:rsidR="00930423" w:rsidRPr="00AB15B1" w:rsidRDefault="00930423" w:rsidP="006277AC">
            <w:pPr>
              <w:ind w:firstLineChars="100" w:firstLine="240"/>
              <w:jc w:val="right"/>
              <w:rPr>
                <w:color w:val="000000"/>
              </w:rPr>
            </w:pPr>
            <w:r w:rsidRPr="00AB15B1">
              <w:t xml:space="preserve">4.483,729 </w:t>
            </w:r>
          </w:p>
        </w:tc>
        <w:tc>
          <w:tcPr>
            <w:tcW w:w="641" w:type="pct"/>
            <w:vMerge/>
          </w:tcPr>
          <w:p w14:paraId="37881BAF" w14:textId="77777777" w:rsidR="00930423" w:rsidRPr="00AB15B1" w:rsidRDefault="00930423" w:rsidP="006277AC">
            <w:pPr>
              <w:rPr>
                <w:color w:val="000000"/>
              </w:rPr>
            </w:pPr>
          </w:p>
        </w:tc>
        <w:tc>
          <w:tcPr>
            <w:tcW w:w="888" w:type="pct"/>
            <w:shd w:val="clear" w:color="auto" w:fill="auto"/>
            <w:vAlign w:val="center"/>
          </w:tcPr>
          <w:p w14:paraId="7B9AD06D" w14:textId="77777777" w:rsidR="00930423" w:rsidRPr="00AB15B1" w:rsidRDefault="00930423" w:rsidP="006277AC">
            <w:pPr>
              <w:ind w:firstLineChars="100" w:firstLine="240"/>
              <w:jc w:val="right"/>
              <w:rPr>
                <w:color w:val="000000"/>
              </w:rPr>
            </w:pPr>
            <w:r w:rsidRPr="00AB15B1">
              <w:t xml:space="preserve">6.255.295,81 </w:t>
            </w:r>
          </w:p>
        </w:tc>
        <w:tc>
          <w:tcPr>
            <w:tcW w:w="676" w:type="pct"/>
            <w:shd w:val="clear" w:color="auto" w:fill="auto"/>
            <w:vAlign w:val="center"/>
          </w:tcPr>
          <w:p w14:paraId="7D3AED37" w14:textId="77777777" w:rsidR="00930423" w:rsidRPr="00AB15B1" w:rsidRDefault="00930423" w:rsidP="006277AC">
            <w:pPr>
              <w:ind w:firstLineChars="100" w:firstLine="240"/>
              <w:jc w:val="right"/>
              <w:rPr>
                <w:color w:val="000000"/>
              </w:rPr>
            </w:pPr>
            <w:r w:rsidRPr="00AB15B1">
              <w:t xml:space="preserve">18.616,95 </w:t>
            </w:r>
          </w:p>
        </w:tc>
        <w:tc>
          <w:tcPr>
            <w:tcW w:w="615" w:type="pct"/>
            <w:shd w:val="clear" w:color="auto" w:fill="auto"/>
            <w:vAlign w:val="center"/>
          </w:tcPr>
          <w:p w14:paraId="58AB4E7D" w14:textId="77777777" w:rsidR="00930423" w:rsidRPr="00AB15B1" w:rsidRDefault="00930423" w:rsidP="006277AC">
            <w:pPr>
              <w:ind w:firstLineChars="100" w:firstLine="240"/>
              <w:jc w:val="right"/>
              <w:rPr>
                <w:color w:val="000000"/>
              </w:rPr>
            </w:pPr>
            <w:r w:rsidRPr="00AB15B1">
              <w:t xml:space="preserve">1.551,41 </w:t>
            </w:r>
          </w:p>
        </w:tc>
      </w:tr>
      <w:tr w:rsidR="00930423" w:rsidRPr="00F67776" w14:paraId="5FA624F0" w14:textId="77777777" w:rsidTr="006277AC">
        <w:trPr>
          <w:trHeight w:val="454"/>
        </w:trPr>
        <w:tc>
          <w:tcPr>
            <w:tcW w:w="256" w:type="pct"/>
            <w:shd w:val="clear" w:color="auto" w:fill="auto"/>
            <w:noWrap/>
            <w:vAlign w:val="center"/>
            <w:hideMark/>
          </w:tcPr>
          <w:p w14:paraId="72E59854" w14:textId="77777777" w:rsidR="00930423" w:rsidRPr="00F67776" w:rsidRDefault="00930423" w:rsidP="006277AC">
            <w:pPr>
              <w:jc w:val="center"/>
              <w:rPr>
                <w:color w:val="000000"/>
              </w:rPr>
            </w:pPr>
            <w:r w:rsidRPr="00F67776">
              <w:rPr>
                <w:color w:val="000000"/>
              </w:rPr>
              <w:t>6</w:t>
            </w:r>
          </w:p>
        </w:tc>
        <w:tc>
          <w:tcPr>
            <w:tcW w:w="633" w:type="pct"/>
            <w:shd w:val="clear" w:color="auto" w:fill="auto"/>
            <w:noWrap/>
            <w:vAlign w:val="center"/>
          </w:tcPr>
          <w:p w14:paraId="6D11B9E3" w14:textId="77777777" w:rsidR="00930423" w:rsidRPr="00AB15B1" w:rsidRDefault="00930423" w:rsidP="006277AC">
            <w:pPr>
              <w:jc w:val="center"/>
              <w:rPr>
                <w:color w:val="000000"/>
              </w:rPr>
            </w:pPr>
            <w:r w:rsidRPr="00AB15B1">
              <w:t>0,08152</w:t>
            </w:r>
          </w:p>
        </w:tc>
        <w:tc>
          <w:tcPr>
            <w:tcW w:w="615" w:type="pct"/>
            <w:vMerge/>
          </w:tcPr>
          <w:p w14:paraId="5C151E8B" w14:textId="77777777" w:rsidR="00930423" w:rsidRPr="00AB15B1" w:rsidRDefault="00930423" w:rsidP="006277AC">
            <w:pPr>
              <w:rPr>
                <w:color w:val="000000"/>
              </w:rPr>
            </w:pPr>
          </w:p>
        </w:tc>
        <w:tc>
          <w:tcPr>
            <w:tcW w:w="676" w:type="pct"/>
            <w:shd w:val="clear" w:color="auto" w:fill="auto"/>
            <w:noWrap/>
            <w:vAlign w:val="center"/>
          </w:tcPr>
          <w:p w14:paraId="314195AF" w14:textId="77777777" w:rsidR="00930423" w:rsidRPr="00AB15B1" w:rsidRDefault="00930423" w:rsidP="006277AC">
            <w:pPr>
              <w:ind w:firstLineChars="100" w:firstLine="240"/>
              <w:jc w:val="right"/>
              <w:rPr>
                <w:color w:val="000000"/>
              </w:rPr>
            </w:pPr>
            <w:r w:rsidRPr="00AB15B1">
              <w:t xml:space="preserve">1.897,165 </w:t>
            </w:r>
          </w:p>
        </w:tc>
        <w:tc>
          <w:tcPr>
            <w:tcW w:w="641" w:type="pct"/>
            <w:vMerge/>
          </w:tcPr>
          <w:p w14:paraId="3C183696" w14:textId="77777777" w:rsidR="00930423" w:rsidRPr="00AB15B1" w:rsidRDefault="00930423" w:rsidP="006277AC">
            <w:pPr>
              <w:rPr>
                <w:color w:val="000000"/>
              </w:rPr>
            </w:pPr>
          </w:p>
        </w:tc>
        <w:tc>
          <w:tcPr>
            <w:tcW w:w="888" w:type="pct"/>
            <w:shd w:val="clear" w:color="auto" w:fill="auto"/>
            <w:vAlign w:val="center"/>
          </w:tcPr>
          <w:p w14:paraId="07F2F46F" w14:textId="77777777" w:rsidR="00930423" w:rsidRPr="00AB15B1" w:rsidRDefault="00930423" w:rsidP="006277AC">
            <w:pPr>
              <w:ind w:firstLineChars="100" w:firstLine="240"/>
              <w:jc w:val="right"/>
              <w:rPr>
                <w:color w:val="000000"/>
              </w:rPr>
            </w:pPr>
            <w:r w:rsidRPr="00AB15B1">
              <w:t xml:space="preserve">2.646.754,44 </w:t>
            </w:r>
          </w:p>
        </w:tc>
        <w:tc>
          <w:tcPr>
            <w:tcW w:w="676" w:type="pct"/>
            <w:shd w:val="clear" w:color="auto" w:fill="auto"/>
            <w:vAlign w:val="center"/>
          </w:tcPr>
          <w:p w14:paraId="0E97F4EF" w14:textId="77777777" w:rsidR="00930423" w:rsidRPr="00AB15B1" w:rsidRDefault="00930423" w:rsidP="006277AC">
            <w:pPr>
              <w:ind w:firstLineChars="100" w:firstLine="240"/>
              <w:jc w:val="right"/>
              <w:rPr>
                <w:color w:val="000000"/>
              </w:rPr>
            </w:pPr>
            <w:r w:rsidRPr="00AB15B1">
              <w:t xml:space="preserve">7.948,21 </w:t>
            </w:r>
          </w:p>
        </w:tc>
        <w:tc>
          <w:tcPr>
            <w:tcW w:w="615" w:type="pct"/>
            <w:shd w:val="clear" w:color="auto" w:fill="auto"/>
            <w:vAlign w:val="center"/>
          </w:tcPr>
          <w:p w14:paraId="769C278C" w14:textId="77777777" w:rsidR="00930423" w:rsidRPr="00AB15B1" w:rsidRDefault="00930423" w:rsidP="006277AC">
            <w:pPr>
              <w:ind w:firstLineChars="100" w:firstLine="240"/>
              <w:jc w:val="right"/>
              <w:rPr>
                <w:color w:val="000000"/>
              </w:rPr>
            </w:pPr>
            <w:r w:rsidRPr="00AB15B1">
              <w:t xml:space="preserve">662,35 </w:t>
            </w:r>
          </w:p>
        </w:tc>
      </w:tr>
      <w:tr w:rsidR="00930423" w:rsidRPr="00F67776" w14:paraId="30F3BF90" w14:textId="77777777" w:rsidTr="006277AC">
        <w:trPr>
          <w:trHeight w:val="454"/>
        </w:trPr>
        <w:tc>
          <w:tcPr>
            <w:tcW w:w="256" w:type="pct"/>
            <w:shd w:val="clear" w:color="auto" w:fill="auto"/>
            <w:noWrap/>
            <w:vAlign w:val="center"/>
            <w:hideMark/>
          </w:tcPr>
          <w:p w14:paraId="03E3E76E" w14:textId="77777777" w:rsidR="00930423" w:rsidRPr="00F67776" w:rsidRDefault="00930423" w:rsidP="006277AC">
            <w:pPr>
              <w:jc w:val="center"/>
              <w:rPr>
                <w:color w:val="000000"/>
              </w:rPr>
            </w:pPr>
            <w:r w:rsidRPr="00F67776">
              <w:rPr>
                <w:color w:val="000000"/>
              </w:rPr>
              <w:t>7</w:t>
            </w:r>
          </w:p>
        </w:tc>
        <w:tc>
          <w:tcPr>
            <w:tcW w:w="633" w:type="pct"/>
            <w:shd w:val="clear" w:color="auto" w:fill="auto"/>
            <w:noWrap/>
            <w:vAlign w:val="center"/>
          </w:tcPr>
          <w:p w14:paraId="59320B13" w14:textId="77777777" w:rsidR="00930423" w:rsidRPr="00AB15B1" w:rsidRDefault="00930423" w:rsidP="006277AC">
            <w:pPr>
              <w:jc w:val="center"/>
              <w:rPr>
                <w:color w:val="000000"/>
              </w:rPr>
            </w:pPr>
            <w:r w:rsidRPr="00AB15B1">
              <w:t>0,01683</w:t>
            </w:r>
          </w:p>
        </w:tc>
        <w:tc>
          <w:tcPr>
            <w:tcW w:w="615" w:type="pct"/>
            <w:vMerge/>
          </w:tcPr>
          <w:p w14:paraId="6FDFC6DE" w14:textId="77777777" w:rsidR="00930423" w:rsidRPr="00AB15B1" w:rsidRDefault="00930423" w:rsidP="006277AC">
            <w:pPr>
              <w:rPr>
                <w:color w:val="000000"/>
              </w:rPr>
            </w:pPr>
          </w:p>
        </w:tc>
        <w:tc>
          <w:tcPr>
            <w:tcW w:w="676" w:type="pct"/>
            <w:shd w:val="clear" w:color="auto" w:fill="auto"/>
            <w:noWrap/>
            <w:vAlign w:val="center"/>
          </w:tcPr>
          <w:p w14:paraId="76DD3339" w14:textId="77777777" w:rsidR="00930423" w:rsidRPr="00AB15B1" w:rsidRDefault="00930423" w:rsidP="006277AC">
            <w:pPr>
              <w:ind w:firstLineChars="100" w:firstLine="240"/>
              <w:jc w:val="right"/>
              <w:rPr>
                <w:color w:val="000000"/>
              </w:rPr>
            </w:pPr>
            <w:r w:rsidRPr="00AB15B1">
              <w:t xml:space="preserve">391,577 </w:t>
            </w:r>
          </w:p>
        </w:tc>
        <w:tc>
          <w:tcPr>
            <w:tcW w:w="641" w:type="pct"/>
            <w:vMerge/>
          </w:tcPr>
          <w:p w14:paraId="1F030639" w14:textId="77777777" w:rsidR="00930423" w:rsidRPr="00AB15B1" w:rsidRDefault="00930423" w:rsidP="006277AC">
            <w:pPr>
              <w:rPr>
                <w:color w:val="000000"/>
              </w:rPr>
            </w:pPr>
          </w:p>
        </w:tc>
        <w:tc>
          <w:tcPr>
            <w:tcW w:w="888" w:type="pct"/>
            <w:shd w:val="clear" w:color="auto" w:fill="auto"/>
            <w:vAlign w:val="center"/>
          </w:tcPr>
          <w:p w14:paraId="52127D91" w14:textId="77777777" w:rsidR="00930423" w:rsidRPr="00AB15B1" w:rsidRDefault="00930423" w:rsidP="006277AC">
            <w:pPr>
              <w:ind w:firstLineChars="100" w:firstLine="240"/>
              <w:jc w:val="right"/>
              <w:rPr>
                <w:color w:val="000000"/>
              </w:rPr>
            </w:pPr>
            <w:r w:rsidRPr="00AB15B1">
              <w:t xml:space="preserve">546.292,85 </w:t>
            </w:r>
          </w:p>
        </w:tc>
        <w:tc>
          <w:tcPr>
            <w:tcW w:w="676" w:type="pct"/>
            <w:shd w:val="clear" w:color="auto" w:fill="auto"/>
            <w:vAlign w:val="center"/>
          </w:tcPr>
          <w:p w14:paraId="2A67FABE" w14:textId="77777777" w:rsidR="00930423" w:rsidRPr="00AB15B1" w:rsidRDefault="00930423" w:rsidP="006277AC">
            <w:pPr>
              <w:ind w:firstLineChars="100" w:firstLine="240"/>
              <w:jc w:val="right"/>
              <w:rPr>
                <w:color w:val="000000"/>
              </w:rPr>
            </w:pPr>
            <w:r w:rsidRPr="00AB15B1">
              <w:t xml:space="preserve">2.613,84 </w:t>
            </w:r>
          </w:p>
        </w:tc>
        <w:tc>
          <w:tcPr>
            <w:tcW w:w="615" w:type="pct"/>
            <w:shd w:val="clear" w:color="auto" w:fill="auto"/>
            <w:vAlign w:val="center"/>
          </w:tcPr>
          <w:p w14:paraId="720B2768" w14:textId="77777777" w:rsidR="00930423" w:rsidRPr="00AB15B1" w:rsidRDefault="00930423" w:rsidP="006277AC">
            <w:pPr>
              <w:ind w:firstLineChars="100" w:firstLine="240"/>
              <w:jc w:val="right"/>
              <w:rPr>
                <w:color w:val="000000"/>
              </w:rPr>
            </w:pPr>
            <w:r w:rsidRPr="00AB15B1">
              <w:t xml:space="preserve">217,82 </w:t>
            </w:r>
          </w:p>
        </w:tc>
      </w:tr>
      <w:tr w:rsidR="00930423" w:rsidRPr="00F67776" w14:paraId="698A447E" w14:textId="77777777" w:rsidTr="006277AC">
        <w:trPr>
          <w:trHeight w:val="454"/>
        </w:trPr>
        <w:tc>
          <w:tcPr>
            <w:tcW w:w="2821" w:type="pct"/>
            <w:gridSpan w:val="5"/>
            <w:shd w:val="clear" w:color="auto" w:fill="auto"/>
            <w:noWrap/>
            <w:vAlign w:val="center"/>
            <w:hideMark/>
          </w:tcPr>
          <w:p w14:paraId="1208B7AE" w14:textId="77777777" w:rsidR="00930423" w:rsidRPr="00F67776" w:rsidRDefault="00930423" w:rsidP="006277AC">
            <w:pPr>
              <w:jc w:val="center"/>
              <w:rPr>
                <w:color w:val="000000"/>
              </w:rPr>
            </w:pPr>
            <w:r w:rsidRPr="00F67776">
              <w:rPr>
                <w:color w:val="000000"/>
              </w:rPr>
              <w:t>Toplam</w:t>
            </w:r>
          </w:p>
        </w:tc>
        <w:tc>
          <w:tcPr>
            <w:tcW w:w="888" w:type="pct"/>
            <w:shd w:val="clear" w:color="auto" w:fill="auto"/>
            <w:vAlign w:val="center"/>
            <w:hideMark/>
          </w:tcPr>
          <w:p w14:paraId="737B42CF" w14:textId="77777777" w:rsidR="00930423" w:rsidRPr="00F67776" w:rsidRDefault="00930423" w:rsidP="006277AC">
            <w:pPr>
              <w:ind w:firstLineChars="100" w:firstLine="240"/>
              <w:jc w:val="right"/>
              <w:rPr>
                <w:color w:val="000000"/>
              </w:rPr>
            </w:pPr>
            <w:r w:rsidRPr="00AB15B1">
              <w:rPr>
                <w:color w:val="000000"/>
              </w:rPr>
              <w:t>32.466.150,30</w:t>
            </w:r>
          </w:p>
        </w:tc>
        <w:tc>
          <w:tcPr>
            <w:tcW w:w="1291" w:type="pct"/>
            <w:gridSpan w:val="2"/>
            <w:shd w:val="clear" w:color="auto" w:fill="auto"/>
            <w:noWrap/>
            <w:vAlign w:val="center"/>
            <w:hideMark/>
          </w:tcPr>
          <w:p w14:paraId="5ABEECAB" w14:textId="77777777" w:rsidR="00930423" w:rsidRPr="00F67776" w:rsidRDefault="00930423" w:rsidP="006277AC">
            <w:pPr>
              <w:jc w:val="center"/>
              <w:rPr>
                <w:color w:val="000000"/>
              </w:rPr>
            </w:pPr>
            <w:r w:rsidRPr="00F67776">
              <w:rPr>
                <w:color w:val="000000"/>
              </w:rPr>
              <w:t> </w:t>
            </w:r>
          </w:p>
        </w:tc>
      </w:tr>
    </w:tbl>
    <w:p w14:paraId="4581AB37" w14:textId="77777777" w:rsidR="006B2A42" w:rsidRDefault="006B2A42" w:rsidP="00930423">
      <w:pPr>
        <w:pStyle w:val="GvdeMetni"/>
        <w:spacing w:line="276" w:lineRule="auto"/>
        <w:rPr>
          <w:b/>
        </w:rPr>
      </w:pPr>
    </w:p>
    <w:p w14:paraId="5F15C7CF" w14:textId="36285CEC" w:rsidR="00930423" w:rsidRDefault="00930423" w:rsidP="00930423">
      <w:pPr>
        <w:pStyle w:val="GvdeMetni"/>
        <w:spacing w:line="276" w:lineRule="auto"/>
        <w:rPr>
          <w:b/>
        </w:rPr>
      </w:pPr>
      <w:r>
        <w:rPr>
          <w:b/>
        </w:rPr>
        <w:t>MADDE 18</w:t>
      </w:r>
      <w:r w:rsidRPr="008C0B5D">
        <w:rPr>
          <w:b/>
        </w:rPr>
        <w:t>.</w:t>
      </w:r>
      <w:r>
        <w:rPr>
          <w:b/>
        </w:rPr>
        <w:t>3 Oteller</w:t>
      </w:r>
    </w:p>
    <w:p w14:paraId="619F40D1" w14:textId="77777777" w:rsidR="00930423" w:rsidRDefault="00930423" w:rsidP="00930423">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920"/>
        <w:gridCol w:w="920"/>
        <w:gridCol w:w="946"/>
        <w:gridCol w:w="1033"/>
        <w:gridCol w:w="1729"/>
        <w:gridCol w:w="794"/>
        <w:gridCol w:w="1300"/>
      </w:tblGrid>
      <w:tr w:rsidR="00930423" w:rsidRPr="00F67776" w14:paraId="00E9AF7E" w14:textId="77777777" w:rsidTr="006277AC">
        <w:trPr>
          <w:trHeight w:val="454"/>
        </w:trPr>
        <w:tc>
          <w:tcPr>
            <w:tcW w:w="5000" w:type="pct"/>
            <w:gridSpan w:val="10"/>
            <w:shd w:val="clear" w:color="auto" w:fill="auto"/>
            <w:vAlign w:val="center"/>
            <w:hideMark/>
          </w:tcPr>
          <w:p w14:paraId="35866BFE" w14:textId="77777777" w:rsidR="00930423" w:rsidRPr="00F67776" w:rsidRDefault="00930423" w:rsidP="006277AC">
            <w:pPr>
              <w:jc w:val="center"/>
              <w:rPr>
                <w:b/>
                <w:color w:val="000000"/>
              </w:rPr>
            </w:pPr>
            <w:r w:rsidRPr="00F67776">
              <w:rPr>
                <w:b/>
                <w:color w:val="000000"/>
              </w:rPr>
              <w:t>Oteller</w:t>
            </w:r>
          </w:p>
        </w:tc>
      </w:tr>
      <w:tr w:rsidR="00930423" w:rsidRPr="00F67776" w14:paraId="4E3E3682" w14:textId="77777777" w:rsidTr="006277AC">
        <w:tc>
          <w:tcPr>
            <w:tcW w:w="258" w:type="pct"/>
            <w:shd w:val="clear" w:color="auto" w:fill="auto"/>
            <w:noWrap/>
            <w:vAlign w:val="center"/>
            <w:hideMark/>
          </w:tcPr>
          <w:p w14:paraId="1FFE1B70" w14:textId="77777777" w:rsidR="00930423" w:rsidRPr="00F67776" w:rsidRDefault="00930423" w:rsidP="006277AC">
            <w:pPr>
              <w:rPr>
                <w:color w:val="000000"/>
              </w:rPr>
            </w:pPr>
            <w:proofErr w:type="gramStart"/>
            <w:r w:rsidRPr="00F67776">
              <w:rPr>
                <w:color w:val="000000"/>
              </w:rPr>
              <w:t>S.N</w:t>
            </w:r>
            <w:proofErr w:type="gramEnd"/>
          </w:p>
        </w:tc>
        <w:tc>
          <w:tcPr>
            <w:tcW w:w="747" w:type="pct"/>
            <w:gridSpan w:val="2"/>
            <w:shd w:val="clear" w:color="auto" w:fill="auto"/>
            <w:vAlign w:val="center"/>
            <w:hideMark/>
          </w:tcPr>
          <w:p w14:paraId="726F6709" w14:textId="77777777" w:rsidR="00930423" w:rsidRPr="00F67776" w:rsidRDefault="00930423" w:rsidP="006277AC">
            <w:pPr>
              <w:jc w:val="center"/>
              <w:rPr>
                <w:color w:val="000000"/>
              </w:rPr>
            </w:pPr>
            <w:r w:rsidRPr="00F67776">
              <w:rPr>
                <w:color w:val="000000"/>
              </w:rPr>
              <w:t>Yatak</w:t>
            </w:r>
            <w:r w:rsidRPr="00F67776">
              <w:rPr>
                <w:color w:val="000000"/>
              </w:rPr>
              <w:br/>
              <w:t>Sayısı</w:t>
            </w:r>
          </w:p>
        </w:tc>
        <w:tc>
          <w:tcPr>
            <w:tcW w:w="928" w:type="pct"/>
            <w:gridSpan w:val="2"/>
            <w:shd w:val="clear" w:color="auto" w:fill="auto"/>
            <w:vAlign w:val="center"/>
            <w:hideMark/>
          </w:tcPr>
          <w:p w14:paraId="36D0B753" w14:textId="77777777" w:rsidR="00930423" w:rsidRPr="00F67776" w:rsidRDefault="00930423" w:rsidP="006277AC">
            <w:pPr>
              <w:jc w:val="center"/>
              <w:rPr>
                <w:color w:val="000000"/>
              </w:rPr>
            </w:pPr>
            <w:r w:rsidRPr="00F67776">
              <w:rPr>
                <w:color w:val="000000"/>
              </w:rPr>
              <w:t>Atık Miktarı</w:t>
            </w:r>
            <w:r w:rsidRPr="00F67776">
              <w:rPr>
                <w:color w:val="000000"/>
              </w:rPr>
              <w:br/>
              <w:t>(ton/yıl)</w:t>
            </w:r>
          </w:p>
        </w:tc>
        <w:tc>
          <w:tcPr>
            <w:tcW w:w="518" w:type="pct"/>
            <w:shd w:val="clear" w:color="auto" w:fill="auto"/>
            <w:vAlign w:val="center"/>
            <w:hideMark/>
          </w:tcPr>
          <w:p w14:paraId="0015AE5E" w14:textId="77777777" w:rsidR="00930423" w:rsidRPr="00F67776" w:rsidRDefault="00930423" w:rsidP="006277AC">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5ACEFD00" w14:textId="77777777" w:rsidR="00930423" w:rsidRPr="00F67776" w:rsidRDefault="00930423" w:rsidP="006277AC">
            <w:pPr>
              <w:jc w:val="center"/>
              <w:rPr>
                <w:color w:val="000000"/>
              </w:rPr>
            </w:pPr>
            <w:r w:rsidRPr="00F67776">
              <w:rPr>
                <w:color w:val="000000"/>
              </w:rPr>
              <w:t>Ortalama</w:t>
            </w:r>
            <w:r w:rsidRPr="00F67776">
              <w:rPr>
                <w:color w:val="000000"/>
              </w:rPr>
              <w:br/>
              <w:t>Sayı</w:t>
            </w:r>
          </w:p>
        </w:tc>
        <w:tc>
          <w:tcPr>
            <w:tcW w:w="925" w:type="pct"/>
            <w:shd w:val="clear" w:color="auto" w:fill="auto"/>
            <w:vAlign w:val="center"/>
            <w:hideMark/>
          </w:tcPr>
          <w:p w14:paraId="51CCD353" w14:textId="77777777" w:rsidR="00930423" w:rsidRPr="00F67776" w:rsidRDefault="00930423" w:rsidP="006277AC">
            <w:pPr>
              <w:jc w:val="center"/>
              <w:rPr>
                <w:color w:val="000000"/>
              </w:rPr>
            </w:pPr>
            <w:r w:rsidRPr="00F67776">
              <w:rPr>
                <w:color w:val="000000"/>
              </w:rPr>
              <w:t>Kılavuza Göre Grup Birim Atık Miktarı</w:t>
            </w:r>
            <w:r w:rsidRPr="00F67776">
              <w:rPr>
                <w:color w:val="000000"/>
              </w:rPr>
              <w:br/>
              <w:t>(ton/yıl)</w:t>
            </w:r>
          </w:p>
        </w:tc>
        <w:tc>
          <w:tcPr>
            <w:tcW w:w="401" w:type="pct"/>
            <w:shd w:val="clear" w:color="auto" w:fill="auto"/>
            <w:vAlign w:val="center"/>
            <w:hideMark/>
          </w:tcPr>
          <w:p w14:paraId="39D3F4F7" w14:textId="77777777" w:rsidR="00930423" w:rsidRPr="00F67776" w:rsidRDefault="00930423" w:rsidP="006277AC">
            <w:pPr>
              <w:jc w:val="center"/>
              <w:rPr>
                <w:color w:val="000000"/>
              </w:rPr>
            </w:pPr>
            <w:r w:rsidRPr="00F67776">
              <w:rPr>
                <w:color w:val="000000"/>
              </w:rPr>
              <w:t>Sincan</w:t>
            </w:r>
            <w:r w:rsidRPr="00F67776">
              <w:rPr>
                <w:color w:val="000000"/>
              </w:rPr>
              <w:br/>
              <w:t>Sayı</w:t>
            </w:r>
            <w:r w:rsidRPr="00F67776">
              <w:rPr>
                <w:color w:val="000000"/>
              </w:rPr>
              <w:br/>
              <w:t>(Adet)</w:t>
            </w:r>
          </w:p>
        </w:tc>
        <w:tc>
          <w:tcPr>
            <w:tcW w:w="703" w:type="pct"/>
            <w:shd w:val="clear" w:color="auto" w:fill="auto"/>
            <w:vAlign w:val="center"/>
            <w:hideMark/>
          </w:tcPr>
          <w:p w14:paraId="13696B18"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930423" w:rsidRPr="00F67776" w14:paraId="446D5E7C" w14:textId="77777777" w:rsidTr="006277AC">
        <w:trPr>
          <w:trHeight w:val="454"/>
        </w:trPr>
        <w:tc>
          <w:tcPr>
            <w:tcW w:w="258" w:type="pct"/>
            <w:shd w:val="clear" w:color="auto" w:fill="auto"/>
            <w:noWrap/>
            <w:vAlign w:val="center"/>
            <w:hideMark/>
          </w:tcPr>
          <w:p w14:paraId="43BDFB4F" w14:textId="77777777" w:rsidR="00930423" w:rsidRPr="00F67776" w:rsidRDefault="00930423" w:rsidP="006277AC">
            <w:pPr>
              <w:jc w:val="center"/>
              <w:rPr>
                <w:color w:val="000000"/>
              </w:rPr>
            </w:pPr>
            <w:r w:rsidRPr="00F67776">
              <w:rPr>
                <w:color w:val="000000"/>
              </w:rPr>
              <w:t>1</w:t>
            </w:r>
          </w:p>
        </w:tc>
        <w:tc>
          <w:tcPr>
            <w:tcW w:w="747" w:type="pct"/>
            <w:gridSpan w:val="2"/>
            <w:shd w:val="clear" w:color="auto" w:fill="auto"/>
            <w:vAlign w:val="center"/>
            <w:hideMark/>
          </w:tcPr>
          <w:p w14:paraId="6A5ED69F" w14:textId="77777777" w:rsidR="00930423" w:rsidRPr="00F67776" w:rsidRDefault="00930423" w:rsidP="006277AC">
            <w:pPr>
              <w:jc w:val="center"/>
              <w:rPr>
                <w:color w:val="000000"/>
              </w:rPr>
            </w:pPr>
            <w:r w:rsidRPr="00F67776">
              <w:rPr>
                <w:color w:val="000000"/>
              </w:rPr>
              <w:t xml:space="preserve">500 </w:t>
            </w:r>
          </w:p>
          <w:p w14:paraId="535C7232"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928" w:type="pct"/>
            <w:gridSpan w:val="2"/>
            <w:shd w:val="clear" w:color="auto" w:fill="auto"/>
            <w:vAlign w:val="center"/>
            <w:hideMark/>
          </w:tcPr>
          <w:p w14:paraId="1C95B93D" w14:textId="77777777" w:rsidR="00930423" w:rsidRPr="00F67776" w:rsidRDefault="00930423" w:rsidP="006277AC">
            <w:pPr>
              <w:jc w:val="center"/>
              <w:rPr>
                <w:color w:val="000000"/>
              </w:rPr>
            </w:pPr>
            <w:r w:rsidRPr="00F67776">
              <w:rPr>
                <w:color w:val="000000"/>
              </w:rPr>
              <w:t xml:space="preserve">492,8 </w:t>
            </w:r>
          </w:p>
          <w:p w14:paraId="36F0212B"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518" w:type="pct"/>
            <w:vMerge w:val="restart"/>
            <w:shd w:val="clear" w:color="auto" w:fill="auto"/>
            <w:vAlign w:val="center"/>
            <w:hideMark/>
          </w:tcPr>
          <w:p w14:paraId="35353774" w14:textId="77777777" w:rsidR="00930423" w:rsidRPr="00F67776" w:rsidRDefault="00930423" w:rsidP="006277AC">
            <w:pPr>
              <w:jc w:val="center"/>
              <w:rPr>
                <w:color w:val="000000"/>
              </w:rPr>
            </w:pPr>
            <w:r w:rsidRPr="00F67776">
              <w:rPr>
                <w:color w:val="000000"/>
              </w:rPr>
              <w:t>0,986</w:t>
            </w:r>
          </w:p>
        </w:tc>
        <w:tc>
          <w:tcPr>
            <w:tcW w:w="521" w:type="pct"/>
            <w:shd w:val="clear" w:color="auto" w:fill="auto"/>
            <w:noWrap/>
            <w:vAlign w:val="center"/>
            <w:hideMark/>
          </w:tcPr>
          <w:p w14:paraId="559D25E5" w14:textId="77777777" w:rsidR="00930423" w:rsidRPr="00F67776" w:rsidRDefault="00930423" w:rsidP="006277AC">
            <w:pPr>
              <w:ind w:firstLineChars="100" w:firstLine="240"/>
              <w:jc w:val="right"/>
              <w:rPr>
                <w:color w:val="000000"/>
              </w:rPr>
            </w:pPr>
            <w:r w:rsidRPr="00F67776">
              <w:rPr>
                <w:color w:val="000000"/>
              </w:rPr>
              <w:t xml:space="preserve">500,0 </w:t>
            </w:r>
          </w:p>
        </w:tc>
        <w:tc>
          <w:tcPr>
            <w:tcW w:w="925" w:type="pct"/>
            <w:shd w:val="clear" w:color="auto" w:fill="auto"/>
            <w:noWrap/>
            <w:vAlign w:val="center"/>
            <w:hideMark/>
          </w:tcPr>
          <w:p w14:paraId="08C3AA58" w14:textId="77777777" w:rsidR="00930423" w:rsidRPr="00F67776" w:rsidRDefault="00930423" w:rsidP="006277AC">
            <w:pPr>
              <w:ind w:firstLineChars="100" w:firstLine="240"/>
              <w:jc w:val="right"/>
              <w:rPr>
                <w:color w:val="000000"/>
              </w:rPr>
            </w:pPr>
            <w:r w:rsidRPr="00F67776">
              <w:rPr>
                <w:color w:val="000000"/>
              </w:rPr>
              <w:t xml:space="preserve">493,000 </w:t>
            </w:r>
          </w:p>
        </w:tc>
        <w:tc>
          <w:tcPr>
            <w:tcW w:w="401" w:type="pct"/>
            <w:shd w:val="clear" w:color="auto" w:fill="auto"/>
            <w:noWrap/>
            <w:vAlign w:val="center"/>
          </w:tcPr>
          <w:p w14:paraId="556AB7E0" w14:textId="77777777" w:rsidR="00930423" w:rsidRPr="00FA1217" w:rsidRDefault="00930423" w:rsidP="006277AC">
            <w:pPr>
              <w:ind w:firstLineChars="100" w:firstLine="240"/>
              <w:jc w:val="center"/>
              <w:rPr>
                <w:color w:val="000000"/>
              </w:rPr>
            </w:pPr>
          </w:p>
        </w:tc>
        <w:tc>
          <w:tcPr>
            <w:tcW w:w="703" w:type="pct"/>
            <w:shd w:val="clear" w:color="auto" w:fill="auto"/>
            <w:noWrap/>
            <w:vAlign w:val="center"/>
          </w:tcPr>
          <w:p w14:paraId="7A1CF845" w14:textId="77777777" w:rsidR="00930423" w:rsidRPr="00FA1217" w:rsidRDefault="00930423" w:rsidP="006277AC">
            <w:pPr>
              <w:ind w:firstLineChars="100" w:firstLine="240"/>
              <w:jc w:val="right"/>
              <w:rPr>
                <w:color w:val="000000"/>
              </w:rPr>
            </w:pPr>
          </w:p>
        </w:tc>
      </w:tr>
      <w:tr w:rsidR="00930423" w:rsidRPr="00F67776" w14:paraId="6CE7E942" w14:textId="77777777" w:rsidTr="006277AC">
        <w:trPr>
          <w:trHeight w:val="454"/>
        </w:trPr>
        <w:tc>
          <w:tcPr>
            <w:tcW w:w="258" w:type="pct"/>
            <w:shd w:val="clear" w:color="auto" w:fill="auto"/>
            <w:noWrap/>
            <w:vAlign w:val="center"/>
            <w:hideMark/>
          </w:tcPr>
          <w:p w14:paraId="32CE98C9" w14:textId="77777777" w:rsidR="00930423" w:rsidRPr="00F67776" w:rsidRDefault="00930423" w:rsidP="006277AC">
            <w:pPr>
              <w:jc w:val="center"/>
              <w:rPr>
                <w:color w:val="000000"/>
              </w:rPr>
            </w:pPr>
            <w:r w:rsidRPr="00F67776">
              <w:rPr>
                <w:color w:val="000000"/>
              </w:rPr>
              <w:t>2</w:t>
            </w:r>
          </w:p>
        </w:tc>
        <w:tc>
          <w:tcPr>
            <w:tcW w:w="373" w:type="pct"/>
            <w:shd w:val="clear" w:color="auto" w:fill="auto"/>
            <w:vAlign w:val="center"/>
            <w:hideMark/>
          </w:tcPr>
          <w:p w14:paraId="3AC8136A" w14:textId="77777777" w:rsidR="00930423" w:rsidRPr="00F67776" w:rsidRDefault="00930423" w:rsidP="006277AC">
            <w:pPr>
              <w:ind w:firstLineChars="100" w:firstLine="240"/>
              <w:jc w:val="right"/>
              <w:rPr>
                <w:color w:val="000000"/>
              </w:rPr>
            </w:pPr>
            <w:r w:rsidRPr="00F67776">
              <w:rPr>
                <w:color w:val="000000"/>
              </w:rPr>
              <w:t>499</w:t>
            </w:r>
          </w:p>
        </w:tc>
        <w:tc>
          <w:tcPr>
            <w:tcW w:w="374" w:type="pct"/>
            <w:shd w:val="clear" w:color="auto" w:fill="auto"/>
            <w:vAlign w:val="center"/>
            <w:hideMark/>
          </w:tcPr>
          <w:p w14:paraId="289D8C6C" w14:textId="77777777" w:rsidR="00930423" w:rsidRPr="00F67776" w:rsidRDefault="00930423" w:rsidP="006277AC">
            <w:pPr>
              <w:ind w:firstLineChars="100" w:firstLine="240"/>
              <w:jc w:val="right"/>
              <w:rPr>
                <w:color w:val="000000"/>
              </w:rPr>
            </w:pPr>
            <w:r w:rsidRPr="00F67776">
              <w:rPr>
                <w:color w:val="000000"/>
              </w:rPr>
              <w:t>300</w:t>
            </w:r>
          </w:p>
        </w:tc>
        <w:tc>
          <w:tcPr>
            <w:tcW w:w="464" w:type="pct"/>
            <w:shd w:val="clear" w:color="auto" w:fill="auto"/>
            <w:vAlign w:val="center"/>
            <w:hideMark/>
          </w:tcPr>
          <w:p w14:paraId="3F20C694" w14:textId="77777777" w:rsidR="00930423" w:rsidRPr="00F67776" w:rsidRDefault="00930423" w:rsidP="006277AC">
            <w:pPr>
              <w:ind w:firstLineChars="100" w:firstLine="240"/>
              <w:jc w:val="right"/>
              <w:rPr>
                <w:color w:val="000000"/>
              </w:rPr>
            </w:pPr>
            <w:r w:rsidRPr="00F67776">
              <w:rPr>
                <w:color w:val="000000"/>
              </w:rPr>
              <w:t>491,8</w:t>
            </w:r>
          </w:p>
        </w:tc>
        <w:tc>
          <w:tcPr>
            <w:tcW w:w="464" w:type="pct"/>
            <w:shd w:val="clear" w:color="auto" w:fill="auto"/>
            <w:vAlign w:val="center"/>
            <w:hideMark/>
          </w:tcPr>
          <w:p w14:paraId="676EF035" w14:textId="77777777" w:rsidR="00930423" w:rsidRPr="00F67776" w:rsidRDefault="00930423" w:rsidP="006277AC">
            <w:pPr>
              <w:ind w:firstLineChars="100" w:firstLine="240"/>
              <w:jc w:val="right"/>
              <w:rPr>
                <w:color w:val="000000"/>
              </w:rPr>
            </w:pPr>
            <w:r w:rsidRPr="00F67776">
              <w:rPr>
                <w:color w:val="000000"/>
              </w:rPr>
              <w:t>295,7</w:t>
            </w:r>
          </w:p>
        </w:tc>
        <w:tc>
          <w:tcPr>
            <w:tcW w:w="518" w:type="pct"/>
            <w:vMerge/>
            <w:vAlign w:val="center"/>
            <w:hideMark/>
          </w:tcPr>
          <w:p w14:paraId="2602164B" w14:textId="77777777" w:rsidR="00930423" w:rsidRPr="00F67776" w:rsidRDefault="00930423" w:rsidP="006277AC">
            <w:pPr>
              <w:rPr>
                <w:color w:val="000000"/>
              </w:rPr>
            </w:pPr>
          </w:p>
        </w:tc>
        <w:tc>
          <w:tcPr>
            <w:tcW w:w="521" w:type="pct"/>
            <w:shd w:val="clear" w:color="auto" w:fill="auto"/>
            <w:noWrap/>
            <w:vAlign w:val="center"/>
            <w:hideMark/>
          </w:tcPr>
          <w:p w14:paraId="391E0A72" w14:textId="77777777" w:rsidR="00930423" w:rsidRPr="00F67776" w:rsidRDefault="00930423" w:rsidP="006277AC">
            <w:pPr>
              <w:ind w:firstLineChars="100" w:firstLine="240"/>
              <w:jc w:val="right"/>
              <w:rPr>
                <w:color w:val="000000"/>
              </w:rPr>
            </w:pPr>
            <w:r w:rsidRPr="00F67776">
              <w:rPr>
                <w:color w:val="000000"/>
              </w:rPr>
              <w:t xml:space="preserve">399,5 </w:t>
            </w:r>
          </w:p>
        </w:tc>
        <w:tc>
          <w:tcPr>
            <w:tcW w:w="925" w:type="pct"/>
            <w:shd w:val="clear" w:color="auto" w:fill="auto"/>
            <w:noWrap/>
            <w:vAlign w:val="center"/>
            <w:hideMark/>
          </w:tcPr>
          <w:p w14:paraId="50839107" w14:textId="77777777" w:rsidR="00930423" w:rsidRPr="00F67776" w:rsidRDefault="00930423" w:rsidP="006277AC">
            <w:pPr>
              <w:ind w:firstLineChars="100" w:firstLine="240"/>
              <w:jc w:val="right"/>
              <w:rPr>
                <w:color w:val="000000"/>
              </w:rPr>
            </w:pPr>
            <w:r w:rsidRPr="00F67776">
              <w:rPr>
                <w:color w:val="000000"/>
              </w:rPr>
              <w:t xml:space="preserve">393,907 </w:t>
            </w:r>
          </w:p>
        </w:tc>
        <w:tc>
          <w:tcPr>
            <w:tcW w:w="401" w:type="pct"/>
            <w:shd w:val="clear" w:color="auto" w:fill="auto"/>
            <w:noWrap/>
            <w:vAlign w:val="center"/>
          </w:tcPr>
          <w:p w14:paraId="625F9CAC" w14:textId="77777777" w:rsidR="00930423" w:rsidRPr="00FA1217" w:rsidRDefault="00930423" w:rsidP="006277AC">
            <w:pPr>
              <w:ind w:firstLineChars="100" w:firstLine="240"/>
              <w:jc w:val="center"/>
              <w:rPr>
                <w:color w:val="000000"/>
              </w:rPr>
            </w:pPr>
          </w:p>
        </w:tc>
        <w:tc>
          <w:tcPr>
            <w:tcW w:w="703" w:type="pct"/>
            <w:shd w:val="clear" w:color="auto" w:fill="auto"/>
            <w:noWrap/>
            <w:vAlign w:val="center"/>
          </w:tcPr>
          <w:p w14:paraId="090A583E" w14:textId="77777777" w:rsidR="00930423" w:rsidRPr="00FA1217" w:rsidRDefault="00930423" w:rsidP="006277AC">
            <w:pPr>
              <w:ind w:firstLineChars="100" w:firstLine="240"/>
              <w:jc w:val="right"/>
              <w:rPr>
                <w:color w:val="000000"/>
              </w:rPr>
            </w:pPr>
          </w:p>
        </w:tc>
      </w:tr>
      <w:tr w:rsidR="00930423" w:rsidRPr="00F67776" w14:paraId="55C0E16A" w14:textId="77777777" w:rsidTr="006277AC">
        <w:trPr>
          <w:trHeight w:val="454"/>
        </w:trPr>
        <w:tc>
          <w:tcPr>
            <w:tcW w:w="258" w:type="pct"/>
            <w:shd w:val="clear" w:color="auto" w:fill="auto"/>
            <w:noWrap/>
            <w:vAlign w:val="center"/>
            <w:hideMark/>
          </w:tcPr>
          <w:p w14:paraId="17EC85A9" w14:textId="77777777" w:rsidR="00930423" w:rsidRPr="00F67776" w:rsidRDefault="00930423" w:rsidP="006277AC">
            <w:pPr>
              <w:jc w:val="center"/>
              <w:rPr>
                <w:color w:val="000000"/>
              </w:rPr>
            </w:pPr>
            <w:r w:rsidRPr="00F67776">
              <w:rPr>
                <w:color w:val="000000"/>
              </w:rPr>
              <w:t>3</w:t>
            </w:r>
          </w:p>
        </w:tc>
        <w:tc>
          <w:tcPr>
            <w:tcW w:w="373" w:type="pct"/>
            <w:shd w:val="clear" w:color="auto" w:fill="auto"/>
            <w:vAlign w:val="center"/>
            <w:hideMark/>
          </w:tcPr>
          <w:p w14:paraId="67D06176" w14:textId="77777777" w:rsidR="00930423" w:rsidRPr="00F67776" w:rsidRDefault="00930423" w:rsidP="006277AC">
            <w:pPr>
              <w:ind w:firstLineChars="100" w:firstLine="240"/>
              <w:jc w:val="right"/>
              <w:rPr>
                <w:color w:val="000000"/>
              </w:rPr>
            </w:pPr>
            <w:r w:rsidRPr="00F67776">
              <w:rPr>
                <w:color w:val="000000"/>
              </w:rPr>
              <w:t>299</w:t>
            </w:r>
          </w:p>
        </w:tc>
        <w:tc>
          <w:tcPr>
            <w:tcW w:w="374" w:type="pct"/>
            <w:shd w:val="clear" w:color="auto" w:fill="auto"/>
            <w:vAlign w:val="center"/>
            <w:hideMark/>
          </w:tcPr>
          <w:p w14:paraId="4037C721" w14:textId="77777777" w:rsidR="00930423" w:rsidRPr="00F67776" w:rsidRDefault="00930423" w:rsidP="006277AC">
            <w:pPr>
              <w:ind w:firstLineChars="100" w:firstLine="240"/>
              <w:jc w:val="right"/>
              <w:rPr>
                <w:color w:val="000000"/>
              </w:rPr>
            </w:pPr>
            <w:r w:rsidRPr="00F67776">
              <w:rPr>
                <w:color w:val="000000"/>
              </w:rPr>
              <w:t>200</w:t>
            </w:r>
          </w:p>
        </w:tc>
        <w:tc>
          <w:tcPr>
            <w:tcW w:w="464" w:type="pct"/>
            <w:shd w:val="clear" w:color="auto" w:fill="auto"/>
            <w:vAlign w:val="center"/>
            <w:hideMark/>
          </w:tcPr>
          <w:p w14:paraId="36DF1FF8" w14:textId="77777777" w:rsidR="00930423" w:rsidRPr="00F67776" w:rsidRDefault="00930423" w:rsidP="006277AC">
            <w:pPr>
              <w:ind w:firstLineChars="100" w:firstLine="240"/>
              <w:jc w:val="right"/>
              <w:rPr>
                <w:color w:val="000000"/>
              </w:rPr>
            </w:pPr>
            <w:r w:rsidRPr="00F67776">
              <w:rPr>
                <w:color w:val="000000"/>
              </w:rPr>
              <w:t>294,7</w:t>
            </w:r>
          </w:p>
        </w:tc>
        <w:tc>
          <w:tcPr>
            <w:tcW w:w="464" w:type="pct"/>
            <w:shd w:val="clear" w:color="auto" w:fill="auto"/>
            <w:vAlign w:val="center"/>
            <w:hideMark/>
          </w:tcPr>
          <w:p w14:paraId="28DA44E9" w14:textId="77777777" w:rsidR="00930423" w:rsidRPr="00F67776" w:rsidRDefault="00930423" w:rsidP="006277AC">
            <w:pPr>
              <w:ind w:firstLineChars="100" w:firstLine="240"/>
              <w:jc w:val="right"/>
              <w:rPr>
                <w:color w:val="000000"/>
              </w:rPr>
            </w:pPr>
            <w:r w:rsidRPr="00F67776">
              <w:rPr>
                <w:color w:val="000000"/>
              </w:rPr>
              <w:t>197,1</w:t>
            </w:r>
          </w:p>
        </w:tc>
        <w:tc>
          <w:tcPr>
            <w:tcW w:w="518" w:type="pct"/>
            <w:vMerge/>
            <w:vAlign w:val="center"/>
            <w:hideMark/>
          </w:tcPr>
          <w:p w14:paraId="589273FD" w14:textId="77777777" w:rsidR="00930423" w:rsidRPr="00F67776" w:rsidRDefault="00930423" w:rsidP="006277AC">
            <w:pPr>
              <w:rPr>
                <w:color w:val="000000"/>
              </w:rPr>
            </w:pPr>
          </w:p>
        </w:tc>
        <w:tc>
          <w:tcPr>
            <w:tcW w:w="521" w:type="pct"/>
            <w:shd w:val="clear" w:color="auto" w:fill="auto"/>
            <w:noWrap/>
            <w:vAlign w:val="center"/>
            <w:hideMark/>
          </w:tcPr>
          <w:p w14:paraId="0578867B" w14:textId="77777777" w:rsidR="00930423" w:rsidRPr="00F67776" w:rsidRDefault="00930423" w:rsidP="006277AC">
            <w:pPr>
              <w:ind w:firstLineChars="100" w:firstLine="240"/>
              <w:jc w:val="right"/>
              <w:rPr>
                <w:color w:val="000000"/>
              </w:rPr>
            </w:pPr>
            <w:r w:rsidRPr="00F67776">
              <w:rPr>
                <w:color w:val="000000"/>
              </w:rPr>
              <w:t xml:space="preserve">249,5 </w:t>
            </w:r>
          </w:p>
        </w:tc>
        <w:tc>
          <w:tcPr>
            <w:tcW w:w="925" w:type="pct"/>
            <w:shd w:val="clear" w:color="auto" w:fill="auto"/>
            <w:noWrap/>
            <w:vAlign w:val="center"/>
            <w:hideMark/>
          </w:tcPr>
          <w:p w14:paraId="7BCBE0CA" w14:textId="77777777" w:rsidR="00930423" w:rsidRPr="00F67776" w:rsidRDefault="00930423" w:rsidP="006277AC">
            <w:pPr>
              <w:ind w:firstLineChars="100" w:firstLine="240"/>
              <w:jc w:val="right"/>
              <w:rPr>
                <w:color w:val="000000"/>
              </w:rPr>
            </w:pPr>
            <w:r w:rsidRPr="00F67776">
              <w:rPr>
                <w:color w:val="000000"/>
              </w:rPr>
              <w:t xml:space="preserve">246,007 </w:t>
            </w:r>
          </w:p>
        </w:tc>
        <w:tc>
          <w:tcPr>
            <w:tcW w:w="401" w:type="pct"/>
            <w:shd w:val="clear" w:color="auto" w:fill="auto"/>
            <w:noWrap/>
            <w:vAlign w:val="center"/>
          </w:tcPr>
          <w:p w14:paraId="577BA9DB" w14:textId="77777777" w:rsidR="00930423" w:rsidRPr="00FA1217" w:rsidRDefault="00930423" w:rsidP="006277AC">
            <w:pPr>
              <w:ind w:firstLineChars="100" w:firstLine="240"/>
              <w:jc w:val="center"/>
              <w:rPr>
                <w:color w:val="000000"/>
              </w:rPr>
            </w:pPr>
          </w:p>
        </w:tc>
        <w:tc>
          <w:tcPr>
            <w:tcW w:w="703" w:type="pct"/>
            <w:shd w:val="clear" w:color="auto" w:fill="auto"/>
            <w:noWrap/>
            <w:vAlign w:val="center"/>
          </w:tcPr>
          <w:p w14:paraId="3E3015CB" w14:textId="77777777" w:rsidR="00930423" w:rsidRPr="00FA1217" w:rsidRDefault="00930423" w:rsidP="006277AC">
            <w:pPr>
              <w:ind w:firstLineChars="100" w:firstLine="240"/>
              <w:jc w:val="right"/>
              <w:rPr>
                <w:color w:val="000000"/>
              </w:rPr>
            </w:pPr>
          </w:p>
        </w:tc>
      </w:tr>
      <w:tr w:rsidR="00930423" w:rsidRPr="00F67776" w14:paraId="2936783C" w14:textId="77777777" w:rsidTr="006277AC">
        <w:trPr>
          <w:trHeight w:val="454"/>
        </w:trPr>
        <w:tc>
          <w:tcPr>
            <w:tcW w:w="258" w:type="pct"/>
            <w:shd w:val="clear" w:color="auto" w:fill="auto"/>
            <w:noWrap/>
            <w:vAlign w:val="center"/>
            <w:hideMark/>
          </w:tcPr>
          <w:p w14:paraId="63948316" w14:textId="77777777" w:rsidR="00930423" w:rsidRPr="00F67776" w:rsidRDefault="00930423" w:rsidP="006277AC">
            <w:pPr>
              <w:jc w:val="center"/>
              <w:rPr>
                <w:color w:val="000000"/>
              </w:rPr>
            </w:pPr>
            <w:r w:rsidRPr="00F67776">
              <w:rPr>
                <w:color w:val="000000"/>
              </w:rPr>
              <w:t>4</w:t>
            </w:r>
          </w:p>
        </w:tc>
        <w:tc>
          <w:tcPr>
            <w:tcW w:w="373" w:type="pct"/>
            <w:shd w:val="clear" w:color="auto" w:fill="auto"/>
            <w:vAlign w:val="center"/>
            <w:hideMark/>
          </w:tcPr>
          <w:p w14:paraId="5375CC31" w14:textId="77777777" w:rsidR="00930423" w:rsidRPr="00F67776" w:rsidRDefault="00930423" w:rsidP="006277AC">
            <w:pPr>
              <w:ind w:firstLineChars="100" w:firstLine="240"/>
              <w:jc w:val="right"/>
              <w:rPr>
                <w:color w:val="000000"/>
              </w:rPr>
            </w:pPr>
            <w:r w:rsidRPr="00F67776">
              <w:rPr>
                <w:color w:val="000000"/>
              </w:rPr>
              <w:t>199</w:t>
            </w:r>
          </w:p>
        </w:tc>
        <w:tc>
          <w:tcPr>
            <w:tcW w:w="374" w:type="pct"/>
            <w:shd w:val="clear" w:color="auto" w:fill="auto"/>
            <w:vAlign w:val="center"/>
            <w:hideMark/>
          </w:tcPr>
          <w:p w14:paraId="69274E89" w14:textId="77777777" w:rsidR="00930423" w:rsidRPr="00F67776" w:rsidRDefault="00930423" w:rsidP="006277AC">
            <w:pPr>
              <w:ind w:firstLineChars="100" w:firstLine="240"/>
              <w:jc w:val="right"/>
              <w:rPr>
                <w:color w:val="000000"/>
              </w:rPr>
            </w:pPr>
            <w:r w:rsidRPr="00F67776">
              <w:rPr>
                <w:color w:val="000000"/>
              </w:rPr>
              <w:t>100</w:t>
            </w:r>
          </w:p>
        </w:tc>
        <w:tc>
          <w:tcPr>
            <w:tcW w:w="464" w:type="pct"/>
            <w:shd w:val="clear" w:color="auto" w:fill="auto"/>
            <w:vAlign w:val="center"/>
            <w:hideMark/>
          </w:tcPr>
          <w:p w14:paraId="23FCDCB3" w14:textId="77777777" w:rsidR="00930423" w:rsidRPr="00F67776" w:rsidRDefault="00930423" w:rsidP="006277AC">
            <w:pPr>
              <w:ind w:firstLineChars="100" w:firstLine="240"/>
              <w:jc w:val="right"/>
              <w:rPr>
                <w:color w:val="000000"/>
              </w:rPr>
            </w:pPr>
            <w:r w:rsidRPr="00F67776">
              <w:rPr>
                <w:color w:val="000000"/>
              </w:rPr>
              <w:t>196,1</w:t>
            </w:r>
          </w:p>
        </w:tc>
        <w:tc>
          <w:tcPr>
            <w:tcW w:w="464" w:type="pct"/>
            <w:shd w:val="clear" w:color="auto" w:fill="auto"/>
            <w:vAlign w:val="center"/>
            <w:hideMark/>
          </w:tcPr>
          <w:p w14:paraId="36AB8D54" w14:textId="77777777" w:rsidR="00930423" w:rsidRPr="00F67776" w:rsidRDefault="00930423" w:rsidP="006277AC">
            <w:pPr>
              <w:ind w:firstLineChars="100" w:firstLine="240"/>
              <w:jc w:val="right"/>
              <w:rPr>
                <w:color w:val="000000"/>
              </w:rPr>
            </w:pPr>
            <w:r w:rsidRPr="00F67776">
              <w:rPr>
                <w:color w:val="000000"/>
              </w:rPr>
              <w:t>98,6</w:t>
            </w:r>
          </w:p>
        </w:tc>
        <w:tc>
          <w:tcPr>
            <w:tcW w:w="518" w:type="pct"/>
            <w:vMerge/>
            <w:vAlign w:val="center"/>
            <w:hideMark/>
          </w:tcPr>
          <w:p w14:paraId="6E59A23C" w14:textId="77777777" w:rsidR="00930423" w:rsidRPr="00F67776" w:rsidRDefault="00930423" w:rsidP="006277AC">
            <w:pPr>
              <w:rPr>
                <w:color w:val="000000"/>
              </w:rPr>
            </w:pPr>
          </w:p>
        </w:tc>
        <w:tc>
          <w:tcPr>
            <w:tcW w:w="521" w:type="pct"/>
            <w:shd w:val="clear" w:color="auto" w:fill="auto"/>
            <w:noWrap/>
            <w:vAlign w:val="center"/>
            <w:hideMark/>
          </w:tcPr>
          <w:p w14:paraId="7FB1C603" w14:textId="77777777" w:rsidR="00930423" w:rsidRPr="00F67776" w:rsidRDefault="00930423" w:rsidP="006277AC">
            <w:pPr>
              <w:ind w:firstLineChars="100" w:firstLine="240"/>
              <w:jc w:val="right"/>
              <w:rPr>
                <w:color w:val="000000"/>
              </w:rPr>
            </w:pPr>
            <w:r w:rsidRPr="00F67776">
              <w:rPr>
                <w:color w:val="000000"/>
              </w:rPr>
              <w:t xml:space="preserve">149,5 </w:t>
            </w:r>
          </w:p>
        </w:tc>
        <w:tc>
          <w:tcPr>
            <w:tcW w:w="925" w:type="pct"/>
            <w:shd w:val="clear" w:color="auto" w:fill="auto"/>
            <w:noWrap/>
            <w:vAlign w:val="center"/>
            <w:hideMark/>
          </w:tcPr>
          <w:p w14:paraId="620668C9" w14:textId="77777777" w:rsidR="00930423" w:rsidRPr="00F67776" w:rsidRDefault="00930423" w:rsidP="006277AC">
            <w:pPr>
              <w:ind w:firstLineChars="100" w:firstLine="240"/>
              <w:jc w:val="right"/>
              <w:rPr>
                <w:color w:val="000000"/>
              </w:rPr>
            </w:pPr>
            <w:r w:rsidRPr="00F67776">
              <w:rPr>
                <w:color w:val="000000"/>
              </w:rPr>
              <w:t xml:space="preserve">147,407 </w:t>
            </w:r>
          </w:p>
        </w:tc>
        <w:tc>
          <w:tcPr>
            <w:tcW w:w="401" w:type="pct"/>
            <w:shd w:val="clear" w:color="auto" w:fill="auto"/>
            <w:noWrap/>
            <w:vAlign w:val="center"/>
          </w:tcPr>
          <w:p w14:paraId="2AEEBF10" w14:textId="77777777" w:rsidR="00930423" w:rsidRPr="00FA1217" w:rsidRDefault="00930423" w:rsidP="006277AC">
            <w:pPr>
              <w:ind w:firstLineChars="100" w:firstLine="240"/>
              <w:jc w:val="center"/>
              <w:rPr>
                <w:color w:val="000000"/>
              </w:rPr>
            </w:pPr>
            <w:r w:rsidRPr="00FA1217">
              <w:t>2</w:t>
            </w:r>
          </w:p>
        </w:tc>
        <w:tc>
          <w:tcPr>
            <w:tcW w:w="703" w:type="pct"/>
            <w:shd w:val="clear" w:color="auto" w:fill="auto"/>
            <w:noWrap/>
            <w:vAlign w:val="center"/>
          </w:tcPr>
          <w:p w14:paraId="24248CB3" w14:textId="77777777" w:rsidR="00930423" w:rsidRPr="00FA1217" w:rsidRDefault="00930423" w:rsidP="006277AC">
            <w:pPr>
              <w:ind w:firstLineChars="100" w:firstLine="240"/>
              <w:jc w:val="right"/>
              <w:rPr>
                <w:color w:val="000000"/>
              </w:rPr>
            </w:pPr>
            <w:r w:rsidRPr="00FA1217">
              <w:t xml:space="preserve">294,814 </w:t>
            </w:r>
          </w:p>
        </w:tc>
      </w:tr>
      <w:tr w:rsidR="00930423" w:rsidRPr="00F67776" w14:paraId="1C759AE5" w14:textId="77777777" w:rsidTr="006277AC">
        <w:trPr>
          <w:trHeight w:val="454"/>
        </w:trPr>
        <w:tc>
          <w:tcPr>
            <w:tcW w:w="258" w:type="pct"/>
            <w:shd w:val="clear" w:color="auto" w:fill="auto"/>
            <w:noWrap/>
            <w:vAlign w:val="center"/>
            <w:hideMark/>
          </w:tcPr>
          <w:p w14:paraId="29AF5B08" w14:textId="77777777" w:rsidR="00930423" w:rsidRPr="00F67776" w:rsidRDefault="00930423" w:rsidP="006277AC">
            <w:pPr>
              <w:jc w:val="center"/>
              <w:rPr>
                <w:color w:val="000000"/>
              </w:rPr>
            </w:pPr>
            <w:r w:rsidRPr="00F67776">
              <w:rPr>
                <w:color w:val="000000"/>
              </w:rPr>
              <w:t>5</w:t>
            </w:r>
          </w:p>
        </w:tc>
        <w:tc>
          <w:tcPr>
            <w:tcW w:w="373" w:type="pct"/>
            <w:shd w:val="clear" w:color="auto" w:fill="auto"/>
            <w:vAlign w:val="center"/>
            <w:hideMark/>
          </w:tcPr>
          <w:p w14:paraId="47441574" w14:textId="77777777" w:rsidR="00930423" w:rsidRPr="00F67776" w:rsidRDefault="00930423" w:rsidP="006277AC">
            <w:pPr>
              <w:ind w:firstLineChars="100" w:firstLine="240"/>
              <w:jc w:val="right"/>
              <w:rPr>
                <w:color w:val="000000"/>
              </w:rPr>
            </w:pPr>
            <w:r w:rsidRPr="00F67776">
              <w:rPr>
                <w:color w:val="000000"/>
              </w:rPr>
              <w:t>99</w:t>
            </w:r>
          </w:p>
        </w:tc>
        <w:tc>
          <w:tcPr>
            <w:tcW w:w="374" w:type="pct"/>
            <w:shd w:val="clear" w:color="auto" w:fill="auto"/>
            <w:vAlign w:val="center"/>
            <w:hideMark/>
          </w:tcPr>
          <w:p w14:paraId="19F7CAED" w14:textId="77777777" w:rsidR="00930423" w:rsidRPr="00F67776" w:rsidRDefault="00930423" w:rsidP="006277AC">
            <w:pPr>
              <w:ind w:firstLineChars="100" w:firstLine="240"/>
              <w:jc w:val="right"/>
              <w:rPr>
                <w:color w:val="000000"/>
              </w:rPr>
            </w:pPr>
            <w:r w:rsidRPr="00F67776">
              <w:rPr>
                <w:color w:val="000000"/>
              </w:rPr>
              <w:t>50</w:t>
            </w:r>
          </w:p>
        </w:tc>
        <w:tc>
          <w:tcPr>
            <w:tcW w:w="464" w:type="pct"/>
            <w:shd w:val="clear" w:color="auto" w:fill="auto"/>
            <w:vAlign w:val="center"/>
            <w:hideMark/>
          </w:tcPr>
          <w:p w14:paraId="52309A06" w14:textId="77777777" w:rsidR="00930423" w:rsidRPr="00F67776" w:rsidRDefault="00930423" w:rsidP="006277AC">
            <w:pPr>
              <w:ind w:firstLineChars="100" w:firstLine="240"/>
              <w:jc w:val="right"/>
              <w:rPr>
                <w:color w:val="000000"/>
              </w:rPr>
            </w:pPr>
            <w:r w:rsidRPr="00F67776">
              <w:rPr>
                <w:color w:val="000000"/>
              </w:rPr>
              <w:t>97,6</w:t>
            </w:r>
          </w:p>
        </w:tc>
        <w:tc>
          <w:tcPr>
            <w:tcW w:w="464" w:type="pct"/>
            <w:shd w:val="clear" w:color="auto" w:fill="auto"/>
            <w:vAlign w:val="center"/>
            <w:hideMark/>
          </w:tcPr>
          <w:p w14:paraId="2D91AD4D" w14:textId="77777777" w:rsidR="00930423" w:rsidRPr="00F67776" w:rsidRDefault="00930423" w:rsidP="006277AC">
            <w:pPr>
              <w:ind w:firstLineChars="100" w:firstLine="240"/>
              <w:jc w:val="right"/>
              <w:rPr>
                <w:color w:val="000000"/>
              </w:rPr>
            </w:pPr>
            <w:r w:rsidRPr="00F67776">
              <w:rPr>
                <w:color w:val="000000"/>
              </w:rPr>
              <w:t>49,3</w:t>
            </w:r>
          </w:p>
        </w:tc>
        <w:tc>
          <w:tcPr>
            <w:tcW w:w="518" w:type="pct"/>
            <w:vMerge/>
            <w:vAlign w:val="center"/>
            <w:hideMark/>
          </w:tcPr>
          <w:p w14:paraId="48B223A3" w14:textId="77777777" w:rsidR="00930423" w:rsidRPr="00F67776" w:rsidRDefault="00930423" w:rsidP="006277AC">
            <w:pPr>
              <w:rPr>
                <w:color w:val="000000"/>
              </w:rPr>
            </w:pPr>
          </w:p>
        </w:tc>
        <w:tc>
          <w:tcPr>
            <w:tcW w:w="521" w:type="pct"/>
            <w:shd w:val="clear" w:color="auto" w:fill="auto"/>
            <w:noWrap/>
            <w:vAlign w:val="center"/>
            <w:hideMark/>
          </w:tcPr>
          <w:p w14:paraId="750DF4AF" w14:textId="77777777" w:rsidR="00930423" w:rsidRPr="00F67776" w:rsidRDefault="00930423" w:rsidP="006277AC">
            <w:pPr>
              <w:ind w:firstLineChars="100" w:firstLine="240"/>
              <w:jc w:val="right"/>
              <w:rPr>
                <w:color w:val="000000"/>
              </w:rPr>
            </w:pPr>
            <w:r w:rsidRPr="00F67776">
              <w:rPr>
                <w:color w:val="000000"/>
              </w:rPr>
              <w:t xml:space="preserve">74,5 </w:t>
            </w:r>
          </w:p>
        </w:tc>
        <w:tc>
          <w:tcPr>
            <w:tcW w:w="925" w:type="pct"/>
            <w:shd w:val="clear" w:color="auto" w:fill="auto"/>
            <w:noWrap/>
            <w:vAlign w:val="center"/>
            <w:hideMark/>
          </w:tcPr>
          <w:p w14:paraId="3370E0ED" w14:textId="77777777" w:rsidR="00930423" w:rsidRPr="00F67776" w:rsidRDefault="00930423" w:rsidP="006277AC">
            <w:pPr>
              <w:ind w:firstLineChars="100" w:firstLine="240"/>
              <w:jc w:val="right"/>
              <w:rPr>
                <w:color w:val="000000"/>
              </w:rPr>
            </w:pPr>
            <w:r w:rsidRPr="00F67776">
              <w:rPr>
                <w:color w:val="000000"/>
              </w:rPr>
              <w:t xml:space="preserve">73,457 </w:t>
            </w:r>
          </w:p>
        </w:tc>
        <w:tc>
          <w:tcPr>
            <w:tcW w:w="401" w:type="pct"/>
            <w:shd w:val="clear" w:color="auto" w:fill="auto"/>
            <w:noWrap/>
            <w:vAlign w:val="center"/>
          </w:tcPr>
          <w:p w14:paraId="0C71A79D" w14:textId="77777777" w:rsidR="00930423" w:rsidRPr="00FA1217" w:rsidRDefault="00930423" w:rsidP="006277AC">
            <w:pPr>
              <w:ind w:firstLineChars="100" w:firstLine="240"/>
              <w:jc w:val="center"/>
              <w:rPr>
                <w:color w:val="000000"/>
              </w:rPr>
            </w:pPr>
          </w:p>
        </w:tc>
        <w:tc>
          <w:tcPr>
            <w:tcW w:w="703" w:type="pct"/>
            <w:shd w:val="clear" w:color="auto" w:fill="auto"/>
            <w:noWrap/>
            <w:vAlign w:val="center"/>
          </w:tcPr>
          <w:p w14:paraId="7F37D865" w14:textId="77777777" w:rsidR="00930423" w:rsidRPr="00FA1217" w:rsidRDefault="00930423" w:rsidP="006277AC">
            <w:pPr>
              <w:ind w:firstLineChars="100" w:firstLine="240"/>
              <w:jc w:val="right"/>
              <w:rPr>
                <w:color w:val="000000"/>
              </w:rPr>
            </w:pPr>
          </w:p>
        </w:tc>
      </w:tr>
      <w:tr w:rsidR="00930423" w:rsidRPr="00F67776" w14:paraId="5E1E815C" w14:textId="77777777" w:rsidTr="006277AC">
        <w:trPr>
          <w:trHeight w:val="454"/>
        </w:trPr>
        <w:tc>
          <w:tcPr>
            <w:tcW w:w="258" w:type="pct"/>
            <w:shd w:val="clear" w:color="auto" w:fill="auto"/>
            <w:noWrap/>
            <w:vAlign w:val="center"/>
            <w:hideMark/>
          </w:tcPr>
          <w:p w14:paraId="66C414F0" w14:textId="77777777" w:rsidR="00930423" w:rsidRPr="00F67776" w:rsidRDefault="00930423" w:rsidP="006277AC">
            <w:pPr>
              <w:jc w:val="center"/>
              <w:rPr>
                <w:color w:val="000000"/>
              </w:rPr>
            </w:pPr>
            <w:r w:rsidRPr="00F67776">
              <w:rPr>
                <w:color w:val="000000"/>
              </w:rPr>
              <w:t>6</w:t>
            </w:r>
          </w:p>
        </w:tc>
        <w:tc>
          <w:tcPr>
            <w:tcW w:w="373" w:type="pct"/>
            <w:shd w:val="clear" w:color="auto" w:fill="auto"/>
            <w:vAlign w:val="center"/>
            <w:hideMark/>
          </w:tcPr>
          <w:p w14:paraId="0B641B8C" w14:textId="77777777" w:rsidR="00930423" w:rsidRPr="00F67776" w:rsidRDefault="00930423" w:rsidP="006277AC">
            <w:pPr>
              <w:ind w:firstLineChars="100" w:firstLine="240"/>
              <w:jc w:val="right"/>
              <w:rPr>
                <w:color w:val="000000"/>
              </w:rPr>
            </w:pPr>
            <w:r w:rsidRPr="00F67776">
              <w:rPr>
                <w:color w:val="000000"/>
              </w:rPr>
              <w:t>49</w:t>
            </w:r>
          </w:p>
        </w:tc>
        <w:tc>
          <w:tcPr>
            <w:tcW w:w="374" w:type="pct"/>
            <w:shd w:val="clear" w:color="auto" w:fill="auto"/>
            <w:vAlign w:val="center"/>
            <w:hideMark/>
          </w:tcPr>
          <w:p w14:paraId="1A8193F7" w14:textId="77777777" w:rsidR="00930423" w:rsidRPr="00F67776" w:rsidRDefault="00930423" w:rsidP="006277AC">
            <w:pPr>
              <w:ind w:firstLineChars="100" w:firstLine="240"/>
              <w:jc w:val="right"/>
              <w:rPr>
                <w:color w:val="000000"/>
              </w:rPr>
            </w:pPr>
            <w:r w:rsidRPr="00F67776">
              <w:rPr>
                <w:color w:val="000000"/>
              </w:rPr>
              <w:t>20</w:t>
            </w:r>
          </w:p>
        </w:tc>
        <w:tc>
          <w:tcPr>
            <w:tcW w:w="464" w:type="pct"/>
            <w:shd w:val="clear" w:color="auto" w:fill="auto"/>
            <w:vAlign w:val="center"/>
            <w:hideMark/>
          </w:tcPr>
          <w:p w14:paraId="781636DB" w14:textId="77777777" w:rsidR="00930423" w:rsidRPr="00F67776" w:rsidRDefault="00930423" w:rsidP="006277AC">
            <w:pPr>
              <w:ind w:firstLineChars="100" w:firstLine="240"/>
              <w:jc w:val="right"/>
              <w:rPr>
                <w:color w:val="000000"/>
              </w:rPr>
            </w:pPr>
            <w:r w:rsidRPr="00F67776">
              <w:rPr>
                <w:color w:val="000000"/>
              </w:rPr>
              <w:t>48,3</w:t>
            </w:r>
          </w:p>
        </w:tc>
        <w:tc>
          <w:tcPr>
            <w:tcW w:w="464" w:type="pct"/>
            <w:shd w:val="clear" w:color="auto" w:fill="auto"/>
            <w:vAlign w:val="center"/>
            <w:hideMark/>
          </w:tcPr>
          <w:p w14:paraId="07435E62" w14:textId="77777777" w:rsidR="00930423" w:rsidRPr="00F67776" w:rsidRDefault="00930423" w:rsidP="006277AC">
            <w:pPr>
              <w:ind w:firstLineChars="100" w:firstLine="240"/>
              <w:jc w:val="right"/>
              <w:rPr>
                <w:color w:val="000000"/>
              </w:rPr>
            </w:pPr>
            <w:r w:rsidRPr="00F67776">
              <w:rPr>
                <w:color w:val="000000"/>
              </w:rPr>
              <w:t>19,7</w:t>
            </w:r>
          </w:p>
        </w:tc>
        <w:tc>
          <w:tcPr>
            <w:tcW w:w="518" w:type="pct"/>
            <w:vMerge/>
            <w:vAlign w:val="center"/>
            <w:hideMark/>
          </w:tcPr>
          <w:p w14:paraId="3E887B97" w14:textId="77777777" w:rsidR="00930423" w:rsidRPr="00F67776" w:rsidRDefault="00930423" w:rsidP="006277AC">
            <w:pPr>
              <w:rPr>
                <w:color w:val="000000"/>
              </w:rPr>
            </w:pPr>
          </w:p>
        </w:tc>
        <w:tc>
          <w:tcPr>
            <w:tcW w:w="521" w:type="pct"/>
            <w:shd w:val="clear" w:color="auto" w:fill="auto"/>
            <w:noWrap/>
            <w:vAlign w:val="center"/>
            <w:hideMark/>
          </w:tcPr>
          <w:p w14:paraId="14FA2D38" w14:textId="77777777" w:rsidR="00930423" w:rsidRPr="00F67776" w:rsidRDefault="00930423" w:rsidP="006277AC">
            <w:pPr>
              <w:ind w:firstLineChars="100" w:firstLine="240"/>
              <w:jc w:val="right"/>
              <w:rPr>
                <w:color w:val="000000"/>
              </w:rPr>
            </w:pPr>
            <w:r w:rsidRPr="00F67776">
              <w:rPr>
                <w:color w:val="000000"/>
              </w:rPr>
              <w:t xml:space="preserve">34,5 </w:t>
            </w:r>
          </w:p>
        </w:tc>
        <w:tc>
          <w:tcPr>
            <w:tcW w:w="925" w:type="pct"/>
            <w:shd w:val="clear" w:color="auto" w:fill="auto"/>
            <w:noWrap/>
            <w:vAlign w:val="center"/>
            <w:hideMark/>
          </w:tcPr>
          <w:p w14:paraId="5CA57D42" w14:textId="77777777" w:rsidR="00930423" w:rsidRPr="00F67776" w:rsidRDefault="00930423" w:rsidP="006277AC">
            <w:pPr>
              <w:ind w:firstLineChars="100" w:firstLine="240"/>
              <w:jc w:val="right"/>
              <w:rPr>
                <w:color w:val="000000"/>
              </w:rPr>
            </w:pPr>
            <w:r w:rsidRPr="00F67776">
              <w:rPr>
                <w:color w:val="000000"/>
              </w:rPr>
              <w:t xml:space="preserve">34,017 </w:t>
            </w:r>
          </w:p>
        </w:tc>
        <w:tc>
          <w:tcPr>
            <w:tcW w:w="401" w:type="pct"/>
            <w:shd w:val="clear" w:color="auto" w:fill="auto"/>
            <w:noWrap/>
            <w:vAlign w:val="center"/>
          </w:tcPr>
          <w:p w14:paraId="53C3247E" w14:textId="77777777" w:rsidR="00930423" w:rsidRPr="00FA1217" w:rsidRDefault="00930423" w:rsidP="006277AC">
            <w:pPr>
              <w:ind w:firstLineChars="100" w:firstLine="240"/>
              <w:jc w:val="center"/>
              <w:rPr>
                <w:color w:val="000000"/>
              </w:rPr>
            </w:pPr>
            <w:r w:rsidRPr="00FA1217">
              <w:t>3</w:t>
            </w:r>
          </w:p>
        </w:tc>
        <w:tc>
          <w:tcPr>
            <w:tcW w:w="703" w:type="pct"/>
            <w:shd w:val="clear" w:color="auto" w:fill="auto"/>
            <w:noWrap/>
            <w:vAlign w:val="center"/>
          </w:tcPr>
          <w:p w14:paraId="005BD59C" w14:textId="77777777" w:rsidR="00930423" w:rsidRPr="00FA1217" w:rsidRDefault="00930423" w:rsidP="006277AC">
            <w:pPr>
              <w:ind w:firstLineChars="100" w:firstLine="240"/>
              <w:jc w:val="right"/>
              <w:rPr>
                <w:color w:val="000000"/>
              </w:rPr>
            </w:pPr>
            <w:r w:rsidRPr="00FA1217">
              <w:t xml:space="preserve">102,051 </w:t>
            </w:r>
          </w:p>
        </w:tc>
      </w:tr>
      <w:tr w:rsidR="00930423" w:rsidRPr="00F67776" w14:paraId="5C0058BE" w14:textId="77777777" w:rsidTr="006277AC">
        <w:trPr>
          <w:trHeight w:val="454"/>
        </w:trPr>
        <w:tc>
          <w:tcPr>
            <w:tcW w:w="258" w:type="pct"/>
            <w:shd w:val="clear" w:color="auto" w:fill="auto"/>
            <w:noWrap/>
            <w:vAlign w:val="center"/>
            <w:hideMark/>
          </w:tcPr>
          <w:p w14:paraId="53558F66" w14:textId="77777777" w:rsidR="00930423" w:rsidRPr="00F67776" w:rsidRDefault="00930423" w:rsidP="006277AC">
            <w:pPr>
              <w:jc w:val="center"/>
              <w:rPr>
                <w:color w:val="000000"/>
              </w:rPr>
            </w:pPr>
            <w:r w:rsidRPr="00F67776">
              <w:rPr>
                <w:color w:val="000000"/>
              </w:rPr>
              <w:t>7</w:t>
            </w:r>
          </w:p>
        </w:tc>
        <w:tc>
          <w:tcPr>
            <w:tcW w:w="373" w:type="pct"/>
            <w:shd w:val="clear" w:color="auto" w:fill="auto"/>
            <w:vAlign w:val="center"/>
            <w:hideMark/>
          </w:tcPr>
          <w:p w14:paraId="146B1047" w14:textId="77777777" w:rsidR="00930423" w:rsidRPr="00F67776" w:rsidRDefault="00930423" w:rsidP="006277AC">
            <w:pPr>
              <w:ind w:firstLineChars="100" w:firstLine="240"/>
              <w:jc w:val="right"/>
              <w:rPr>
                <w:color w:val="000000"/>
              </w:rPr>
            </w:pPr>
            <w:r w:rsidRPr="00F67776">
              <w:rPr>
                <w:color w:val="000000"/>
              </w:rPr>
              <w:t>19</w:t>
            </w:r>
          </w:p>
        </w:tc>
        <w:tc>
          <w:tcPr>
            <w:tcW w:w="374" w:type="pct"/>
            <w:shd w:val="clear" w:color="auto" w:fill="auto"/>
            <w:vAlign w:val="center"/>
            <w:hideMark/>
          </w:tcPr>
          <w:p w14:paraId="6A5C2D8F" w14:textId="77777777" w:rsidR="00930423" w:rsidRPr="00F67776" w:rsidRDefault="00930423" w:rsidP="006277AC">
            <w:pPr>
              <w:ind w:firstLineChars="100" w:firstLine="240"/>
              <w:jc w:val="right"/>
              <w:rPr>
                <w:color w:val="000000"/>
              </w:rPr>
            </w:pPr>
            <w:r w:rsidRPr="00F67776">
              <w:rPr>
                <w:color w:val="000000"/>
              </w:rPr>
              <w:t> </w:t>
            </w:r>
          </w:p>
        </w:tc>
        <w:tc>
          <w:tcPr>
            <w:tcW w:w="464" w:type="pct"/>
            <w:shd w:val="clear" w:color="auto" w:fill="auto"/>
            <w:vAlign w:val="center"/>
            <w:hideMark/>
          </w:tcPr>
          <w:p w14:paraId="6D4CC8DF" w14:textId="77777777" w:rsidR="00930423" w:rsidRPr="00F67776" w:rsidRDefault="00930423" w:rsidP="006277AC">
            <w:pPr>
              <w:ind w:firstLineChars="100" w:firstLine="240"/>
              <w:jc w:val="right"/>
              <w:rPr>
                <w:color w:val="000000"/>
              </w:rPr>
            </w:pPr>
            <w:r w:rsidRPr="00F67776">
              <w:rPr>
                <w:color w:val="000000"/>
              </w:rPr>
              <w:t>18,7</w:t>
            </w:r>
          </w:p>
        </w:tc>
        <w:tc>
          <w:tcPr>
            <w:tcW w:w="464" w:type="pct"/>
            <w:shd w:val="clear" w:color="auto" w:fill="auto"/>
            <w:vAlign w:val="center"/>
            <w:hideMark/>
          </w:tcPr>
          <w:p w14:paraId="35C311DE" w14:textId="77777777" w:rsidR="00930423" w:rsidRPr="00F67776" w:rsidRDefault="00930423" w:rsidP="006277AC">
            <w:pPr>
              <w:ind w:firstLineChars="100" w:firstLine="240"/>
              <w:jc w:val="right"/>
              <w:rPr>
                <w:color w:val="000000"/>
              </w:rPr>
            </w:pPr>
            <w:r w:rsidRPr="00F67776">
              <w:rPr>
                <w:color w:val="000000"/>
              </w:rPr>
              <w:t> </w:t>
            </w:r>
          </w:p>
        </w:tc>
        <w:tc>
          <w:tcPr>
            <w:tcW w:w="518" w:type="pct"/>
            <w:vMerge/>
            <w:vAlign w:val="center"/>
            <w:hideMark/>
          </w:tcPr>
          <w:p w14:paraId="1791390F" w14:textId="77777777" w:rsidR="00930423" w:rsidRPr="00F67776" w:rsidRDefault="00930423" w:rsidP="006277AC">
            <w:pPr>
              <w:rPr>
                <w:color w:val="000000"/>
              </w:rPr>
            </w:pPr>
          </w:p>
        </w:tc>
        <w:tc>
          <w:tcPr>
            <w:tcW w:w="521" w:type="pct"/>
            <w:shd w:val="clear" w:color="auto" w:fill="auto"/>
            <w:noWrap/>
            <w:vAlign w:val="center"/>
            <w:hideMark/>
          </w:tcPr>
          <w:p w14:paraId="3946ABE6" w14:textId="77777777" w:rsidR="00930423" w:rsidRPr="00F67776" w:rsidRDefault="00930423" w:rsidP="006277AC">
            <w:pPr>
              <w:ind w:firstLineChars="100" w:firstLine="240"/>
              <w:jc w:val="right"/>
              <w:rPr>
                <w:color w:val="000000"/>
              </w:rPr>
            </w:pPr>
            <w:r w:rsidRPr="00F67776">
              <w:rPr>
                <w:color w:val="000000"/>
              </w:rPr>
              <w:t xml:space="preserve">9,5 </w:t>
            </w:r>
          </w:p>
        </w:tc>
        <w:tc>
          <w:tcPr>
            <w:tcW w:w="925" w:type="pct"/>
            <w:shd w:val="clear" w:color="auto" w:fill="auto"/>
            <w:noWrap/>
            <w:vAlign w:val="center"/>
            <w:hideMark/>
          </w:tcPr>
          <w:p w14:paraId="673D59EA" w14:textId="77777777" w:rsidR="00930423" w:rsidRPr="00F67776" w:rsidRDefault="00930423" w:rsidP="006277AC">
            <w:pPr>
              <w:ind w:firstLineChars="100" w:firstLine="240"/>
              <w:jc w:val="right"/>
              <w:rPr>
                <w:color w:val="000000"/>
              </w:rPr>
            </w:pPr>
            <w:r w:rsidRPr="00F67776">
              <w:rPr>
                <w:color w:val="000000"/>
              </w:rPr>
              <w:t xml:space="preserve">9,367 </w:t>
            </w:r>
          </w:p>
        </w:tc>
        <w:tc>
          <w:tcPr>
            <w:tcW w:w="401" w:type="pct"/>
            <w:shd w:val="clear" w:color="auto" w:fill="auto"/>
            <w:noWrap/>
            <w:vAlign w:val="center"/>
          </w:tcPr>
          <w:p w14:paraId="37AF4B29" w14:textId="77777777" w:rsidR="00930423" w:rsidRPr="00FA1217" w:rsidRDefault="00930423" w:rsidP="006277AC">
            <w:pPr>
              <w:ind w:firstLineChars="100" w:firstLine="240"/>
              <w:jc w:val="center"/>
              <w:rPr>
                <w:color w:val="000000"/>
              </w:rPr>
            </w:pPr>
          </w:p>
        </w:tc>
        <w:tc>
          <w:tcPr>
            <w:tcW w:w="703" w:type="pct"/>
            <w:shd w:val="clear" w:color="auto" w:fill="auto"/>
            <w:noWrap/>
            <w:vAlign w:val="center"/>
          </w:tcPr>
          <w:p w14:paraId="5AE345F9" w14:textId="77777777" w:rsidR="00930423" w:rsidRPr="00FA1217" w:rsidRDefault="00930423" w:rsidP="006277AC">
            <w:pPr>
              <w:ind w:firstLineChars="100" w:firstLine="240"/>
              <w:jc w:val="right"/>
              <w:rPr>
                <w:color w:val="000000"/>
              </w:rPr>
            </w:pPr>
          </w:p>
        </w:tc>
      </w:tr>
      <w:tr w:rsidR="00930423" w:rsidRPr="00F67776" w14:paraId="30CAEBC3" w14:textId="77777777" w:rsidTr="006277AC">
        <w:trPr>
          <w:trHeight w:val="454"/>
        </w:trPr>
        <w:tc>
          <w:tcPr>
            <w:tcW w:w="3896" w:type="pct"/>
            <w:gridSpan w:val="8"/>
            <w:shd w:val="clear" w:color="auto" w:fill="auto"/>
            <w:noWrap/>
            <w:vAlign w:val="center"/>
            <w:hideMark/>
          </w:tcPr>
          <w:p w14:paraId="14595176" w14:textId="77777777" w:rsidR="00930423" w:rsidRPr="00F67776" w:rsidRDefault="00930423" w:rsidP="006277AC">
            <w:pPr>
              <w:jc w:val="center"/>
              <w:rPr>
                <w:color w:val="000000"/>
              </w:rPr>
            </w:pPr>
            <w:r w:rsidRPr="00F67776">
              <w:rPr>
                <w:color w:val="000000"/>
              </w:rPr>
              <w:t>Toplam</w:t>
            </w:r>
          </w:p>
        </w:tc>
        <w:tc>
          <w:tcPr>
            <w:tcW w:w="401" w:type="pct"/>
            <w:shd w:val="clear" w:color="auto" w:fill="auto"/>
            <w:noWrap/>
            <w:vAlign w:val="center"/>
            <w:hideMark/>
          </w:tcPr>
          <w:p w14:paraId="4196C694" w14:textId="77777777" w:rsidR="00930423" w:rsidRPr="00FA1217" w:rsidRDefault="00930423" w:rsidP="006277AC">
            <w:pPr>
              <w:ind w:firstLineChars="100" w:firstLine="240"/>
              <w:jc w:val="center"/>
              <w:rPr>
                <w:color w:val="000000"/>
              </w:rPr>
            </w:pPr>
            <w:r w:rsidRPr="00FA1217">
              <w:t>5</w:t>
            </w:r>
          </w:p>
        </w:tc>
        <w:tc>
          <w:tcPr>
            <w:tcW w:w="703" w:type="pct"/>
            <w:shd w:val="clear" w:color="auto" w:fill="auto"/>
            <w:noWrap/>
            <w:vAlign w:val="center"/>
            <w:hideMark/>
          </w:tcPr>
          <w:p w14:paraId="504CE3C5" w14:textId="77777777" w:rsidR="00930423" w:rsidRPr="00FA1217" w:rsidRDefault="00930423" w:rsidP="006277AC">
            <w:pPr>
              <w:ind w:firstLineChars="100" w:firstLine="240"/>
              <w:jc w:val="right"/>
              <w:rPr>
                <w:color w:val="000000"/>
              </w:rPr>
            </w:pPr>
            <w:r w:rsidRPr="00FA1217">
              <w:t xml:space="preserve">396,865 </w:t>
            </w:r>
          </w:p>
        </w:tc>
      </w:tr>
    </w:tbl>
    <w:p w14:paraId="73C36098" w14:textId="77777777" w:rsidR="00930423" w:rsidRDefault="00930423" w:rsidP="00930423">
      <w:pPr>
        <w:pStyle w:val="GvdeMetni"/>
        <w:spacing w:line="276" w:lineRule="auto"/>
        <w:jc w:val="center"/>
        <w:rPr>
          <w:b/>
        </w:rPr>
      </w:pPr>
    </w:p>
    <w:p w14:paraId="295D8F5F" w14:textId="77777777" w:rsidR="00930423" w:rsidRDefault="00930423" w:rsidP="00930423">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465"/>
        <w:gridCol w:w="1047"/>
        <w:gridCol w:w="1040"/>
        <w:gridCol w:w="1670"/>
        <w:gridCol w:w="1340"/>
        <w:gridCol w:w="1340"/>
        <w:gridCol w:w="1220"/>
      </w:tblGrid>
      <w:tr w:rsidR="00930423" w:rsidRPr="00F67776" w14:paraId="3446B583" w14:textId="77777777" w:rsidTr="006277AC">
        <w:trPr>
          <w:trHeight w:val="454"/>
        </w:trPr>
        <w:tc>
          <w:tcPr>
            <w:tcW w:w="5000" w:type="pct"/>
            <w:gridSpan w:val="8"/>
            <w:shd w:val="clear" w:color="auto" w:fill="auto"/>
            <w:vAlign w:val="center"/>
            <w:hideMark/>
          </w:tcPr>
          <w:p w14:paraId="0551F593" w14:textId="77777777" w:rsidR="00930423" w:rsidRPr="00F67776" w:rsidRDefault="00930423" w:rsidP="006277AC">
            <w:pPr>
              <w:jc w:val="center"/>
              <w:rPr>
                <w:b/>
                <w:color w:val="000000"/>
              </w:rPr>
            </w:pPr>
            <w:r w:rsidRPr="00F67776">
              <w:rPr>
                <w:b/>
                <w:color w:val="000000"/>
              </w:rPr>
              <w:t>Oteller</w:t>
            </w:r>
          </w:p>
        </w:tc>
      </w:tr>
      <w:tr w:rsidR="00930423" w:rsidRPr="00F67776" w14:paraId="3AF98AD5" w14:textId="77777777" w:rsidTr="006277AC">
        <w:tc>
          <w:tcPr>
            <w:tcW w:w="256" w:type="pct"/>
            <w:shd w:val="clear" w:color="auto" w:fill="auto"/>
            <w:noWrap/>
            <w:vAlign w:val="center"/>
            <w:hideMark/>
          </w:tcPr>
          <w:p w14:paraId="17AE2368" w14:textId="77777777" w:rsidR="00930423" w:rsidRPr="00F67776" w:rsidRDefault="00930423" w:rsidP="006277AC">
            <w:pPr>
              <w:rPr>
                <w:color w:val="000000"/>
              </w:rPr>
            </w:pPr>
            <w:proofErr w:type="gramStart"/>
            <w:r w:rsidRPr="00F67776">
              <w:rPr>
                <w:color w:val="000000"/>
              </w:rPr>
              <w:t>S.N</w:t>
            </w:r>
            <w:proofErr w:type="gramEnd"/>
          </w:p>
        </w:tc>
        <w:tc>
          <w:tcPr>
            <w:tcW w:w="809" w:type="pct"/>
            <w:shd w:val="clear" w:color="auto" w:fill="auto"/>
            <w:vAlign w:val="center"/>
            <w:hideMark/>
          </w:tcPr>
          <w:p w14:paraId="0E9104D5"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28" w:type="pct"/>
            <w:shd w:val="clear" w:color="auto" w:fill="auto"/>
            <w:vAlign w:val="center"/>
            <w:hideMark/>
          </w:tcPr>
          <w:p w14:paraId="6C730DC2" w14:textId="77777777" w:rsidR="00930423" w:rsidRPr="00F67776" w:rsidRDefault="00930423" w:rsidP="006277AC">
            <w:pPr>
              <w:jc w:val="center"/>
              <w:rPr>
                <w:color w:val="000000"/>
              </w:rPr>
            </w:pPr>
            <w:r w:rsidRPr="00F67776">
              <w:rPr>
                <w:color w:val="000000"/>
              </w:rPr>
              <w:t>Toplanan</w:t>
            </w:r>
            <w:r w:rsidRPr="00F67776">
              <w:rPr>
                <w:color w:val="000000"/>
              </w:rPr>
              <w:br/>
              <w:t>Atık</w:t>
            </w:r>
            <w:r w:rsidRPr="00F67776">
              <w:rPr>
                <w:color w:val="000000"/>
              </w:rPr>
              <w:br/>
              <w:t>Miktarı</w:t>
            </w:r>
          </w:p>
        </w:tc>
        <w:tc>
          <w:tcPr>
            <w:tcW w:w="525" w:type="pct"/>
            <w:shd w:val="clear" w:color="auto" w:fill="auto"/>
            <w:vAlign w:val="center"/>
            <w:hideMark/>
          </w:tcPr>
          <w:p w14:paraId="14E3B607" w14:textId="77777777" w:rsidR="00930423" w:rsidRPr="00F67776" w:rsidRDefault="00930423" w:rsidP="006277AC">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915" w:type="pct"/>
            <w:shd w:val="clear" w:color="auto" w:fill="auto"/>
            <w:vAlign w:val="center"/>
            <w:hideMark/>
          </w:tcPr>
          <w:p w14:paraId="7ECAE968" w14:textId="77777777" w:rsidR="00930423" w:rsidRPr="00F67776" w:rsidRDefault="00930423" w:rsidP="006277AC">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676" w:type="pct"/>
            <w:shd w:val="clear" w:color="auto" w:fill="auto"/>
            <w:vAlign w:val="center"/>
            <w:hideMark/>
          </w:tcPr>
          <w:p w14:paraId="496923D5" w14:textId="77777777" w:rsidR="00930423" w:rsidRPr="00F67776" w:rsidRDefault="00930423" w:rsidP="006277AC">
            <w:pPr>
              <w:jc w:val="center"/>
              <w:rPr>
                <w:color w:val="000000"/>
              </w:rPr>
            </w:pPr>
            <w:r w:rsidRPr="00F67776">
              <w:rPr>
                <w:color w:val="000000"/>
              </w:rPr>
              <w:t>Yıllık</w:t>
            </w:r>
            <w:r w:rsidRPr="00F67776">
              <w:rPr>
                <w:color w:val="000000"/>
              </w:rPr>
              <w:br/>
              <w:t>Maliyet</w:t>
            </w:r>
          </w:p>
          <w:p w14:paraId="61906F54" w14:textId="77777777" w:rsidR="00930423" w:rsidRPr="00F67776" w:rsidRDefault="00930423" w:rsidP="006277AC">
            <w:pPr>
              <w:jc w:val="center"/>
              <w:rPr>
                <w:color w:val="000000"/>
              </w:rPr>
            </w:pPr>
            <w:r w:rsidRPr="00F67776">
              <w:rPr>
                <w:color w:val="000000"/>
              </w:rPr>
              <w:t>(TL)</w:t>
            </w:r>
          </w:p>
        </w:tc>
        <w:tc>
          <w:tcPr>
            <w:tcW w:w="676" w:type="pct"/>
            <w:shd w:val="clear" w:color="auto" w:fill="auto"/>
            <w:vAlign w:val="center"/>
            <w:hideMark/>
          </w:tcPr>
          <w:p w14:paraId="7D0BD842" w14:textId="77777777" w:rsidR="00930423" w:rsidRPr="00F67776" w:rsidRDefault="00930423" w:rsidP="006277AC">
            <w:pPr>
              <w:jc w:val="center"/>
              <w:rPr>
                <w:color w:val="000000"/>
              </w:rPr>
            </w:pPr>
            <w:r w:rsidRPr="00F67776">
              <w:rPr>
                <w:color w:val="000000"/>
              </w:rPr>
              <w:t>Adet</w:t>
            </w:r>
            <w:r w:rsidRPr="00F67776">
              <w:rPr>
                <w:color w:val="000000"/>
              </w:rPr>
              <w:br/>
              <w:t>Yıllık</w:t>
            </w:r>
            <w:r w:rsidRPr="00F67776">
              <w:rPr>
                <w:color w:val="000000"/>
              </w:rPr>
              <w:br/>
              <w:t>Maliyet</w:t>
            </w:r>
          </w:p>
          <w:p w14:paraId="4A7447A6" w14:textId="77777777" w:rsidR="00930423" w:rsidRPr="00F67776" w:rsidRDefault="00930423" w:rsidP="006277AC">
            <w:pPr>
              <w:jc w:val="center"/>
              <w:rPr>
                <w:color w:val="000000"/>
              </w:rPr>
            </w:pPr>
            <w:r w:rsidRPr="00F67776">
              <w:rPr>
                <w:color w:val="000000"/>
              </w:rPr>
              <w:t>(TL)</w:t>
            </w:r>
          </w:p>
        </w:tc>
        <w:tc>
          <w:tcPr>
            <w:tcW w:w="615" w:type="pct"/>
            <w:shd w:val="clear" w:color="auto" w:fill="auto"/>
            <w:vAlign w:val="center"/>
            <w:hideMark/>
          </w:tcPr>
          <w:p w14:paraId="69ED85E4" w14:textId="77777777" w:rsidR="00930423" w:rsidRPr="00F67776" w:rsidRDefault="00930423" w:rsidP="006277AC">
            <w:pPr>
              <w:jc w:val="center"/>
              <w:rPr>
                <w:color w:val="000000"/>
              </w:rPr>
            </w:pPr>
            <w:r w:rsidRPr="00F67776">
              <w:rPr>
                <w:color w:val="000000"/>
              </w:rPr>
              <w:t>Adet</w:t>
            </w:r>
            <w:r w:rsidRPr="00F67776">
              <w:rPr>
                <w:color w:val="000000"/>
              </w:rPr>
              <w:br/>
              <w:t>Aylık</w:t>
            </w:r>
            <w:r w:rsidRPr="00F67776">
              <w:rPr>
                <w:color w:val="000000"/>
              </w:rPr>
              <w:br/>
              <w:t>Maliyet</w:t>
            </w:r>
          </w:p>
          <w:p w14:paraId="58366CD2" w14:textId="77777777" w:rsidR="00930423" w:rsidRPr="00F67776" w:rsidRDefault="00930423" w:rsidP="006277AC">
            <w:pPr>
              <w:jc w:val="center"/>
              <w:rPr>
                <w:color w:val="000000"/>
              </w:rPr>
            </w:pPr>
            <w:r w:rsidRPr="00F67776">
              <w:rPr>
                <w:color w:val="000000"/>
              </w:rPr>
              <w:t>(TL)</w:t>
            </w:r>
          </w:p>
        </w:tc>
      </w:tr>
      <w:tr w:rsidR="00930423" w:rsidRPr="00F67776" w14:paraId="1058CE48" w14:textId="77777777" w:rsidTr="006277AC">
        <w:trPr>
          <w:trHeight w:val="454"/>
        </w:trPr>
        <w:tc>
          <w:tcPr>
            <w:tcW w:w="256" w:type="pct"/>
            <w:shd w:val="clear" w:color="auto" w:fill="auto"/>
            <w:noWrap/>
            <w:vAlign w:val="center"/>
            <w:hideMark/>
          </w:tcPr>
          <w:p w14:paraId="124FDF5B" w14:textId="77777777" w:rsidR="00930423" w:rsidRPr="00F67776" w:rsidRDefault="00930423" w:rsidP="006277AC">
            <w:pPr>
              <w:jc w:val="center"/>
              <w:rPr>
                <w:color w:val="000000"/>
              </w:rPr>
            </w:pPr>
            <w:r w:rsidRPr="00F67776">
              <w:rPr>
                <w:color w:val="000000"/>
              </w:rPr>
              <w:t>1</w:t>
            </w:r>
          </w:p>
        </w:tc>
        <w:tc>
          <w:tcPr>
            <w:tcW w:w="809" w:type="pct"/>
            <w:shd w:val="clear" w:color="auto" w:fill="auto"/>
            <w:noWrap/>
            <w:vAlign w:val="center"/>
          </w:tcPr>
          <w:p w14:paraId="1D384E99" w14:textId="77777777" w:rsidR="00930423" w:rsidRPr="00FA1217" w:rsidRDefault="00930423" w:rsidP="006277AC">
            <w:pPr>
              <w:jc w:val="center"/>
              <w:rPr>
                <w:color w:val="000000"/>
              </w:rPr>
            </w:pPr>
          </w:p>
        </w:tc>
        <w:tc>
          <w:tcPr>
            <w:tcW w:w="528" w:type="pct"/>
            <w:vMerge w:val="restart"/>
            <w:shd w:val="clear" w:color="auto" w:fill="auto"/>
            <w:vAlign w:val="center"/>
          </w:tcPr>
          <w:p w14:paraId="142C0153" w14:textId="77777777" w:rsidR="00930423" w:rsidRPr="00FA1217" w:rsidRDefault="00930423" w:rsidP="006277AC">
            <w:pPr>
              <w:jc w:val="center"/>
              <w:rPr>
                <w:color w:val="000000"/>
              </w:rPr>
            </w:pPr>
            <w:r w:rsidRPr="00FA1217">
              <w:t>49,671</w:t>
            </w:r>
          </w:p>
        </w:tc>
        <w:tc>
          <w:tcPr>
            <w:tcW w:w="525" w:type="pct"/>
            <w:shd w:val="clear" w:color="auto" w:fill="auto"/>
            <w:noWrap/>
            <w:vAlign w:val="center"/>
          </w:tcPr>
          <w:p w14:paraId="773B9A66" w14:textId="77777777" w:rsidR="00930423" w:rsidRPr="00FA1217" w:rsidRDefault="00930423" w:rsidP="006277AC">
            <w:pPr>
              <w:ind w:firstLineChars="100" w:firstLine="240"/>
              <w:jc w:val="right"/>
              <w:rPr>
                <w:color w:val="000000"/>
              </w:rPr>
            </w:pPr>
          </w:p>
        </w:tc>
        <w:tc>
          <w:tcPr>
            <w:tcW w:w="915" w:type="pct"/>
            <w:vMerge w:val="restart"/>
            <w:shd w:val="clear" w:color="auto" w:fill="auto"/>
            <w:vAlign w:val="center"/>
          </w:tcPr>
          <w:p w14:paraId="449F45AC" w14:textId="77777777" w:rsidR="00930423" w:rsidRPr="00FA1217" w:rsidRDefault="00930423" w:rsidP="006277AC">
            <w:pPr>
              <w:jc w:val="center"/>
              <w:rPr>
                <w:color w:val="000000"/>
              </w:rPr>
            </w:pPr>
            <w:r w:rsidRPr="00FA1217">
              <w:t>1.395,11</w:t>
            </w:r>
          </w:p>
        </w:tc>
        <w:tc>
          <w:tcPr>
            <w:tcW w:w="676" w:type="pct"/>
            <w:shd w:val="clear" w:color="auto" w:fill="auto"/>
            <w:vAlign w:val="center"/>
          </w:tcPr>
          <w:p w14:paraId="2D40B2D3" w14:textId="77777777" w:rsidR="00930423" w:rsidRPr="00FA1217" w:rsidRDefault="00930423" w:rsidP="006277AC">
            <w:pPr>
              <w:ind w:firstLineChars="100" w:firstLine="240"/>
              <w:jc w:val="right"/>
              <w:rPr>
                <w:color w:val="000000"/>
              </w:rPr>
            </w:pPr>
          </w:p>
        </w:tc>
        <w:tc>
          <w:tcPr>
            <w:tcW w:w="676" w:type="pct"/>
            <w:shd w:val="clear" w:color="auto" w:fill="auto"/>
            <w:vAlign w:val="center"/>
          </w:tcPr>
          <w:p w14:paraId="26190C3D" w14:textId="77777777" w:rsidR="00930423" w:rsidRPr="00FA1217" w:rsidRDefault="00930423" w:rsidP="006277AC">
            <w:pPr>
              <w:ind w:firstLineChars="100" w:firstLine="240"/>
              <w:jc w:val="right"/>
              <w:rPr>
                <w:color w:val="000000"/>
              </w:rPr>
            </w:pPr>
          </w:p>
        </w:tc>
        <w:tc>
          <w:tcPr>
            <w:tcW w:w="615" w:type="pct"/>
            <w:shd w:val="clear" w:color="auto" w:fill="auto"/>
            <w:vAlign w:val="center"/>
          </w:tcPr>
          <w:p w14:paraId="29F753DB" w14:textId="77777777" w:rsidR="00930423" w:rsidRPr="00FA1217" w:rsidRDefault="00930423" w:rsidP="006277AC">
            <w:pPr>
              <w:ind w:firstLineChars="100" w:firstLine="240"/>
              <w:jc w:val="right"/>
              <w:rPr>
                <w:color w:val="000000"/>
              </w:rPr>
            </w:pPr>
          </w:p>
        </w:tc>
      </w:tr>
      <w:tr w:rsidR="00930423" w:rsidRPr="00F67776" w14:paraId="3F12B256" w14:textId="77777777" w:rsidTr="006277AC">
        <w:trPr>
          <w:trHeight w:val="454"/>
        </w:trPr>
        <w:tc>
          <w:tcPr>
            <w:tcW w:w="256" w:type="pct"/>
            <w:shd w:val="clear" w:color="auto" w:fill="auto"/>
            <w:noWrap/>
            <w:vAlign w:val="center"/>
            <w:hideMark/>
          </w:tcPr>
          <w:p w14:paraId="39EE4BD7" w14:textId="77777777" w:rsidR="00930423" w:rsidRPr="00F67776" w:rsidRDefault="00930423" w:rsidP="006277AC">
            <w:pPr>
              <w:jc w:val="center"/>
              <w:rPr>
                <w:color w:val="000000"/>
              </w:rPr>
            </w:pPr>
            <w:r w:rsidRPr="00F67776">
              <w:rPr>
                <w:color w:val="000000"/>
              </w:rPr>
              <w:t>2</w:t>
            </w:r>
          </w:p>
        </w:tc>
        <w:tc>
          <w:tcPr>
            <w:tcW w:w="809" w:type="pct"/>
            <w:shd w:val="clear" w:color="auto" w:fill="auto"/>
            <w:noWrap/>
            <w:vAlign w:val="center"/>
          </w:tcPr>
          <w:p w14:paraId="05E04CFA" w14:textId="77777777" w:rsidR="00930423" w:rsidRPr="00FA1217" w:rsidRDefault="00930423" w:rsidP="006277AC">
            <w:pPr>
              <w:jc w:val="center"/>
              <w:rPr>
                <w:color w:val="000000"/>
              </w:rPr>
            </w:pPr>
          </w:p>
        </w:tc>
        <w:tc>
          <w:tcPr>
            <w:tcW w:w="528" w:type="pct"/>
            <w:vMerge/>
          </w:tcPr>
          <w:p w14:paraId="08F5CC72" w14:textId="77777777" w:rsidR="00930423" w:rsidRPr="00FA1217" w:rsidRDefault="00930423" w:rsidP="006277AC">
            <w:pPr>
              <w:rPr>
                <w:color w:val="000000"/>
              </w:rPr>
            </w:pPr>
          </w:p>
        </w:tc>
        <w:tc>
          <w:tcPr>
            <w:tcW w:w="525" w:type="pct"/>
            <w:shd w:val="clear" w:color="auto" w:fill="auto"/>
            <w:noWrap/>
            <w:vAlign w:val="center"/>
          </w:tcPr>
          <w:p w14:paraId="58B0D8AD" w14:textId="77777777" w:rsidR="00930423" w:rsidRPr="00FA1217" w:rsidRDefault="00930423" w:rsidP="006277AC">
            <w:pPr>
              <w:ind w:firstLineChars="100" w:firstLine="240"/>
              <w:jc w:val="right"/>
              <w:rPr>
                <w:color w:val="000000"/>
              </w:rPr>
            </w:pPr>
          </w:p>
        </w:tc>
        <w:tc>
          <w:tcPr>
            <w:tcW w:w="915" w:type="pct"/>
            <w:vMerge/>
          </w:tcPr>
          <w:p w14:paraId="13754595" w14:textId="77777777" w:rsidR="00930423" w:rsidRPr="00FA1217" w:rsidRDefault="00930423" w:rsidP="006277AC">
            <w:pPr>
              <w:rPr>
                <w:color w:val="000000"/>
              </w:rPr>
            </w:pPr>
          </w:p>
        </w:tc>
        <w:tc>
          <w:tcPr>
            <w:tcW w:w="676" w:type="pct"/>
            <w:shd w:val="clear" w:color="auto" w:fill="auto"/>
            <w:vAlign w:val="center"/>
          </w:tcPr>
          <w:p w14:paraId="14FB2BB7" w14:textId="77777777" w:rsidR="00930423" w:rsidRPr="00FA1217" w:rsidRDefault="00930423" w:rsidP="006277AC">
            <w:pPr>
              <w:ind w:firstLineChars="100" w:firstLine="240"/>
              <w:jc w:val="right"/>
              <w:rPr>
                <w:color w:val="000000"/>
              </w:rPr>
            </w:pPr>
          </w:p>
        </w:tc>
        <w:tc>
          <w:tcPr>
            <w:tcW w:w="676" w:type="pct"/>
            <w:shd w:val="clear" w:color="auto" w:fill="auto"/>
            <w:vAlign w:val="center"/>
          </w:tcPr>
          <w:p w14:paraId="02C8C302" w14:textId="77777777" w:rsidR="00930423" w:rsidRPr="00FA1217" w:rsidRDefault="00930423" w:rsidP="006277AC">
            <w:pPr>
              <w:ind w:firstLineChars="100" w:firstLine="240"/>
              <w:jc w:val="right"/>
              <w:rPr>
                <w:color w:val="000000"/>
              </w:rPr>
            </w:pPr>
          </w:p>
        </w:tc>
        <w:tc>
          <w:tcPr>
            <w:tcW w:w="615" w:type="pct"/>
            <w:shd w:val="clear" w:color="auto" w:fill="auto"/>
            <w:vAlign w:val="center"/>
          </w:tcPr>
          <w:p w14:paraId="6AEDC7B1" w14:textId="77777777" w:rsidR="00930423" w:rsidRPr="00FA1217" w:rsidRDefault="00930423" w:rsidP="006277AC">
            <w:pPr>
              <w:ind w:firstLineChars="100" w:firstLine="240"/>
              <w:jc w:val="right"/>
              <w:rPr>
                <w:color w:val="000000"/>
              </w:rPr>
            </w:pPr>
          </w:p>
        </w:tc>
      </w:tr>
      <w:tr w:rsidR="00930423" w:rsidRPr="00F67776" w14:paraId="733986D3" w14:textId="77777777" w:rsidTr="006277AC">
        <w:trPr>
          <w:trHeight w:val="454"/>
        </w:trPr>
        <w:tc>
          <w:tcPr>
            <w:tcW w:w="256" w:type="pct"/>
            <w:shd w:val="clear" w:color="auto" w:fill="auto"/>
            <w:noWrap/>
            <w:vAlign w:val="center"/>
            <w:hideMark/>
          </w:tcPr>
          <w:p w14:paraId="4B506056" w14:textId="77777777" w:rsidR="00930423" w:rsidRPr="00F67776" w:rsidRDefault="00930423" w:rsidP="006277AC">
            <w:pPr>
              <w:jc w:val="center"/>
              <w:rPr>
                <w:color w:val="000000"/>
              </w:rPr>
            </w:pPr>
            <w:r w:rsidRPr="00F67776">
              <w:rPr>
                <w:color w:val="000000"/>
              </w:rPr>
              <w:t>3</w:t>
            </w:r>
          </w:p>
        </w:tc>
        <w:tc>
          <w:tcPr>
            <w:tcW w:w="809" w:type="pct"/>
            <w:shd w:val="clear" w:color="auto" w:fill="auto"/>
            <w:noWrap/>
            <w:vAlign w:val="center"/>
          </w:tcPr>
          <w:p w14:paraId="658CADF0" w14:textId="77777777" w:rsidR="00930423" w:rsidRPr="00FA1217" w:rsidRDefault="00930423" w:rsidP="006277AC">
            <w:pPr>
              <w:jc w:val="center"/>
              <w:rPr>
                <w:color w:val="000000"/>
              </w:rPr>
            </w:pPr>
          </w:p>
        </w:tc>
        <w:tc>
          <w:tcPr>
            <w:tcW w:w="528" w:type="pct"/>
            <w:vMerge/>
          </w:tcPr>
          <w:p w14:paraId="60F9C333" w14:textId="77777777" w:rsidR="00930423" w:rsidRPr="00FA1217" w:rsidRDefault="00930423" w:rsidP="006277AC">
            <w:pPr>
              <w:rPr>
                <w:color w:val="000000"/>
              </w:rPr>
            </w:pPr>
          </w:p>
        </w:tc>
        <w:tc>
          <w:tcPr>
            <w:tcW w:w="525" w:type="pct"/>
            <w:shd w:val="clear" w:color="auto" w:fill="auto"/>
            <w:noWrap/>
            <w:vAlign w:val="center"/>
          </w:tcPr>
          <w:p w14:paraId="68C274C2" w14:textId="77777777" w:rsidR="00930423" w:rsidRPr="00FA1217" w:rsidRDefault="00930423" w:rsidP="006277AC">
            <w:pPr>
              <w:ind w:firstLineChars="100" w:firstLine="240"/>
              <w:jc w:val="right"/>
              <w:rPr>
                <w:color w:val="000000"/>
              </w:rPr>
            </w:pPr>
          </w:p>
        </w:tc>
        <w:tc>
          <w:tcPr>
            <w:tcW w:w="915" w:type="pct"/>
            <w:vMerge/>
          </w:tcPr>
          <w:p w14:paraId="070632A3" w14:textId="77777777" w:rsidR="00930423" w:rsidRPr="00FA1217" w:rsidRDefault="00930423" w:rsidP="006277AC">
            <w:pPr>
              <w:rPr>
                <w:color w:val="000000"/>
              </w:rPr>
            </w:pPr>
          </w:p>
        </w:tc>
        <w:tc>
          <w:tcPr>
            <w:tcW w:w="676" w:type="pct"/>
            <w:shd w:val="clear" w:color="auto" w:fill="auto"/>
            <w:vAlign w:val="center"/>
          </w:tcPr>
          <w:p w14:paraId="13D149DF" w14:textId="77777777" w:rsidR="00930423" w:rsidRPr="00FA1217" w:rsidRDefault="00930423" w:rsidP="006277AC">
            <w:pPr>
              <w:ind w:firstLineChars="100" w:firstLine="240"/>
              <w:jc w:val="right"/>
              <w:rPr>
                <w:color w:val="000000"/>
              </w:rPr>
            </w:pPr>
          </w:p>
        </w:tc>
        <w:tc>
          <w:tcPr>
            <w:tcW w:w="676" w:type="pct"/>
            <w:shd w:val="clear" w:color="auto" w:fill="auto"/>
            <w:vAlign w:val="center"/>
          </w:tcPr>
          <w:p w14:paraId="5F0B9B65" w14:textId="77777777" w:rsidR="00930423" w:rsidRPr="00FA1217" w:rsidRDefault="00930423" w:rsidP="006277AC">
            <w:pPr>
              <w:ind w:firstLineChars="100" w:firstLine="240"/>
              <w:jc w:val="right"/>
              <w:rPr>
                <w:color w:val="000000"/>
              </w:rPr>
            </w:pPr>
          </w:p>
        </w:tc>
        <w:tc>
          <w:tcPr>
            <w:tcW w:w="615" w:type="pct"/>
            <w:shd w:val="clear" w:color="auto" w:fill="auto"/>
            <w:vAlign w:val="center"/>
          </w:tcPr>
          <w:p w14:paraId="5B55520C" w14:textId="77777777" w:rsidR="00930423" w:rsidRPr="00FA1217" w:rsidRDefault="00930423" w:rsidP="006277AC">
            <w:pPr>
              <w:ind w:firstLineChars="100" w:firstLine="240"/>
              <w:jc w:val="right"/>
              <w:rPr>
                <w:color w:val="000000"/>
              </w:rPr>
            </w:pPr>
          </w:p>
        </w:tc>
      </w:tr>
      <w:tr w:rsidR="00930423" w:rsidRPr="00F67776" w14:paraId="2643E0B2" w14:textId="77777777" w:rsidTr="006277AC">
        <w:trPr>
          <w:trHeight w:val="454"/>
        </w:trPr>
        <w:tc>
          <w:tcPr>
            <w:tcW w:w="256" w:type="pct"/>
            <w:shd w:val="clear" w:color="auto" w:fill="auto"/>
            <w:noWrap/>
            <w:vAlign w:val="center"/>
            <w:hideMark/>
          </w:tcPr>
          <w:p w14:paraId="00F63F26" w14:textId="77777777" w:rsidR="00930423" w:rsidRPr="00F67776" w:rsidRDefault="00930423" w:rsidP="006277AC">
            <w:pPr>
              <w:jc w:val="center"/>
              <w:rPr>
                <w:color w:val="000000"/>
              </w:rPr>
            </w:pPr>
            <w:r w:rsidRPr="00F67776">
              <w:rPr>
                <w:color w:val="000000"/>
              </w:rPr>
              <w:t>4</w:t>
            </w:r>
          </w:p>
        </w:tc>
        <w:tc>
          <w:tcPr>
            <w:tcW w:w="809" w:type="pct"/>
            <w:shd w:val="clear" w:color="auto" w:fill="auto"/>
            <w:noWrap/>
            <w:vAlign w:val="center"/>
          </w:tcPr>
          <w:p w14:paraId="01E136E7" w14:textId="77777777" w:rsidR="00930423" w:rsidRPr="00FA1217" w:rsidRDefault="00930423" w:rsidP="006277AC">
            <w:pPr>
              <w:jc w:val="center"/>
              <w:rPr>
                <w:color w:val="000000"/>
              </w:rPr>
            </w:pPr>
            <w:r w:rsidRPr="00FA1217">
              <w:t>0,74286</w:t>
            </w:r>
          </w:p>
        </w:tc>
        <w:tc>
          <w:tcPr>
            <w:tcW w:w="528" w:type="pct"/>
            <w:vMerge/>
          </w:tcPr>
          <w:p w14:paraId="3803E1D5" w14:textId="77777777" w:rsidR="00930423" w:rsidRPr="00FA1217" w:rsidRDefault="00930423" w:rsidP="006277AC">
            <w:pPr>
              <w:rPr>
                <w:color w:val="000000"/>
              </w:rPr>
            </w:pPr>
          </w:p>
        </w:tc>
        <w:tc>
          <w:tcPr>
            <w:tcW w:w="525" w:type="pct"/>
            <w:shd w:val="clear" w:color="auto" w:fill="auto"/>
            <w:noWrap/>
            <w:vAlign w:val="center"/>
          </w:tcPr>
          <w:p w14:paraId="07FB8A46" w14:textId="77777777" w:rsidR="00930423" w:rsidRPr="00FA1217" w:rsidRDefault="00930423" w:rsidP="006277AC">
            <w:pPr>
              <w:ind w:firstLineChars="100" w:firstLine="240"/>
              <w:jc w:val="right"/>
              <w:rPr>
                <w:color w:val="000000"/>
              </w:rPr>
            </w:pPr>
            <w:r w:rsidRPr="00FA1217">
              <w:t xml:space="preserve">36,898 </w:t>
            </w:r>
          </w:p>
        </w:tc>
        <w:tc>
          <w:tcPr>
            <w:tcW w:w="915" w:type="pct"/>
            <w:vMerge/>
          </w:tcPr>
          <w:p w14:paraId="57F45B25" w14:textId="77777777" w:rsidR="00930423" w:rsidRPr="00FA1217" w:rsidRDefault="00930423" w:rsidP="006277AC">
            <w:pPr>
              <w:rPr>
                <w:color w:val="000000"/>
              </w:rPr>
            </w:pPr>
          </w:p>
        </w:tc>
        <w:tc>
          <w:tcPr>
            <w:tcW w:w="676" w:type="pct"/>
            <w:shd w:val="clear" w:color="auto" w:fill="auto"/>
            <w:vAlign w:val="center"/>
          </w:tcPr>
          <w:p w14:paraId="545991BA" w14:textId="77777777" w:rsidR="00930423" w:rsidRPr="00FA1217" w:rsidRDefault="00930423" w:rsidP="006277AC">
            <w:pPr>
              <w:ind w:firstLineChars="100" w:firstLine="240"/>
              <w:jc w:val="right"/>
              <w:rPr>
                <w:color w:val="000000"/>
              </w:rPr>
            </w:pPr>
            <w:r w:rsidRPr="00FA1217">
              <w:t xml:space="preserve">51.477,41 </w:t>
            </w:r>
          </w:p>
        </w:tc>
        <w:tc>
          <w:tcPr>
            <w:tcW w:w="676" w:type="pct"/>
            <w:shd w:val="clear" w:color="auto" w:fill="auto"/>
            <w:vAlign w:val="center"/>
          </w:tcPr>
          <w:p w14:paraId="0B386D02" w14:textId="77777777" w:rsidR="00930423" w:rsidRPr="00FA1217" w:rsidRDefault="00930423" w:rsidP="006277AC">
            <w:pPr>
              <w:ind w:firstLineChars="100" w:firstLine="240"/>
              <w:jc w:val="right"/>
              <w:rPr>
                <w:color w:val="000000"/>
              </w:rPr>
            </w:pPr>
            <w:r w:rsidRPr="00FA1217">
              <w:t xml:space="preserve">25.738,70 </w:t>
            </w:r>
          </w:p>
        </w:tc>
        <w:tc>
          <w:tcPr>
            <w:tcW w:w="615" w:type="pct"/>
            <w:shd w:val="clear" w:color="auto" w:fill="auto"/>
            <w:vAlign w:val="center"/>
          </w:tcPr>
          <w:p w14:paraId="0EBA9070" w14:textId="77777777" w:rsidR="00930423" w:rsidRPr="00FA1217" w:rsidRDefault="00930423" w:rsidP="006277AC">
            <w:pPr>
              <w:ind w:firstLineChars="100" w:firstLine="240"/>
              <w:jc w:val="right"/>
              <w:rPr>
                <w:color w:val="000000"/>
              </w:rPr>
            </w:pPr>
            <w:r w:rsidRPr="00FA1217">
              <w:t xml:space="preserve">2.144,89 </w:t>
            </w:r>
          </w:p>
        </w:tc>
      </w:tr>
      <w:tr w:rsidR="00930423" w:rsidRPr="00F67776" w14:paraId="410BF7E9" w14:textId="77777777" w:rsidTr="006277AC">
        <w:trPr>
          <w:trHeight w:val="454"/>
        </w:trPr>
        <w:tc>
          <w:tcPr>
            <w:tcW w:w="256" w:type="pct"/>
            <w:shd w:val="clear" w:color="auto" w:fill="auto"/>
            <w:noWrap/>
            <w:vAlign w:val="center"/>
            <w:hideMark/>
          </w:tcPr>
          <w:p w14:paraId="150FD57F" w14:textId="77777777" w:rsidR="00930423" w:rsidRPr="00F67776" w:rsidRDefault="00930423" w:rsidP="006277AC">
            <w:pPr>
              <w:jc w:val="center"/>
              <w:rPr>
                <w:color w:val="000000"/>
              </w:rPr>
            </w:pPr>
            <w:r w:rsidRPr="00F67776">
              <w:rPr>
                <w:color w:val="000000"/>
              </w:rPr>
              <w:t>5</w:t>
            </w:r>
          </w:p>
        </w:tc>
        <w:tc>
          <w:tcPr>
            <w:tcW w:w="809" w:type="pct"/>
            <w:shd w:val="clear" w:color="auto" w:fill="auto"/>
            <w:noWrap/>
            <w:vAlign w:val="center"/>
          </w:tcPr>
          <w:p w14:paraId="1B7E31E5" w14:textId="77777777" w:rsidR="00930423" w:rsidRPr="00FA1217" w:rsidRDefault="00930423" w:rsidP="006277AC">
            <w:pPr>
              <w:jc w:val="center"/>
              <w:rPr>
                <w:color w:val="000000"/>
              </w:rPr>
            </w:pPr>
          </w:p>
        </w:tc>
        <w:tc>
          <w:tcPr>
            <w:tcW w:w="528" w:type="pct"/>
            <w:vMerge/>
          </w:tcPr>
          <w:p w14:paraId="534CDFFA" w14:textId="77777777" w:rsidR="00930423" w:rsidRPr="00FA1217" w:rsidRDefault="00930423" w:rsidP="006277AC">
            <w:pPr>
              <w:rPr>
                <w:color w:val="000000"/>
              </w:rPr>
            </w:pPr>
          </w:p>
        </w:tc>
        <w:tc>
          <w:tcPr>
            <w:tcW w:w="525" w:type="pct"/>
            <w:shd w:val="clear" w:color="auto" w:fill="auto"/>
            <w:noWrap/>
            <w:vAlign w:val="center"/>
          </w:tcPr>
          <w:p w14:paraId="47396617" w14:textId="77777777" w:rsidR="00930423" w:rsidRPr="00FA1217" w:rsidRDefault="00930423" w:rsidP="006277AC">
            <w:pPr>
              <w:ind w:firstLineChars="100" w:firstLine="240"/>
              <w:jc w:val="right"/>
              <w:rPr>
                <w:color w:val="000000"/>
              </w:rPr>
            </w:pPr>
          </w:p>
        </w:tc>
        <w:tc>
          <w:tcPr>
            <w:tcW w:w="915" w:type="pct"/>
            <w:vMerge/>
          </w:tcPr>
          <w:p w14:paraId="000E6C42" w14:textId="77777777" w:rsidR="00930423" w:rsidRPr="00FA1217" w:rsidRDefault="00930423" w:rsidP="006277AC">
            <w:pPr>
              <w:rPr>
                <w:color w:val="000000"/>
              </w:rPr>
            </w:pPr>
          </w:p>
        </w:tc>
        <w:tc>
          <w:tcPr>
            <w:tcW w:w="676" w:type="pct"/>
            <w:shd w:val="clear" w:color="auto" w:fill="auto"/>
            <w:vAlign w:val="center"/>
          </w:tcPr>
          <w:p w14:paraId="445BC2AB" w14:textId="77777777" w:rsidR="00930423" w:rsidRPr="00FA1217" w:rsidRDefault="00930423" w:rsidP="006277AC">
            <w:pPr>
              <w:ind w:firstLineChars="100" w:firstLine="240"/>
              <w:jc w:val="right"/>
              <w:rPr>
                <w:color w:val="000000"/>
              </w:rPr>
            </w:pPr>
          </w:p>
        </w:tc>
        <w:tc>
          <w:tcPr>
            <w:tcW w:w="676" w:type="pct"/>
            <w:shd w:val="clear" w:color="auto" w:fill="auto"/>
            <w:vAlign w:val="center"/>
          </w:tcPr>
          <w:p w14:paraId="0F47F7C9" w14:textId="77777777" w:rsidR="00930423" w:rsidRPr="00FA1217" w:rsidRDefault="00930423" w:rsidP="006277AC">
            <w:pPr>
              <w:ind w:firstLineChars="100" w:firstLine="240"/>
              <w:jc w:val="right"/>
              <w:rPr>
                <w:color w:val="000000"/>
              </w:rPr>
            </w:pPr>
          </w:p>
        </w:tc>
        <w:tc>
          <w:tcPr>
            <w:tcW w:w="615" w:type="pct"/>
            <w:shd w:val="clear" w:color="auto" w:fill="auto"/>
            <w:vAlign w:val="center"/>
          </w:tcPr>
          <w:p w14:paraId="56F99D14" w14:textId="77777777" w:rsidR="00930423" w:rsidRPr="00FA1217" w:rsidRDefault="00930423" w:rsidP="006277AC">
            <w:pPr>
              <w:ind w:firstLineChars="100" w:firstLine="240"/>
              <w:jc w:val="right"/>
              <w:rPr>
                <w:color w:val="000000"/>
              </w:rPr>
            </w:pPr>
          </w:p>
        </w:tc>
      </w:tr>
      <w:tr w:rsidR="00930423" w:rsidRPr="00F67776" w14:paraId="63106E7B" w14:textId="77777777" w:rsidTr="006277AC">
        <w:trPr>
          <w:trHeight w:val="454"/>
        </w:trPr>
        <w:tc>
          <w:tcPr>
            <w:tcW w:w="256" w:type="pct"/>
            <w:shd w:val="clear" w:color="auto" w:fill="auto"/>
            <w:noWrap/>
            <w:vAlign w:val="center"/>
            <w:hideMark/>
          </w:tcPr>
          <w:p w14:paraId="033271DA" w14:textId="77777777" w:rsidR="00930423" w:rsidRPr="00F67776" w:rsidRDefault="00930423" w:rsidP="006277AC">
            <w:pPr>
              <w:jc w:val="center"/>
              <w:rPr>
                <w:color w:val="000000"/>
              </w:rPr>
            </w:pPr>
            <w:r w:rsidRPr="00F67776">
              <w:rPr>
                <w:color w:val="000000"/>
              </w:rPr>
              <w:t>6</w:t>
            </w:r>
          </w:p>
        </w:tc>
        <w:tc>
          <w:tcPr>
            <w:tcW w:w="809" w:type="pct"/>
            <w:shd w:val="clear" w:color="auto" w:fill="auto"/>
            <w:noWrap/>
            <w:vAlign w:val="center"/>
          </w:tcPr>
          <w:p w14:paraId="41466142" w14:textId="77777777" w:rsidR="00930423" w:rsidRPr="00FA1217" w:rsidRDefault="00930423" w:rsidP="006277AC">
            <w:pPr>
              <w:jc w:val="center"/>
              <w:rPr>
                <w:color w:val="000000"/>
              </w:rPr>
            </w:pPr>
            <w:r w:rsidRPr="00FA1217">
              <w:t>0,25714</w:t>
            </w:r>
          </w:p>
        </w:tc>
        <w:tc>
          <w:tcPr>
            <w:tcW w:w="528" w:type="pct"/>
            <w:vMerge/>
          </w:tcPr>
          <w:p w14:paraId="440DE923" w14:textId="77777777" w:rsidR="00930423" w:rsidRPr="00FA1217" w:rsidRDefault="00930423" w:rsidP="006277AC">
            <w:pPr>
              <w:rPr>
                <w:color w:val="000000"/>
              </w:rPr>
            </w:pPr>
          </w:p>
        </w:tc>
        <w:tc>
          <w:tcPr>
            <w:tcW w:w="525" w:type="pct"/>
            <w:shd w:val="clear" w:color="auto" w:fill="auto"/>
            <w:noWrap/>
            <w:vAlign w:val="center"/>
          </w:tcPr>
          <w:p w14:paraId="64B5AB1F" w14:textId="77777777" w:rsidR="00930423" w:rsidRPr="00FA1217" w:rsidRDefault="00930423" w:rsidP="006277AC">
            <w:pPr>
              <w:ind w:firstLineChars="100" w:firstLine="240"/>
              <w:jc w:val="right"/>
              <w:rPr>
                <w:color w:val="000000"/>
              </w:rPr>
            </w:pPr>
            <w:r w:rsidRPr="00FA1217">
              <w:t xml:space="preserve">12,773 </w:t>
            </w:r>
          </w:p>
        </w:tc>
        <w:tc>
          <w:tcPr>
            <w:tcW w:w="915" w:type="pct"/>
            <w:vMerge/>
          </w:tcPr>
          <w:p w14:paraId="2872A213" w14:textId="77777777" w:rsidR="00930423" w:rsidRPr="00FA1217" w:rsidRDefault="00930423" w:rsidP="006277AC">
            <w:pPr>
              <w:rPr>
                <w:color w:val="000000"/>
              </w:rPr>
            </w:pPr>
          </w:p>
        </w:tc>
        <w:tc>
          <w:tcPr>
            <w:tcW w:w="676" w:type="pct"/>
            <w:shd w:val="clear" w:color="auto" w:fill="auto"/>
            <w:vAlign w:val="center"/>
          </w:tcPr>
          <w:p w14:paraId="50C07643" w14:textId="77777777" w:rsidR="00930423" w:rsidRPr="00FA1217" w:rsidRDefault="00930423" w:rsidP="006277AC">
            <w:pPr>
              <w:ind w:firstLineChars="100" w:firstLine="240"/>
              <w:jc w:val="right"/>
              <w:rPr>
                <w:color w:val="000000"/>
              </w:rPr>
            </w:pPr>
            <w:r w:rsidRPr="00FA1217">
              <w:t xml:space="preserve">17.819,10 </w:t>
            </w:r>
          </w:p>
        </w:tc>
        <w:tc>
          <w:tcPr>
            <w:tcW w:w="676" w:type="pct"/>
            <w:shd w:val="clear" w:color="auto" w:fill="auto"/>
            <w:vAlign w:val="center"/>
          </w:tcPr>
          <w:p w14:paraId="0285CD7F" w14:textId="77777777" w:rsidR="00930423" w:rsidRPr="00FA1217" w:rsidRDefault="00930423" w:rsidP="006277AC">
            <w:pPr>
              <w:ind w:firstLineChars="100" w:firstLine="240"/>
              <w:jc w:val="right"/>
              <w:rPr>
                <w:color w:val="000000"/>
              </w:rPr>
            </w:pPr>
            <w:r w:rsidRPr="00FA1217">
              <w:t xml:space="preserve">5.939,70 </w:t>
            </w:r>
          </w:p>
        </w:tc>
        <w:tc>
          <w:tcPr>
            <w:tcW w:w="615" w:type="pct"/>
            <w:shd w:val="clear" w:color="auto" w:fill="auto"/>
            <w:vAlign w:val="center"/>
          </w:tcPr>
          <w:p w14:paraId="62293CDA" w14:textId="77777777" w:rsidR="00930423" w:rsidRPr="00FA1217" w:rsidRDefault="00930423" w:rsidP="006277AC">
            <w:pPr>
              <w:ind w:firstLineChars="100" w:firstLine="240"/>
              <w:jc w:val="right"/>
              <w:rPr>
                <w:color w:val="000000"/>
              </w:rPr>
            </w:pPr>
            <w:r w:rsidRPr="00FA1217">
              <w:t xml:space="preserve">494,98 </w:t>
            </w:r>
          </w:p>
        </w:tc>
      </w:tr>
      <w:tr w:rsidR="00930423" w:rsidRPr="00F67776" w14:paraId="442AB8D7" w14:textId="77777777" w:rsidTr="006277AC">
        <w:trPr>
          <w:trHeight w:val="454"/>
        </w:trPr>
        <w:tc>
          <w:tcPr>
            <w:tcW w:w="256" w:type="pct"/>
            <w:shd w:val="clear" w:color="auto" w:fill="auto"/>
            <w:noWrap/>
            <w:vAlign w:val="center"/>
            <w:hideMark/>
          </w:tcPr>
          <w:p w14:paraId="086B5C1F" w14:textId="77777777" w:rsidR="00930423" w:rsidRPr="00F67776" w:rsidRDefault="00930423" w:rsidP="006277AC">
            <w:pPr>
              <w:jc w:val="center"/>
              <w:rPr>
                <w:color w:val="000000"/>
              </w:rPr>
            </w:pPr>
            <w:r w:rsidRPr="00F67776">
              <w:rPr>
                <w:color w:val="000000"/>
              </w:rPr>
              <w:t>7</w:t>
            </w:r>
          </w:p>
        </w:tc>
        <w:tc>
          <w:tcPr>
            <w:tcW w:w="809" w:type="pct"/>
            <w:shd w:val="clear" w:color="auto" w:fill="auto"/>
            <w:noWrap/>
            <w:vAlign w:val="center"/>
          </w:tcPr>
          <w:p w14:paraId="19B9D945" w14:textId="77777777" w:rsidR="00930423" w:rsidRPr="00FA1217" w:rsidRDefault="00930423" w:rsidP="006277AC">
            <w:pPr>
              <w:jc w:val="center"/>
              <w:rPr>
                <w:color w:val="000000"/>
              </w:rPr>
            </w:pPr>
          </w:p>
        </w:tc>
        <w:tc>
          <w:tcPr>
            <w:tcW w:w="528" w:type="pct"/>
            <w:vMerge/>
          </w:tcPr>
          <w:p w14:paraId="09D0F4E6" w14:textId="77777777" w:rsidR="00930423" w:rsidRPr="00FA1217" w:rsidRDefault="00930423" w:rsidP="006277AC">
            <w:pPr>
              <w:rPr>
                <w:color w:val="000000"/>
              </w:rPr>
            </w:pPr>
          </w:p>
        </w:tc>
        <w:tc>
          <w:tcPr>
            <w:tcW w:w="525" w:type="pct"/>
            <w:shd w:val="clear" w:color="auto" w:fill="auto"/>
            <w:noWrap/>
            <w:vAlign w:val="center"/>
          </w:tcPr>
          <w:p w14:paraId="304FE450" w14:textId="77777777" w:rsidR="00930423" w:rsidRPr="00FA1217" w:rsidRDefault="00930423" w:rsidP="006277AC">
            <w:pPr>
              <w:ind w:firstLineChars="100" w:firstLine="240"/>
              <w:jc w:val="right"/>
              <w:rPr>
                <w:color w:val="000000"/>
              </w:rPr>
            </w:pPr>
          </w:p>
        </w:tc>
        <w:tc>
          <w:tcPr>
            <w:tcW w:w="915" w:type="pct"/>
            <w:vMerge/>
          </w:tcPr>
          <w:p w14:paraId="03F692DB" w14:textId="77777777" w:rsidR="00930423" w:rsidRPr="00FA1217" w:rsidRDefault="00930423" w:rsidP="006277AC">
            <w:pPr>
              <w:rPr>
                <w:color w:val="000000"/>
              </w:rPr>
            </w:pPr>
          </w:p>
        </w:tc>
        <w:tc>
          <w:tcPr>
            <w:tcW w:w="676" w:type="pct"/>
            <w:shd w:val="clear" w:color="auto" w:fill="auto"/>
            <w:vAlign w:val="center"/>
          </w:tcPr>
          <w:p w14:paraId="256C7B1B" w14:textId="77777777" w:rsidR="00930423" w:rsidRPr="00FA1217" w:rsidRDefault="00930423" w:rsidP="006277AC">
            <w:pPr>
              <w:ind w:firstLineChars="100" w:firstLine="240"/>
              <w:jc w:val="right"/>
              <w:rPr>
                <w:color w:val="000000"/>
              </w:rPr>
            </w:pPr>
          </w:p>
        </w:tc>
        <w:tc>
          <w:tcPr>
            <w:tcW w:w="676" w:type="pct"/>
            <w:shd w:val="clear" w:color="auto" w:fill="auto"/>
            <w:vAlign w:val="center"/>
          </w:tcPr>
          <w:p w14:paraId="4DBB8057" w14:textId="77777777" w:rsidR="00930423" w:rsidRPr="00FA1217" w:rsidRDefault="00930423" w:rsidP="006277AC">
            <w:pPr>
              <w:ind w:firstLineChars="100" w:firstLine="240"/>
              <w:jc w:val="right"/>
              <w:rPr>
                <w:color w:val="000000"/>
              </w:rPr>
            </w:pPr>
          </w:p>
        </w:tc>
        <w:tc>
          <w:tcPr>
            <w:tcW w:w="615" w:type="pct"/>
            <w:shd w:val="clear" w:color="auto" w:fill="auto"/>
            <w:vAlign w:val="center"/>
          </w:tcPr>
          <w:p w14:paraId="2D377906" w14:textId="77777777" w:rsidR="00930423" w:rsidRPr="00FA1217" w:rsidRDefault="00930423" w:rsidP="006277AC">
            <w:pPr>
              <w:ind w:firstLineChars="100" w:firstLine="240"/>
              <w:jc w:val="right"/>
              <w:rPr>
                <w:color w:val="000000"/>
              </w:rPr>
            </w:pPr>
          </w:p>
        </w:tc>
      </w:tr>
      <w:tr w:rsidR="00930423" w:rsidRPr="00F67776" w14:paraId="63320299" w14:textId="77777777" w:rsidTr="006277AC">
        <w:trPr>
          <w:trHeight w:val="454"/>
        </w:trPr>
        <w:tc>
          <w:tcPr>
            <w:tcW w:w="3033" w:type="pct"/>
            <w:gridSpan w:val="5"/>
            <w:shd w:val="clear" w:color="auto" w:fill="auto"/>
            <w:noWrap/>
            <w:vAlign w:val="center"/>
            <w:hideMark/>
          </w:tcPr>
          <w:p w14:paraId="3601EBE5" w14:textId="77777777" w:rsidR="00930423" w:rsidRPr="00F67776" w:rsidRDefault="00930423" w:rsidP="006277AC">
            <w:pPr>
              <w:jc w:val="center"/>
              <w:rPr>
                <w:color w:val="000000"/>
              </w:rPr>
            </w:pPr>
            <w:r w:rsidRPr="00F67776">
              <w:rPr>
                <w:color w:val="000000"/>
              </w:rPr>
              <w:t>Toplam</w:t>
            </w:r>
          </w:p>
        </w:tc>
        <w:tc>
          <w:tcPr>
            <w:tcW w:w="676" w:type="pct"/>
            <w:shd w:val="clear" w:color="auto" w:fill="auto"/>
            <w:vAlign w:val="center"/>
            <w:hideMark/>
          </w:tcPr>
          <w:p w14:paraId="02C3773A" w14:textId="77777777" w:rsidR="00930423" w:rsidRPr="00F67776" w:rsidRDefault="00930423" w:rsidP="006277AC">
            <w:pPr>
              <w:ind w:firstLineChars="100" w:firstLine="240"/>
              <w:jc w:val="right"/>
              <w:rPr>
                <w:color w:val="000000"/>
              </w:rPr>
            </w:pPr>
            <w:r w:rsidRPr="00D41674">
              <w:rPr>
                <w:color w:val="000000"/>
              </w:rPr>
              <w:t>69.296,51</w:t>
            </w:r>
          </w:p>
        </w:tc>
        <w:tc>
          <w:tcPr>
            <w:tcW w:w="1291" w:type="pct"/>
            <w:gridSpan w:val="2"/>
            <w:shd w:val="clear" w:color="auto" w:fill="auto"/>
            <w:noWrap/>
            <w:vAlign w:val="center"/>
            <w:hideMark/>
          </w:tcPr>
          <w:p w14:paraId="1FC1A70B" w14:textId="77777777" w:rsidR="00930423" w:rsidRPr="00F67776" w:rsidRDefault="00930423" w:rsidP="006277AC">
            <w:pPr>
              <w:jc w:val="center"/>
              <w:rPr>
                <w:color w:val="000000"/>
              </w:rPr>
            </w:pPr>
            <w:r w:rsidRPr="00F67776">
              <w:rPr>
                <w:color w:val="000000"/>
              </w:rPr>
              <w:t> </w:t>
            </w:r>
          </w:p>
        </w:tc>
      </w:tr>
    </w:tbl>
    <w:p w14:paraId="109AA1DE" w14:textId="77777777" w:rsidR="00930423" w:rsidRDefault="00930423" w:rsidP="00930423">
      <w:pPr>
        <w:pStyle w:val="GvdeMetni"/>
        <w:spacing w:line="276" w:lineRule="auto"/>
        <w:jc w:val="center"/>
        <w:rPr>
          <w:b/>
        </w:rPr>
      </w:pPr>
    </w:p>
    <w:p w14:paraId="174085E9" w14:textId="77777777" w:rsidR="00930423" w:rsidRDefault="00930423" w:rsidP="00930423">
      <w:pPr>
        <w:pStyle w:val="GvdeMetni"/>
        <w:spacing w:line="276" w:lineRule="auto"/>
        <w:rPr>
          <w:b/>
        </w:rPr>
      </w:pPr>
    </w:p>
    <w:p w14:paraId="2E65CA82" w14:textId="781CB323" w:rsidR="00930423" w:rsidRDefault="00930423" w:rsidP="00930423">
      <w:pPr>
        <w:pStyle w:val="GvdeMetni"/>
        <w:spacing w:line="276" w:lineRule="auto"/>
        <w:rPr>
          <w:b/>
        </w:rPr>
      </w:pPr>
      <w:r>
        <w:rPr>
          <w:b/>
        </w:rPr>
        <w:t>MADDE 18</w:t>
      </w:r>
      <w:r w:rsidRPr="008C0B5D">
        <w:rPr>
          <w:b/>
        </w:rPr>
        <w:t>.</w:t>
      </w:r>
      <w:r>
        <w:rPr>
          <w:b/>
        </w:rPr>
        <w:t>4 Diğer Ticarethaneler</w:t>
      </w:r>
    </w:p>
    <w:p w14:paraId="00113A28" w14:textId="77777777" w:rsidR="006B2A42" w:rsidRDefault="006B2A42" w:rsidP="00930423">
      <w:pPr>
        <w:pStyle w:val="GvdeMetni"/>
        <w:spacing w:line="276" w:lineRule="auto"/>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740"/>
        <w:gridCol w:w="740"/>
        <w:gridCol w:w="920"/>
        <w:gridCol w:w="920"/>
        <w:gridCol w:w="927"/>
        <w:gridCol w:w="1033"/>
        <w:gridCol w:w="1377"/>
        <w:gridCol w:w="920"/>
        <w:gridCol w:w="1545"/>
      </w:tblGrid>
      <w:tr w:rsidR="00930423" w:rsidRPr="00F67776" w14:paraId="0BD0407B" w14:textId="77777777" w:rsidTr="006277AC">
        <w:trPr>
          <w:trHeight w:val="454"/>
        </w:trPr>
        <w:tc>
          <w:tcPr>
            <w:tcW w:w="5000" w:type="pct"/>
            <w:gridSpan w:val="10"/>
            <w:shd w:val="clear" w:color="auto" w:fill="auto"/>
            <w:vAlign w:val="center"/>
            <w:hideMark/>
          </w:tcPr>
          <w:p w14:paraId="1216B2A6" w14:textId="77777777" w:rsidR="00930423" w:rsidRPr="00F67776" w:rsidRDefault="00930423" w:rsidP="006277AC">
            <w:pPr>
              <w:jc w:val="center"/>
              <w:rPr>
                <w:b/>
                <w:color w:val="000000"/>
              </w:rPr>
            </w:pPr>
            <w:r w:rsidRPr="00F67776">
              <w:rPr>
                <w:b/>
                <w:color w:val="000000"/>
              </w:rPr>
              <w:t>Diğer Ticarethaneler</w:t>
            </w:r>
          </w:p>
        </w:tc>
      </w:tr>
      <w:tr w:rsidR="00930423" w:rsidRPr="00F67776" w14:paraId="27FC0073" w14:textId="77777777" w:rsidTr="006277AC">
        <w:tc>
          <w:tcPr>
            <w:tcW w:w="258" w:type="pct"/>
            <w:shd w:val="clear" w:color="auto" w:fill="auto"/>
            <w:noWrap/>
            <w:vAlign w:val="center"/>
            <w:hideMark/>
          </w:tcPr>
          <w:p w14:paraId="4F466EAC" w14:textId="77777777" w:rsidR="00930423" w:rsidRPr="00F67776" w:rsidRDefault="00930423" w:rsidP="006277AC">
            <w:pPr>
              <w:rPr>
                <w:color w:val="000000"/>
              </w:rPr>
            </w:pPr>
            <w:proofErr w:type="gramStart"/>
            <w:r w:rsidRPr="00F67776">
              <w:rPr>
                <w:color w:val="000000"/>
              </w:rPr>
              <w:t>S.N</w:t>
            </w:r>
            <w:proofErr w:type="gramEnd"/>
          </w:p>
        </w:tc>
        <w:tc>
          <w:tcPr>
            <w:tcW w:w="747" w:type="pct"/>
            <w:gridSpan w:val="2"/>
            <w:shd w:val="clear" w:color="auto" w:fill="auto"/>
            <w:vAlign w:val="center"/>
            <w:hideMark/>
          </w:tcPr>
          <w:p w14:paraId="5C109AF8" w14:textId="77777777" w:rsidR="00930423" w:rsidRPr="00F67776" w:rsidRDefault="00930423" w:rsidP="006277AC">
            <w:pPr>
              <w:jc w:val="center"/>
              <w:rPr>
                <w:color w:val="000000"/>
              </w:rPr>
            </w:pPr>
            <w:r w:rsidRPr="00F67776">
              <w:rPr>
                <w:color w:val="000000"/>
              </w:rPr>
              <w:t>Personel</w:t>
            </w:r>
            <w:r w:rsidRPr="00F67776">
              <w:rPr>
                <w:color w:val="000000"/>
              </w:rPr>
              <w:br/>
              <w:t>Sayısı</w:t>
            </w:r>
          </w:p>
        </w:tc>
        <w:tc>
          <w:tcPr>
            <w:tcW w:w="928" w:type="pct"/>
            <w:gridSpan w:val="2"/>
            <w:shd w:val="clear" w:color="auto" w:fill="auto"/>
            <w:vAlign w:val="center"/>
            <w:hideMark/>
          </w:tcPr>
          <w:p w14:paraId="0415F7CF" w14:textId="77777777" w:rsidR="00930423" w:rsidRPr="00F67776" w:rsidRDefault="00930423" w:rsidP="006277AC">
            <w:pPr>
              <w:jc w:val="center"/>
              <w:rPr>
                <w:color w:val="000000"/>
              </w:rPr>
            </w:pPr>
            <w:r w:rsidRPr="00F67776">
              <w:rPr>
                <w:color w:val="000000"/>
              </w:rPr>
              <w:t>Atık Miktarı</w:t>
            </w:r>
            <w:r w:rsidRPr="00F67776">
              <w:rPr>
                <w:color w:val="000000"/>
              </w:rPr>
              <w:br/>
              <w:t>(ton/yıl)</w:t>
            </w:r>
          </w:p>
        </w:tc>
        <w:tc>
          <w:tcPr>
            <w:tcW w:w="493" w:type="pct"/>
            <w:shd w:val="clear" w:color="auto" w:fill="auto"/>
            <w:vAlign w:val="center"/>
            <w:hideMark/>
          </w:tcPr>
          <w:p w14:paraId="59D08043" w14:textId="77777777" w:rsidR="00930423" w:rsidRPr="00F67776" w:rsidRDefault="00930423" w:rsidP="006277AC">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21" w:type="pct"/>
            <w:shd w:val="clear" w:color="auto" w:fill="auto"/>
            <w:vAlign w:val="center"/>
            <w:hideMark/>
          </w:tcPr>
          <w:p w14:paraId="2ED56FCB" w14:textId="77777777" w:rsidR="00930423" w:rsidRPr="00F67776" w:rsidRDefault="00930423" w:rsidP="006277AC">
            <w:pPr>
              <w:jc w:val="center"/>
              <w:rPr>
                <w:color w:val="000000"/>
              </w:rPr>
            </w:pPr>
            <w:r w:rsidRPr="00F67776">
              <w:rPr>
                <w:color w:val="000000"/>
              </w:rPr>
              <w:t>Ortalama</w:t>
            </w:r>
            <w:r w:rsidRPr="00F67776">
              <w:rPr>
                <w:color w:val="000000"/>
              </w:rPr>
              <w:br/>
              <w:t>Sayı</w:t>
            </w:r>
          </w:p>
        </w:tc>
        <w:tc>
          <w:tcPr>
            <w:tcW w:w="759" w:type="pct"/>
            <w:shd w:val="clear" w:color="auto" w:fill="auto"/>
            <w:vAlign w:val="center"/>
            <w:hideMark/>
          </w:tcPr>
          <w:p w14:paraId="4D2E9656" w14:textId="77777777" w:rsidR="00930423" w:rsidRPr="00F67776" w:rsidRDefault="00930423" w:rsidP="006277AC">
            <w:pPr>
              <w:jc w:val="center"/>
              <w:rPr>
                <w:color w:val="000000"/>
              </w:rPr>
            </w:pPr>
            <w:r w:rsidRPr="00F67776">
              <w:rPr>
                <w:color w:val="000000"/>
              </w:rPr>
              <w:t>Kılavuza Göre Grup Birim Atık Miktarı</w:t>
            </w:r>
            <w:r w:rsidRPr="00F67776">
              <w:rPr>
                <w:color w:val="000000"/>
              </w:rPr>
              <w:br/>
              <w:t>(ton/yıl)</w:t>
            </w:r>
          </w:p>
        </w:tc>
        <w:tc>
          <w:tcPr>
            <w:tcW w:w="464" w:type="pct"/>
            <w:shd w:val="clear" w:color="auto" w:fill="auto"/>
            <w:vAlign w:val="center"/>
            <w:hideMark/>
          </w:tcPr>
          <w:p w14:paraId="0F4A480C" w14:textId="77777777" w:rsidR="00930423" w:rsidRPr="00F67776" w:rsidRDefault="00930423" w:rsidP="006277AC">
            <w:pPr>
              <w:jc w:val="center"/>
              <w:rPr>
                <w:color w:val="000000"/>
              </w:rPr>
            </w:pPr>
            <w:r w:rsidRPr="00F67776">
              <w:rPr>
                <w:color w:val="000000"/>
              </w:rPr>
              <w:t>Sincan</w:t>
            </w:r>
            <w:r w:rsidRPr="00F67776">
              <w:rPr>
                <w:color w:val="000000"/>
              </w:rPr>
              <w:br/>
              <w:t>Sayı</w:t>
            </w:r>
            <w:r w:rsidRPr="00F67776">
              <w:rPr>
                <w:color w:val="000000"/>
              </w:rPr>
              <w:br/>
              <w:t>(Adet)</w:t>
            </w:r>
          </w:p>
        </w:tc>
        <w:tc>
          <w:tcPr>
            <w:tcW w:w="831" w:type="pct"/>
            <w:shd w:val="clear" w:color="auto" w:fill="auto"/>
            <w:vAlign w:val="center"/>
            <w:hideMark/>
          </w:tcPr>
          <w:p w14:paraId="2FBAAFEE"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930423" w:rsidRPr="00F67776" w14:paraId="6EE97705" w14:textId="77777777" w:rsidTr="006277AC">
        <w:trPr>
          <w:trHeight w:val="454"/>
        </w:trPr>
        <w:tc>
          <w:tcPr>
            <w:tcW w:w="258" w:type="pct"/>
            <w:shd w:val="clear" w:color="auto" w:fill="auto"/>
            <w:noWrap/>
            <w:vAlign w:val="center"/>
            <w:hideMark/>
          </w:tcPr>
          <w:p w14:paraId="09A9FE18" w14:textId="77777777" w:rsidR="00930423" w:rsidRPr="00F67776" w:rsidRDefault="00930423" w:rsidP="006277AC">
            <w:pPr>
              <w:jc w:val="center"/>
              <w:rPr>
                <w:color w:val="000000"/>
              </w:rPr>
            </w:pPr>
            <w:r w:rsidRPr="00F67776">
              <w:rPr>
                <w:color w:val="000000"/>
              </w:rPr>
              <w:t>1</w:t>
            </w:r>
          </w:p>
        </w:tc>
        <w:tc>
          <w:tcPr>
            <w:tcW w:w="747" w:type="pct"/>
            <w:gridSpan w:val="2"/>
            <w:shd w:val="clear" w:color="auto" w:fill="auto"/>
            <w:vAlign w:val="center"/>
            <w:hideMark/>
          </w:tcPr>
          <w:p w14:paraId="598588AD" w14:textId="77777777" w:rsidR="00930423" w:rsidRPr="00F67776" w:rsidRDefault="00930423" w:rsidP="006277AC">
            <w:pPr>
              <w:jc w:val="center"/>
              <w:rPr>
                <w:color w:val="000000"/>
              </w:rPr>
            </w:pPr>
            <w:r w:rsidRPr="00F67776">
              <w:rPr>
                <w:color w:val="000000"/>
              </w:rPr>
              <w:t xml:space="preserve">701 </w:t>
            </w:r>
          </w:p>
          <w:p w14:paraId="72D94A42"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928" w:type="pct"/>
            <w:gridSpan w:val="2"/>
            <w:shd w:val="clear" w:color="auto" w:fill="auto"/>
            <w:vAlign w:val="center"/>
            <w:hideMark/>
          </w:tcPr>
          <w:p w14:paraId="1502B805" w14:textId="77777777" w:rsidR="00930423" w:rsidRPr="00F67776" w:rsidRDefault="00930423" w:rsidP="006277AC">
            <w:pPr>
              <w:jc w:val="center"/>
              <w:rPr>
                <w:color w:val="000000"/>
              </w:rPr>
            </w:pPr>
            <w:r w:rsidRPr="00F67776">
              <w:rPr>
                <w:color w:val="000000"/>
              </w:rPr>
              <w:t xml:space="preserve">954,4 </w:t>
            </w:r>
          </w:p>
          <w:p w14:paraId="245A5CFA"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493" w:type="pct"/>
            <w:vMerge w:val="restart"/>
            <w:shd w:val="clear" w:color="auto" w:fill="auto"/>
            <w:vAlign w:val="center"/>
            <w:hideMark/>
          </w:tcPr>
          <w:p w14:paraId="39ADAF66" w14:textId="77777777" w:rsidR="00930423" w:rsidRPr="00F67776" w:rsidRDefault="00930423" w:rsidP="006277AC">
            <w:pPr>
              <w:jc w:val="center"/>
              <w:rPr>
                <w:color w:val="000000"/>
              </w:rPr>
            </w:pPr>
            <w:r w:rsidRPr="00F67776">
              <w:rPr>
                <w:color w:val="000000"/>
              </w:rPr>
              <w:t>1,361</w:t>
            </w:r>
          </w:p>
        </w:tc>
        <w:tc>
          <w:tcPr>
            <w:tcW w:w="521" w:type="pct"/>
            <w:shd w:val="clear" w:color="auto" w:fill="auto"/>
            <w:noWrap/>
            <w:vAlign w:val="center"/>
            <w:hideMark/>
          </w:tcPr>
          <w:p w14:paraId="572EA7F5" w14:textId="77777777" w:rsidR="00930423" w:rsidRPr="00F67776" w:rsidRDefault="00930423" w:rsidP="006277AC">
            <w:pPr>
              <w:ind w:firstLineChars="100" w:firstLine="240"/>
              <w:jc w:val="right"/>
              <w:rPr>
                <w:color w:val="000000"/>
              </w:rPr>
            </w:pPr>
            <w:r w:rsidRPr="00F67776">
              <w:rPr>
                <w:color w:val="000000"/>
              </w:rPr>
              <w:t xml:space="preserve">701,0 </w:t>
            </w:r>
          </w:p>
        </w:tc>
        <w:tc>
          <w:tcPr>
            <w:tcW w:w="759" w:type="pct"/>
            <w:shd w:val="clear" w:color="auto" w:fill="auto"/>
            <w:noWrap/>
            <w:vAlign w:val="center"/>
            <w:hideMark/>
          </w:tcPr>
          <w:p w14:paraId="33EE3BEB" w14:textId="77777777" w:rsidR="00930423" w:rsidRPr="00F67776" w:rsidRDefault="00930423" w:rsidP="006277AC">
            <w:pPr>
              <w:ind w:firstLineChars="100" w:firstLine="240"/>
              <w:jc w:val="right"/>
              <w:rPr>
                <w:color w:val="000000"/>
              </w:rPr>
            </w:pPr>
            <w:r w:rsidRPr="00F67776">
              <w:rPr>
                <w:color w:val="000000"/>
              </w:rPr>
              <w:t xml:space="preserve">954,061 </w:t>
            </w:r>
          </w:p>
        </w:tc>
        <w:tc>
          <w:tcPr>
            <w:tcW w:w="464" w:type="pct"/>
            <w:shd w:val="clear" w:color="auto" w:fill="auto"/>
            <w:noWrap/>
            <w:vAlign w:val="center"/>
          </w:tcPr>
          <w:p w14:paraId="557D7F03" w14:textId="77777777" w:rsidR="00930423" w:rsidRPr="004B1EB4" w:rsidRDefault="00930423" w:rsidP="006277AC">
            <w:pPr>
              <w:ind w:firstLineChars="100" w:firstLine="240"/>
              <w:jc w:val="center"/>
              <w:rPr>
                <w:color w:val="000000"/>
              </w:rPr>
            </w:pPr>
          </w:p>
        </w:tc>
        <w:tc>
          <w:tcPr>
            <w:tcW w:w="831" w:type="pct"/>
            <w:shd w:val="clear" w:color="auto" w:fill="auto"/>
            <w:noWrap/>
            <w:vAlign w:val="center"/>
          </w:tcPr>
          <w:p w14:paraId="4A7E6B5C" w14:textId="77777777" w:rsidR="00930423" w:rsidRPr="004B1EB4" w:rsidRDefault="00930423" w:rsidP="006277AC">
            <w:pPr>
              <w:ind w:firstLineChars="100" w:firstLine="240"/>
              <w:jc w:val="right"/>
              <w:rPr>
                <w:color w:val="000000"/>
              </w:rPr>
            </w:pPr>
          </w:p>
        </w:tc>
      </w:tr>
      <w:tr w:rsidR="00930423" w:rsidRPr="00F67776" w14:paraId="2C088A0A" w14:textId="77777777" w:rsidTr="006277AC">
        <w:trPr>
          <w:trHeight w:val="454"/>
        </w:trPr>
        <w:tc>
          <w:tcPr>
            <w:tcW w:w="258" w:type="pct"/>
            <w:shd w:val="clear" w:color="auto" w:fill="auto"/>
            <w:noWrap/>
            <w:vAlign w:val="center"/>
            <w:hideMark/>
          </w:tcPr>
          <w:p w14:paraId="0D87E96A" w14:textId="77777777" w:rsidR="00930423" w:rsidRPr="00F67776" w:rsidRDefault="00930423" w:rsidP="006277AC">
            <w:pPr>
              <w:jc w:val="center"/>
              <w:rPr>
                <w:color w:val="000000"/>
              </w:rPr>
            </w:pPr>
            <w:r w:rsidRPr="00F67776">
              <w:rPr>
                <w:color w:val="000000"/>
              </w:rPr>
              <w:t>2</w:t>
            </w:r>
          </w:p>
        </w:tc>
        <w:tc>
          <w:tcPr>
            <w:tcW w:w="373" w:type="pct"/>
            <w:shd w:val="clear" w:color="auto" w:fill="auto"/>
            <w:vAlign w:val="center"/>
            <w:hideMark/>
          </w:tcPr>
          <w:p w14:paraId="32123EE2" w14:textId="77777777" w:rsidR="00930423" w:rsidRPr="00F67776" w:rsidRDefault="00930423" w:rsidP="006277AC">
            <w:pPr>
              <w:ind w:firstLineChars="100" w:firstLine="240"/>
              <w:jc w:val="right"/>
              <w:rPr>
                <w:color w:val="000000"/>
              </w:rPr>
            </w:pPr>
            <w:r w:rsidRPr="00F67776">
              <w:rPr>
                <w:color w:val="000000"/>
              </w:rPr>
              <w:t>700</w:t>
            </w:r>
          </w:p>
        </w:tc>
        <w:tc>
          <w:tcPr>
            <w:tcW w:w="374" w:type="pct"/>
            <w:shd w:val="clear" w:color="auto" w:fill="auto"/>
            <w:vAlign w:val="center"/>
            <w:hideMark/>
          </w:tcPr>
          <w:p w14:paraId="0103207F" w14:textId="77777777" w:rsidR="00930423" w:rsidRPr="00F67776" w:rsidRDefault="00930423" w:rsidP="006277AC">
            <w:pPr>
              <w:ind w:firstLineChars="100" w:firstLine="240"/>
              <w:jc w:val="right"/>
              <w:rPr>
                <w:color w:val="000000"/>
              </w:rPr>
            </w:pPr>
            <w:r w:rsidRPr="00F67776">
              <w:rPr>
                <w:color w:val="000000"/>
              </w:rPr>
              <w:t>250</w:t>
            </w:r>
          </w:p>
        </w:tc>
        <w:tc>
          <w:tcPr>
            <w:tcW w:w="464" w:type="pct"/>
            <w:shd w:val="clear" w:color="auto" w:fill="auto"/>
            <w:vAlign w:val="center"/>
            <w:hideMark/>
          </w:tcPr>
          <w:p w14:paraId="70026B0C" w14:textId="77777777" w:rsidR="00930423" w:rsidRPr="00F67776" w:rsidRDefault="00930423" w:rsidP="006277AC">
            <w:pPr>
              <w:ind w:firstLineChars="100" w:firstLine="240"/>
              <w:jc w:val="right"/>
              <w:rPr>
                <w:color w:val="000000"/>
              </w:rPr>
            </w:pPr>
            <w:r w:rsidRPr="00F67776">
              <w:rPr>
                <w:color w:val="000000"/>
              </w:rPr>
              <w:t>953,0</w:t>
            </w:r>
          </w:p>
        </w:tc>
        <w:tc>
          <w:tcPr>
            <w:tcW w:w="464" w:type="pct"/>
            <w:shd w:val="clear" w:color="auto" w:fill="auto"/>
            <w:vAlign w:val="center"/>
            <w:hideMark/>
          </w:tcPr>
          <w:p w14:paraId="27D18D12" w14:textId="77777777" w:rsidR="00930423" w:rsidRPr="00F67776" w:rsidRDefault="00930423" w:rsidP="006277AC">
            <w:pPr>
              <w:ind w:firstLineChars="100" w:firstLine="240"/>
              <w:jc w:val="right"/>
              <w:rPr>
                <w:color w:val="000000"/>
              </w:rPr>
            </w:pPr>
            <w:r w:rsidRPr="00F67776">
              <w:rPr>
                <w:color w:val="000000"/>
              </w:rPr>
              <w:t>340,4</w:t>
            </w:r>
          </w:p>
        </w:tc>
        <w:tc>
          <w:tcPr>
            <w:tcW w:w="493" w:type="pct"/>
            <w:vMerge/>
            <w:vAlign w:val="center"/>
            <w:hideMark/>
          </w:tcPr>
          <w:p w14:paraId="2D1DA529" w14:textId="77777777" w:rsidR="00930423" w:rsidRPr="00F67776" w:rsidRDefault="00930423" w:rsidP="006277AC">
            <w:pPr>
              <w:rPr>
                <w:color w:val="000000"/>
              </w:rPr>
            </w:pPr>
          </w:p>
        </w:tc>
        <w:tc>
          <w:tcPr>
            <w:tcW w:w="521" w:type="pct"/>
            <w:shd w:val="clear" w:color="auto" w:fill="auto"/>
            <w:noWrap/>
            <w:vAlign w:val="center"/>
            <w:hideMark/>
          </w:tcPr>
          <w:p w14:paraId="6555E385" w14:textId="77777777" w:rsidR="00930423" w:rsidRPr="00F67776" w:rsidRDefault="00930423" w:rsidP="006277AC">
            <w:pPr>
              <w:ind w:firstLineChars="100" w:firstLine="240"/>
              <w:jc w:val="right"/>
              <w:rPr>
                <w:color w:val="000000"/>
              </w:rPr>
            </w:pPr>
            <w:r w:rsidRPr="00F67776">
              <w:rPr>
                <w:color w:val="000000"/>
              </w:rPr>
              <w:t xml:space="preserve">475,0 </w:t>
            </w:r>
          </w:p>
        </w:tc>
        <w:tc>
          <w:tcPr>
            <w:tcW w:w="759" w:type="pct"/>
            <w:shd w:val="clear" w:color="auto" w:fill="auto"/>
            <w:noWrap/>
            <w:vAlign w:val="center"/>
            <w:hideMark/>
          </w:tcPr>
          <w:p w14:paraId="2B06460D" w14:textId="77777777" w:rsidR="00930423" w:rsidRPr="00F67776" w:rsidRDefault="00930423" w:rsidP="006277AC">
            <w:pPr>
              <w:ind w:firstLineChars="100" w:firstLine="240"/>
              <w:jc w:val="right"/>
              <w:rPr>
                <w:color w:val="000000"/>
              </w:rPr>
            </w:pPr>
            <w:r w:rsidRPr="00F67776">
              <w:rPr>
                <w:color w:val="000000"/>
              </w:rPr>
              <w:t xml:space="preserve">646,475 </w:t>
            </w:r>
          </w:p>
        </w:tc>
        <w:tc>
          <w:tcPr>
            <w:tcW w:w="464" w:type="pct"/>
            <w:shd w:val="clear" w:color="auto" w:fill="auto"/>
            <w:noWrap/>
            <w:vAlign w:val="center"/>
          </w:tcPr>
          <w:p w14:paraId="2ABA274F" w14:textId="77777777" w:rsidR="00930423" w:rsidRPr="004B1EB4" w:rsidRDefault="00930423" w:rsidP="006277AC">
            <w:pPr>
              <w:ind w:firstLineChars="100" w:firstLine="240"/>
              <w:jc w:val="center"/>
              <w:rPr>
                <w:color w:val="000000"/>
              </w:rPr>
            </w:pPr>
          </w:p>
        </w:tc>
        <w:tc>
          <w:tcPr>
            <w:tcW w:w="831" w:type="pct"/>
            <w:shd w:val="clear" w:color="auto" w:fill="auto"/>
            <w:noWrap/>
            <w:vAlign w:val="center"/>
          </w:tcPr>
          <w:p w14:paraId="4282B939" w14:textId="77777777" w:rsidR="00930423" w:rsidRPr="004B1EB4" w:rsidRDefault="00930423" w:rsidP="006277AC">
            <w:pPr>
              <w:ind w:firstLineChars="100" w:firstLine="240"/>
              <w:jc w:val="right"/>
              <w:rPr>
                <w:color w:val="000000"/>
              </w:rPr>
            </w:pPr>
          </w:p>
        </w:tc>
      </w:tr>
      <w:tr w:rsidR="00930423" w:rsidRPr="00F67776" w14:paraId="6AB527E9" w14:textId="77777777" w:rsidTr="006277AC">
        <w:trPr>
          <w:trHeight w:val="454"/>
        </w:trPr>
        <w:tc>
          <w:tcPr>
            <w:tcW w:w="258" w:type="pct"/>
            <w:shd w:val="clear" w:color="auto" w:fill="auto"/>
            <w:noWrap/>
            <w:vAlign w:val="center"/>
            <w:hideMark/>
          </w:tcPr>
          <w:p w14:paraId="5EA45C4D" w14:textId="77777777" w:rsidR="00930423" w:rsidRPr="00F67776" w:rsidRDefault="00930423" w:rsidP="006277AC">
            <w:pPr>
              <w:jc w:val="center"/>
              <w:rPr>
                <w:color w:val="000000"/>
              </w:rPr>
            </w:pPr>
            <w:r w:rsidRPr="00F67776">
              <w:rPr>
                <w:color w:val="000000"/>
              </w:rPr>
              <w:t>3</w:t>
            </w:r>
          </w:p>
        </w:tc>
        <w:tc>
          <w:tcPr>
            <w:tcW w:w="373" w:type="pct"/>
            <w:shd w:val="clear" w:color="auto" w:fill="auto"/>
            <w:vAlign w:val="center"/>
            <w:hideMark/>
          </w:tcPr>
          <w:p w14:paraId="6275D86D" w14:textId="77777777" w:rsidR="00930423" w:rsidRPr="00F67776" w:rsidRDefault="00930423" w:rsidP="006277AC">
            <w:pPr>
              <w:ind w:firstLineChars="100" w:firstLine="240"/>
              <w:jc w:val="right"/>
              <w:rPr>
                <w:color w:val="000000"/>
              </w:rPr>
            </w:pPr>
            <w:r w:rsidRPr="00F67776">
              <w:rPr>
                <w:color w:val="000000"/>
              </w:rPr>
              <w:t>249</w:t>
            </w:r>
          </w:p>
        </w:tc>
        <w:tc>
          <w:tcPr>
            <w:tcW w:w="374" w:type="pct"/>
            <w:shd w:val="clear" w:color="auto" w:fill="auto"/>
            <w:vAlign w:val="center"/>
            <w:hideMark/>
          </w:tcPr>
          <w:p w14:paraId="5DFCC15C" w14:textId="77777777" w:rsidR="00930423" w:rsidRPr="00F67776" w:rsidRDefault="00930423" w:rsidP="006277AC">
            <w:pPr>
              <w:ind w:firstLineChars="100" w:firstLine="240"/>
              <w:jc w:val="right"/>
              <w:rPr>
                <w:color w:val="000000"/>
              </w:rPr>
            </w:pPr>
            <w:r w:rsidRPr="00F67776">
              <w:rPr>
                <w:color w:val="000000"/>
              </w:rPr>
              <w:t>150</w:t>
            </w:r>
          </w:p>
        </w:tc>
        <w:tc>
          <w:tcPr>
            <w:tcW w:w="464" w:type="pct"/>
            <w:shd w:val="clear" w:color="auto" w:fill="auto"/>
            <w:vAlign w:val="center"/>
            <w:hideMark/>
          </w:tcPr>
          <w:p w14:paraId="4492D89D" w14:textId="77777777" w:rsidR="00930423" w:rsidRPr="00F67776" w:rsidRDefault="00930423" w:rsidP="006277AC">
            <w:pPr>
              <w:ind w:firstLineChars="100" w:firstLine="240"/>
              <w:jc w:val="right"/>
              <w:rPr>
                <w:color w:val="000000"/>
              </w:rPr>
            </w:pPr>
            <w:r w:rsidRPr="00F67776">
              <w:rPr>
                <w:color w:val="000000"/>
              </w:rPr>
              <w:t>339,0</w:t>
            </w:r>
          </w:p>
        </w:tc>
        <w:tc>
          <w:tcPr>
            <w:tcW w:w="464" w:type="pct"/>
            <w:shd w:val="clear" w:color="auto" w:fill="auto"/>
            <w:vAlign w:val="center"/>
            <w:hideMark/>
          </w:tcPr>
          <w:p w14:paraId="508CD1FB" w14:textId="77777777" w:rsidR="00930423" w:rsidRPr="00F67776" w:rsidRDefault="00930423" w:rsidP="006277AC">
            <w:pPr>
              <w:ind w:firstLineChars="100" w:firstLine="240"/>
              <w:jc w:val="right"/>
              <w:rPr>
                <w:color w:val="000000"/>
              </w:rPr>
            </w:pPr>
            <w:r w:rsidRPr="00F67776">
              <w:rPr>
                <w:color w:val="000000"/>
              </w:rPr>
              <w:t>204,2</w:t>
            </w:r>
          </w:p>
        </w:tc>
        <w:tc>
          <w:tcPr>
            <w:tcW w:w="493" w:type="pct"/>
            <w:vMerge/>
            <w:vAlign w:val="center"/>
            <w:hideMark/>
          </w:tcPr>
          <w:p w14:paraId="456066F2" w14:textId="77777777" w:rsidR="00930423" w:rsidRPr="00F67776" w:rsidRDefault="00930423" w:rsidP="006277AC">
            <w:pPr>
              <w:rPr>
                <w:color w:val="000000"/>
              </w:rPr>
            </w:pPr>
          </w:p>
        </w:tc>
        <w:tc>
          <w:tcPr>
            <w:tcW w:w="521" w:type="pct"/>
            <w:shd w:val="clear" w:color="auto" w:fill="auto"/>
            <w:noWrap/>
            <w:vAlign w:val="center"/>
            <w:hideMark/>
          </w:tcPr>
          <w:p w14:paraId="1E5A26CF" w14:textId="77777777" w:rsidR="00930423" w:rsidRPr="00F67776" w:rsidRDefault="00930423" w:rsidP="006277AC">
            <w:pPr>
              <w:ind w:firstLineChars="100" w:firstLine="240"/>
              <w:jc w:val="right"/>
              <w:rPr>
                <w:color w:val="000000"/>
              </w:rPr>
            </w:pPr>
            <w:r w:rsidRPr="00F67776">
              <w:rPr>
                <w:color w:val="000000"/>
              </w:rPr>
              <w:t xml:space="preserve">199,5 </w:t>
            </w:r>
          </w:p>
        </w:tc>
        <w:tc>
          <w:tcPr>
            <w:tcW w:w="759" w:type="pct"/>
            <w:shd w:val="clear" w:color="auto" w:fill="auto"/>
            <w:noWrap/>
            <w:vAlign w:val="center"/>
            <w:hideMark/>
          </w:tcPr>
          <w:p w14:paraId="038FA553" w14:textId="77777777" w:rsidR="00930423" w:rsidRPr="00F67776" w:rsidRDefault="00930423" w:rsidP="006277AC">
            <w:pPr>
              <w:ind w:firstLineChars="100" w:firstLine="240"/>
              <w:jc w:val="right"/>
              <w:rPr>
                <w:color w:val="000000"/>
              </w:rPr>
            </w:pPr>
            <w:r w:rsidRPr="00F67776">
              <w:rPr>
                <w:color w:val="000000"/>
              </w:rPr>
              <w:t xml:space="preserve">271,520 </w:t>
            </w:r>
          </w:p>
        </w:tc>
        <w:tc>
          <w:tcPr>
            <w:tcW w:w="464" w:type="pct"/>
            <w:shd w:val="clear" w:color="auto" w:fill="auto"/>
            <w:noWrap/>
            <w:vAlign w:val="center"/>
          </w:tcPr>
          <w:p w14:paraId="38C617A0" w14:textId="77777777" w:rsidR="00930423" w:rsidRPr="004B1EB4" w:rsidRDefault="00930423" w:rsidP="006277AC">
            <w:pPr>
              <w:ind w:firstLineChars="100" w:firstLine="240"/>
              <w:jc w:val="center"/>
              <w:rPr>
                <w:color w:val="000000"/>
              </w:rPr>
            </w:pPr>
          </w:p>
        </w:tc>
        <w:tc>
          <w:tcPr>
            <w:tcW w:w="831" w:type="pct"/>
            <w:shd w:val="clear" w:color="auto" w:fill="auto"/>
            <w:noWrap/>
            <w:vAlign w:val="center"/>
          </w:tcPr>
          <w:p w14:paraId="228530FD" w14:textId="77777777" w:rsidR="00930423" w:rsidRPr="004B1EB4" w:rsidRDefault="00930423" w:rsidP="006277AC">
            <w:pPr>
              <w:ind w:firstLineChars="100" w:firstLine="240"/>
              <w:jc w:val="right"/>
              <w:rPr>
                <w:color w:val="000000"/>
              </w:rPr>
            </w:pPr>
          </w:p>
        </w:tc>
      </w:tr>
      <w:tr w:rsidR="00930423" w:rsidRPr="00F67776" w14:paraId="3CA7B558" w14:textId="77777777" w:rsidTr="006277AC">
        <w:trPr>
          <w:trHeight w:val="454"/>
        </w:trPr>
        <w:tc>
          <w:tcPr>
            <w:tcW w:w="258" w:type="pct"/>
            <w:shd w:val="clear" w:color="auto" w:fill="auto"/>
            <w:noWrap/>
            <w:vAlign w:val="center"/>
            <w:hideMark/>
          </w:tcPr>
          <w:p w14:paraId="42C8F2DB" w14:textId="77777777" w:rsidR="00930423" w:rsidRPr="00F67776" w:rsidRDefault="00930423" w:rsidP="006277AC">
            <w:pPr>
              <w:jc w:val="center"/>
              <w:rPr>
                <w:color w:val="000000"/>
              </w:rPr>
            </w:pPr>
            <w:r w:rsidRPr="00F67776">
              <w:rPr>
                <w:color w:val="000000"/>
              </w:rPr>
              <w:t>4</w:t>
            </w:r>
          </w:p>
        </w:tc>
        <w:tc>
          <w:tcPr>
            <w:tcW w:w="373" w:type="pct"/>
            <w:shd w:val="clear" w:color="auto" w:fill="auto"/>
            <w:vAlign w:val="center"/>
            <w:hideMark/>
          </w:tcPr>
          <w:p w14:paraId="321993E6" w14:textId="77777777" w:rsidR="00930423" w:rsidRPr="00F67776" w:rsidRDefault="00930423" w:rsidP="006277AC">
            <w:pPr>
              <w:ind w:firstLineChars="100" w:firstLine="240"/>
              <w:jc w:val="right"/>
              <w:rPr>
                <w:color w:val="000000"/>
              </w:rPr>
            </w:pPr>
            <w:r w:rsidRPr="00F67776">
              <w:rPr>
                <w:color w:val="000000"/>
              </w:rPr>
              <w:t>149</w:t>
            </w:r>
          </w:p>
        </w:tc>
        <w:tc>
          <w:tcPr>
            <w:tcW w:w="374" w:type="pct"/>
            <w:shd w:val="clear" w:color="auto" w:fill="auto"/>
            <w:vAlign w:val="center"/>
            <w:hideMark/>
          </w:tcPr>
          <w:p w14:paraId="1A4BBE51" w14:textId="77777777" w:rsidR="00930423" w:rsidRPr="00F67776" w:rsidRDefault="00930423" w:rsidP="006277AC">
            <w:pPr>
              <w:ind w:firstLineChars="100" w:firstLine="240"/>
              <w:jc w:val="right"/>
              <w:rPr>
                <w:color w:val="000000"/>
              </w:rPr>
            </w:pPr>
            <w:r w:rsidRPr="00F67776">
              <w:rPr>
                <w:color w:val="000000"/>
              </w:rPr>
              <w:t>100</w:t>
            </w:r>
          </w:p>
        </w:tc>
        <w:tc>
          <w:tcPr>
            <w:tcW w:w="464" w:type="pct"/>
            <w:shd w:val="clear" w:color="auto" w:fill="auto"/>
            <w:vAlign w:val="center"/>
            <w:hideMark/>
          </w:tcPr>
          <w:p w14:paraId="66D0E225" w14:textId="77777777" w:rsidR="00930423" w:rsidRPr="00F67776" w:rsidRDefault="00930423" w:rsidP="006277AC">
            <w:pPr>
              <w:ind w:firstLineChars="100" w:firstLine="240"/>
              <w:jc w:val="right"/>
              <w:rPr>
                <w:color w:val="000000"/>
              </w:rPr>
            </w:pPr>
            <w:r w:rsidRPr="00F67776">
              <w:rPr>
                <w:color w:val="000000"/>
              </w:rPr>
              <w:t>202,9</w:t>
            </w:r>
          </w:p>
        </w:tc>
        <w:tc>
          <w:tcPr>
            <w:tcW w:w="464" w:type="pct"/>
            <w:shd w:val="clear" w:color="auto" w:fill="auto"/>
            <w:vAlign w:val="center"/>
            <w:hideMark/>
          </w:tcPr>
          <w:p w14:paraId="76809289" w14:textId="77777777" w:rsidR="00930423" w:rsidRPr="00F67776" w:rsidRDefault="00930423" w:rsidP="006277AC">
            <w:pPr>
              <w:ind w:firstLineChars="100" w:firstLine="240"/>
              <w:jc w:val="right"/>
              <w:rPr>
                <w:color w:val="000000"/>
              </w:rPr>
            </w:pPr>
            <w:r w:rsidRPr="00F67776">
              <w:rPr>
                <w:color w:val="000000"/>
              </w:rPr>
              <w:t>136,1</w:t>
            </w:r>
          </w:p>
        </w:tc>
        <w:tc>
          <w:tcPr>
            <w:tcW w:w="493" w:type="pct"/>
            <w:vMerge/>
            <w:vAlign w:val="center"/>
            <w:hideMark/>
          </w:tcPr>
          <w:p w14:paraId="3D827D98" w14:textId="77777777" w:rsidR="00930423" w:rsidRPr="00F67776" w:rsidRDefault="00930423" w:rsidP="006277AC">
            <w:pPr>
              <w:rPr>
                <w:color w:val="000000"/>
              </w:rPr>
            </w:pPr>
          </w:p>
        </w:tc>
        <w:tc>
          <w:tcPr>
            <w:tcW w:w="521" w:type="pct"/>
            <w:shd w:val="clear" w:color="auto" w:fill="auto"/>
            <w:noWrap/>
            <w:vAlign w:val="center"/>
            <w:hideMark/>
          </w:tcPr>
          <w:p w14:paraId="5218F261" w14:textId="77777777" w:rsidR="00930423" w:rsidRPr="00F67776" w:rsidRDefault="00930423" w:rsidP="006277AC">
            <w:pPr>
              <w:ind w:firstLineChars="100" w:firstLine="240"/>
              <w:jc w:val="right"/>
              <w:rPr>
                <w:color w:val="000000"/>
              </w:rPr>
            </w:pPr>
            <w:r w:rsidRPr="00F67776">
              <w:rPr>
                <w:color w:val="000000"/>
              </w:rPr>
              <w:t xml:space="preserve">124,5 </w:t>
            </w:r>
          </w:p>
        </w:tc>
        <w:tc>
          <w:tcPr>
            <w:tcW w:w="759" w:type="pct"/>
            <w:shd w:val="clear" w:color="auto" w:fill="auto"/>
            <w:noWrap/>
            <w:vAlign w:val="center"/>
            <w:hideMark/>
          </w:tcPr>
          <w:p w14:paraId="22175BFD" w14:textId="77777777" w:rsidR="00930423" w:rsidRPr="00F67776" w:rsidRDefault="00930423" w:rsidP="006277AC">
            <w:pPr>
              <w:ind w:firstLineChars="100" w:firstLine="240"/>
              <w:jc w:val="right"/>
              <w:rPr>
                <w:color w:val="000000"/>
              </w:rPr>
            </w:pPr>
            <w:r w:rsidRPr="00F67776">
              <w:rPr>
                <w:color w:val="000000"/>
              </w:rPr>
              <w:t xml:space="preserve">169,445 </w:t>
            </w:r>
          </w:p>
        </w:tc>
        <w:tc>
          <w:tcPr>
            <w:tcW w:w="464" w:type="pct"/>
            <w:shd w:val="clear" w:color="auto" w:fill="auto"/>
            <w:noWrap/>
            <w:vAlign w:val="center"/>
          </w:tcPr>
          <w:p w14:paraId="7530D033" w14:textId="77777777" w:rsidR="00930423" w:rsidRPr="004B1EB4" w:rsidRDefault="00930423" w:rsidP="006277AC">
            <w:pPr>
              <w:ind w:firstLineChars="100" w:firstLine="240"/>
              <w:jc w:val="center"/>
              <w:rPr>
                <w:color w:val="000000"/>
              </w:rPr>
            </w:pPr>
            <w:r w:rsidRPr="004B1EB4">
              <w:t>3</w:t>
            </w:r>
          </w:p>
        </w:tc>
        <w:tc>
          <w:tcPr>
            <w:tcW w:w="831" w:type="pct"/>
            <w:shd w:val="clear" w:color="auto" w:fill="auto"/>
            <w:noWrap/>
            <w:vAlign w:val="center"/>
          </w:tcPr>
          <w:p w14:paraId="6CB025D1" w14:textId="77777777" w:rsidR="00930423" w:rsidRPr="004B1EB4" w:rsidRDefault="00930423" w:rsidP="006277AC">
            <w:pPr>
              <w:ind w:firstLineChars="100" w:firstLine="240"/>
              <w:jc w:val="right"/>
              <w:rPr>
                <w:color w:val="000000"/>
              </w:rPr>
            </w:pPr>
            <w:r w:rsidRPr="004B1EB4">
              <w:t xml:space="preserve">508,334 </w:t>
            </w:r>
          </w:p>
        </w:tc>
      </w:tr>
      <w:tr w:rsidR="00930423" w:rsidRPr="00F67776" w14:paraId="2C94FD8C" w14:textId="77777777" w:rsidTr="006277AC">
        <w:trPr>
          <w:trHeight w:val="454"/>
        </w:trPr>
        <w:tc>
          <w:tcPr>
            <w:tcW w:w="258" w:type="pct"/>
            <w:shd w:val="clear" w:color="auto" w:fill="auto"/>
            <w:noWrap/>
            <w:vAlign w:val="center"/>
            <w:hideMark/>
          </w:tcPr>
          <w:p w14:paraId="08E4B289" w14:textId="77777777" w:rsidR="00930423" w:rsidRPr="00F67776" w:rsidRDefault="00930423" w:rsidP="006277AC">
            <w:pPr>
              <w:jc w:val="center"/>
              <w:rPr>
                <w:color w:val="000000"/>
              </w:rPr>
            </w:pPr>
            <w:r w:rsidRPr="00F67776">
              <w:rPr>
                <w:color w:val="000000"/>
              </w:rPr>
              <w:t>5</w:t>
            </w:r>
          </w:p>
        </w:tc>
        <w:tc>
          <w:tcPr>
            <w:tcW w:w="373" w:type="pct"/>
            <w:shd w:val="clear" w:color="auto" w:fill="auto"/>
            <w:vAlign w:val="center"/>
            <w:hideMark/>
          </w:tcPr>
          <w:p w14:paraId="48A1E2C6" w14:textId="77777777" w:rsidR="00930423" w:rsidRPr="00F67776" w:rsidRDefault="00930423" w:rsidP="006277AC">
            <w:pPr>
              <w:ind w:firstLineChars="100" w:firstLine="240"/>
              <w:jc w:val="right"/>
              <w:rPr>
                <w:color w:val="000000"/>
              </w:rPr>
            </w:pPr>
            <w:r w:rsidRPr="00F67776">
              <w:rPr>
                <w:color w:val="000000"/>
              </w:rPr>
              <w:t>99</w:t>
            </w:r>
          </w:p>
        </w:tc>
        <w:tc>
          <w:tcPr>
            <w:tcW w:w="374" w:type="pct"/>
            <w:shd w:val="clear" w:color="auto" w:fill="auto"/>
            <w:vAlign w:val="center"/>
            <w:hideMark/>
          </w:tcPr>
          <w:p w14:paraId="058597D5" w14:textId="77777777" w:rsidR="00930423" w:rsidRPr="00F67776" w:rsidRDefault="00930423" w:rsidP="006277AC">
            <w:pPr>
              <w:ind w:firstLineChars="100" w:firstLine="240"/>
              <w:jc w:val="right"/>
              <w:rPr>
                <w:color w:val="000000"/>
              </w:rPr>
            </w:pPr>
            <w:r w:rsidRPr="00F67776">
              <w:rPr>
                <w:color w:val="000000"/>
              </w:rPr>
              <w:t>50</w:t>
            </w:r>
          </w:p>
        </w:tc>
        <w:tc>
          <w:tcPr>
            <w:tcW w:w="464" w:type="pct"/>
            <w:shd w:val="clear" w:color="auto" w:fill="auto"/>
            <w:vAlign w:val="center"/>
            <w:hideMark/>
          </w:tcPr>
          <w:p w14:paraId="711E67F2" w14:textId="77777777" w:rsidR="00930423" w:rsidRPr="00F67776" w:rsidRDefault="00930423" w:rsidP="006277AC">
            <w:pPr>
              <w:ind w:firstLineChars="100" w:firstLine="240"/>
              <w:jc w:val="right"/>
              <w:rPr>
                <w:color w:val="000000"/>
              </w:rPr>
            </w:pPr>
            <w:r w:rsidRPr="00F67776">
              <w:rPr>
                <w:color w:val="000000"/>
              </w:rPr>
              <w:t>134,8</w:t>
            </w:r>
          </w:p>
        </w:tc>
        <w:tc>
          <w:tcPr>
            <w:tcW w:w="464" w:type="pct"/>
            <w:shd w:val="clear" w:color="auto" w:fill="auto"/>
            <w:vAlign w:val="center"/>
            <w:hideMark/>
          </w:tcPr>
          <w:p w14:paraId="36869724" w14:textId="77777777" w:rsidR="00930423" w:rsidRPr="00F67776" w:rsidRDefault="00930423" w:rsidP="006277AC">
            <w:pPr>
              <w:ind w:firstLineChars="100" w:firstLine="240"/>
              <w:jc w:val="right"/>
              <w:rPr>
                <w:color w:val="000000"/>
              </w:rPr>
            </w:pPr>
            <w:r w:rsidRPr="00F67776">
              <w:rPr>
                <w:color w:val="000000"/>
              </w:rPr>
              <w:t>68,1</w:t>
            </w:r>
          </w:p>
        </w:tc>
        <w:tc>
          <w:tcPr>
            <w:tcW w:w="493" w:type="pct"/>
            <w:vMerge/>
            <w:vAlign w:val="center"/>
            <w:hideMark/>
          </w:tcPr>
          <w:p w14:paraId="64610D07" w14:textId="77777777" w:rsidR="00930423" w:rsidRPr="00F67776" w:rsidRDefault="00930423" w:rsidP="006277AC">
            <w:pPr>
              <w:rPr>
                <w:color w:val="000000"/>
              </w:rPr>
            </w:pPr>
          </w:p>
        </w:tc>
        <w:tc>
          <w:tcPr>
            <w:tcW w:w="521" w:type="pct"/>
            <w:shd w:val="clear" w:color="auto" w:fill="auto"/>
            <w:noWrap/>
            <w:vAlign w:val="center"/>
            <w:hideMark/>
          </w:tcPr>
          <w:p w14:paraId="7A3DB449" w14:textId="77777777" w:rsidR="00930423" w:rsidRPr="00F67776" w:rsidRDefault="00930423" w:rsidP="006277AC">
            <w:pPr>
              <w:ind w:firstLineChars="100" w:firstLine="240"/>
              <w:jc w:val="right"/>
              <w:rPr>
                <w:color w:val="000000"/>
              </w:rPr>
            </w:pPr>
            <w:r w:rsidRPr="00F67776">
              <w:rPr>
                <w:color w:val="000000"/>
              </w:rPr>
              <w:t xml:space="preserve">74,5 </w:t>
            </w:r>
          </w:p>
        </w:tc>
        <w:tc>
          <w:tcPr>
            <w:tcW w:w="759" w:type="pct"/>
            <w:shd w:val="clear" w:color="auto" w:fill="auto"/>
            <w:noWrap/>
            <w:vAlign w:val="center"/>
            <w:hideMark/>
          </w:tcPr>
          <w:p w14:paraId="2C3A4031" w14:textId="77777777" w:rsidR="00930423" w:rsidRPr="00F67776" w:rsidRDefault="00930423" w:rsidP="006277AC">
            <w:pPr>
              <w:ind w:firstLineChars="100" w:firstLine="240"/>
              <w:jc w:val="right"/>
              <w:rPr>
                <w:color w:val="000000"/>
              </w:rPr>
            </w:pPr>
            <w:r w:rsidRPr="00F67776">
              <w:rPr>
                <w:color w:val="000000"/>
              </w:rPr>
              <w:t xml:space="preserve">101,395 </w:t>
            </w:r>
          </w:p>
        </w:tc>
        <w:tc>
          <w:tcPr>
            <w:tcW w:w="464" w:type="pct"/>
            <w:shd w:val="clear" w:color="auto" w:fill="auto"/>
            <w:noWrap/>
            <w:vAlign w:val="center"/>
          </w:tcPr>
          <w:p w14:paraId="51BD7263" w14:textId="77777777" w:rsidR="00930423" w:rsidRPr="004B1EB4" w:rsidRDefault="00930423" w:rsidP="006277AC">
            <w:pPr>
              <w:ind w:firstLineChars="100" w:firstLine="240"/>
              <w:jc w:val="center"/>
              <w:rPr>
                <w:color w:val="000000"/>
              </w:rPr>
            </w:pPr>
            <w:r w:rsidRPr="004B1EB4">
              <w:t>19</w:t>
            </w:r>
          </w:p>
        </w:tc>
        <w:tc>
          <w:tcPr>
            <w:tcW w:w="831" w:type="pct"/>
            <w:shd w:val="clear" w:color="auto" w:fill="auto"/>
            <w:noWrap/>
            <w:vAlign w:val="center"/>
          </w:tcPr>
          <w:p w14:paraId="6BDA30F4" w14:textId="77777777" w:rsidR="00930423" w:rsidRPr="004B1EB4" w:rsidRDefault="00930423" w:rsidP="006277AC">
            <w:pPr>
              <w:ind w:firstLineChars="100" w:firstLine="240"/>
              <w:jc w:val="right"/>
              <w:rPr>
                <w:color w:val="000000"/>
              </w:rPr>
            </w:pPr>
            <w:r w:rsidRPr="004B1EB4">
              <w:t xml:space="preserve">1.926,496 </w:t>
            </w:r>
          </w:p>
        </w:tc>
      </w:tr>
      <w:tr w:rsidR="00930423" w:rsidRPr="00F67776" w14:paraId="380EA536" w14:textId="77777777" w:rsidTr="006277AC">
        <w:trPr>
          <w:trHeight w:val="454"/>
        </w:trPr>
        <w:tc>
          <w:tcPr>
            <w:tcW w:w="258" w:type="pct"/>
            <w:shd w:val="clear" w:color="auto" w:fill="auto"/>
            <w:noWrap/>
            <w:vAlign w:val="center"/>
            <w:hideMark/>
          </w:tcPr>
          <w:p w14:paraId="6ACFB5E7" w14:textId="77777777" w:rsidR="00930423" w:rsidRPr="00F67776" w:rsidRDefault="00930423" w:rsidP="006277AC">
            <w:pPr>
              <w:jc w:val="center"/>
              <w:rPr>
                <w:color w:val="000000"/>
              </w:rPr>
            </w:pPr>
            <w:r w:rsidRPr="00F67776">
              <w:rPr>
                <w:color w:val="000000"/>
              </w:rPr>
              <w:t>6</w:t>
            </w:r>
          </w:p>
        </w:tc>
        <w:tc>
          <w:tcPr>
            <w:tcW w:w="373" w:type="pct"/>
            <w:shd w:val="clear" w:color="auto" w:fill="auto"/>
            <w:vAlign w:val="center"/>
            <w:hideMark/>
          </w:tcPr>
          <w:p w14:paraId="3D825B26" w14:textId="77777777" w:rsidR="00930423" w:rsidRPr="00F67776" w:rsidRDefault="00930423" w:rsidP="006277AC">
            <w:pPr>
              <w:ind w:firstLineChars="100" w:firstLine="240"/>
              <w:jc w:val="right"/>
              <w:rPr>
                <w:color w:val="000000"/>
              </w:rPr>
            </w:pPr>
            <w:r w:rsidRPr="00F67776">
              <w:rPr>
                <w:color w:val="000000"/>
              </w:rPr>
              <w:t>49</w:t>
            </w:r>
          </w:p>
        </w:tc>
        <w:tc>
          <w:tcPr>
            <w:tcW w:w="374" w:type="pct"/>
            <w:shd w:val="clear" w:color="auto" w:fill="auto"/>
            <w:vAlign w:val="center"/>
            <w:hideMark/>
          </w:tcPr>
          <w:p w14:paraId="4CEFA0F0" w14:textId="77777777" w:rsidR="00930423" w:rsidRPr="00F67776" w:rsidRDefault="00930423" w:rsidP="006277AC">
            <w:pPr>
              <w:ind w:firstLineChars="100" w:firstLine="240"/>
              <w:jc w:val="right"/>
              <w:rPr>
                <w:color w:val="000000"/>
              </w:rPr>
            </w:pPr>
            <w:r w:rsidRPr="00F67776">
              <w:rPr>
                <w:color w:val="000000"/>
              </w:rPr>
              <w:t>10</w:t>
            </w:r>
          </w:p>
        </w:tc>
        <w:tc>
          <w:tcPr>
            <w:tcW w:w="464" w:type="pct"/>
            <w:shd w:val="clear" w:color="auto" w:fill="auto"/>
            <w:vAlign w:val="center"/>
            <w:hideMark/>
          </w:tcPr>
          <w:p w14:paraId="1FFDF2C1" w14:textId="77777777" w:rsidR="00930423" w:rsidRPr="00F67776" w:rsidRDefault="00930423" w:rsidP="006277AC">
            <w:pPr>
              <w:ind w:firstLineChars="100" w:firstLine="240"/>
              <w:jc w:val="right"/>
              <w:rPr>
                <w:color w:val="000000"/>
              </w:rPr>
            </w:pPr>
            <w:r w:rsidRPr="00F67776">
              <w:rPr>
                <w:color w:val="000000"/>
              </w:rPr>
              <w:t>66,7</w:t>
            </w:r>
          </w:p>
        </w:tc>
        <w:tc>
          <w:tcPr>
            <w:tcW w:w="464" w:type="pct"/>
            <w:shd w:val="clear" w:color="auto" w:fill="auto"/>
            <w:vAlign w:val="center"/>
            <w:hideMark/>
          </w:tcPr>
          <w:p w14:paraId="6C56883D" w14:textId="77777777" w:rsidR="00930423" w:rsidRPr="00F67776" w:rsidRDefault="00930423" w:rsidP="006277AC">
            <w:pPr>
              <w:ind w:firstLineChars="100" w:firstLine="240"/>
              <w:jc w:val="right"/>
              <w:rPr>
                <w:color w:val="000000"/>
              </w:rPr>
            </w:pPr>
            <w:r w:rsidRPr="00F67776">
              <w:rPr>
                <w:color w:val="000000"/>
              </w:rPr>
              <w:t>13,6</w:t>
            </w:r>
          </w:p>
        </w:tc>
        <w:tc>
          <w:tcPr>
            <w:tcW w:w="493" w:type="pct"/>
            <w:vMerge/>
            <w:vAlign w:val="center"/>
            <w:hideMark/>
          </w:tcPr>
          <w:p w14:paraId="4EB579DB" w14:textId="77777777" w:rsidR="00930423" w:rsidRPr="00F67776" w:rsidRDefault="00930423" w:rsidP="006277AC">
            <w:pPr>
              <w:rPr>
                <w:color w:val="000000"/>
              </w:rPr>
            </w:pPr>
          </w:p>
        </w:tc>
        <w:tc>
          <w:tcPr>
            <w:tcW w:w="521" w:type="pct"/>
            <w:shd w:val="clear" w:color="auto" w:fill="auto"/>
            <w:noWrap/>
            <w:vAlign w:val="center"/>
            <w:hideMark/>
          </w:tcPr>
          <w:p w14:paraId="23109D67" w14:textId="77777777" w:rsidR="00930423" w:rsidRPr="00F67776" w:rsidRDefault="00930423" w:rsidP="006277AC">
            <w:pPr>
              <w:ind w:firstLineChars="100" w:firstLine="240"/>
              <w:jc w:val="right"/>
              <w:rPr>
                <w:color w:val="000000"/>
              </w:rPr>
            </w:pPr>
            <w:r w:rsidRPr="00F67776">
              <w:rPr>
                <w:color w:val="000000"/>
              </w:rPr>
              <w:t xml:space="preserve">29,5 </w:t>
            </w:r>
          </w:p>
        </w:tc>
        <w:tc>
          <w:tcPr>
            <w:tcW w:w="759" w:type="pct"/>
            <w:shd w:val="clear" w:color="auto" w:fill="auto"/>
            <w:noWrap/>
            <w:vAlign w:val="center"/>
            <w:hideMark/>
          </w:tcPr>
          <w:p w14:paraId="4F733FE6" w14:textId="77777777" w:rsidR="00930423" w:rsidRPr="00F67776" w:rsidRDefault="00930423" w:rsidP="006277AC">
            <w:pPr>
              <w:ind w:firstLineChars="100" w:firstLine="240"/>
              <w:jc w:val="right"/>
              <w:rPr>
                <w:color w:val="000000"/>
              </w:rPr>
            </w:pPr>
            <w:r w:rsidRPr="00F67776">
              <w:rPr>
                <w:color w:val="000000"/>
              </w:rPr>
              <w:t xml:space="preserve">40,150 </w:t>
            </w:r>
          </w:p>
        </w:tc>
        <w:tc>
          <w:tcPr>
            <w:tcW w:w="464" w:type="pct"/>
            <w:shd w:val="clear" w:color="auto" w:fill="auto"/>
            <w:noWrap/>
            <w:vAlign w:val="center"/>
          </w:tcPr>
          <w:p w14:paraId="13673F56" w14:textId="77777777" w:rsidR="00930423" w:rsidRPr="004B1EB4" w:rsidRDefault="00930423" w:rsidP="006277AC">
            <w:pPr>
              <w:ind w:firstLineChars="100" w:firstLine="240"/>
              <w:jc w:val="center"/>
              <w:rPr>
                <w:color w:val="000000"/>
              </w:rPr>
            </w:pPr>
            <w:r w:rsidRPr="004B1EB4">
              <w:t>207</w:t>
            </w:r>
          </w:p>
        </w:tc>
        <w:tc>
          <w:tcPr>
            <w:tcW w:w="831" w:type="pct"/>
            <w:shd w:val="clear" w:color="auto" w:fill="auto"/>
            <w:noWrap/>
            <w:vAlign w:val="center"/>
          </w:tcPr>
          <w:p w14:paraId="7AF5857A" w14:textId="77777777" w:rsidR="00930423" w:rsidRPr="004B1EB4" w:rsidRDefault="00930423" w:rsidP="006277AC">
            <w:pPr>
              <w:ind w:firstLineChars="100" w:firstLine="240"/>
              <w:jc w:val="right"/>
              <w:rPr>
                <w:color w:val="000000"/>
              </w:rPr>
            </w:pPr>
            <w:r w:rsidRPr="004B1EB4">
              <w:t xml:space="preserve">8.310,947 </w:t>
            </w:r>
          </w:p>
        </w:tc>
      </w:tr>
      <w:tr w:rsidR="00930423" w:rsidRPr="00F67776" w14:paraId="78780082" w14:textId="77777777" w:rsidTr="006277AC">
        <w:trPr>
          <w:trHeight w:val="454"/>
        </w:trPr>
        <w:tc>
          <w:tcPr>
            <w:tcW w:w="258" w:type="pct"/>
            <w:shd w:val="clear" w:color="auto" w:fill="auto"/>
            <w:noWrap/>
            <w:vAlign w:val="center"/>
            <w:hideMark/>
          </w:tcPr>
          <w:p w14:paraId="24E4E741" w14:textId="77777777" w:rsidR="00930423" w:rsidRPr="00F67776" w:rsidRDefault="00930423" w:rsidP="006277AC">
            <w:pPr>
              <w:jc w:val="center"/>
              <w:rPr>
                <w:color w:val="000000"/>
              </w:rPr>
            </w:pPr>
            <w:r w:rsidRPr="00F67776">
              <w:rPr>
                <w:color w:val="000000"/>
              </w:rPr>
              <w:t>7</w:t>
            </w:r>
          </w:p>
        </w:tc>
        <w:tc>
          <w:tcPr>
            <w:tcW w:w="373" w:type="pct"/>
            <w:shd w:val="clear" w:color="auto" w:fill="auto"/>
            <w:vAlign w:val="center"/>
            <w:hideMark/>
          </w:tcPr>
          <w:p w14:paraId="7C886BE5" w14:textId="77777777" w:rsidR="00930423" w:rsidRPr="00F67776" w:rsidRDefault="00930423" w:rsidP="006277AC">
            <w:pPr>
              <w:ind w:firstLineChars="100" w:firstLine="240"/>
              <w:jc w:val="right"/>
              <w:rPr>
                <w:color w:val="000000"/>
              </w:rPr>
            </w:pPr>
            <w:r w:rsidRPr="00F67776">
              <w:rPr>
                <w:color w:val="000000"/>
              </w:rPr>
              <w:t>9</w:t>
            </w:r>
          </w:p>
        </w:tc>
        <w:tc>
          <w:tcPr>
            <w:tcW w:w="374" w:type="pct"/>
            <w:shd w:val="clear" w:color="auto" w:fill="auto"/>
            <w:vAlign w:val="center"/>
            <w:hideMark/>
          </w:tcPr>
          <w:p w14:paraId="18A034BE" w14:textId="77777777" w:rsidR="00930423" w:rsidRPr="00F67776" w:rsidRDefault="00930423" w:rsidP="006277AC">
            <w:pPr>
              <w:ind w:firstLineChars="100" w:firstLine="240"/>
              <w:jc w:val="right"/>
              <w:rPr>
                <w:color w:val="000000"/>
              </w:rPr>
            </w:pPr>
            <w:r w:rsidRPr="00F67776">
              <w:rPr>
                <w:color w:val="000000"/>
              </w:rPr>
              <w:t> </w:t>
            </w:r>
          </w:p>
        </w:tc>
        <w:tc>
          <w:tcPr>
            <w:tcW w:w="464" w:type="pct"/>
            <w:shd w:val="clear" w:color="auto" w:fill="auto"/>
            <w:vAlign w:val="center"/>
            <w:hideMark/>
          </w:tcPr>
          <w:p w14:paraId="55141CF0" w14:textId="77777777" w:rsidR="00930423" w:rsidRPr="00F67776" w:rsidRDefault="00930423" w:rsidP="006277AC">
            <w:pPr>
              <w:ind w:firstLineChars="100" w:firstLine="240"/>
              <w:jc w:val="right"/>
              <w:rPr>
                <w:color w:val="000000"/>
              </w:rPr>
            </w:pPr>
            <w:r w:rsidRPr="00F67776">
              <w:rPr>
                <w:color w:val="000000"/>
              </w:rPr>
              <w:t> </w:t>
            </w:r>
          </w:p>
        </w:tc>
        <w:tc>
          <w:tcPr>
            <w:tcW w:w="464" w:type="pct"/>
            <w:shd w:val="clear" w:color="auto" w:fill="auto"/>
            <w:vAlign w:val="center"/>
            <w:hideMark/>
          </w:tcPr>
          <w:p w14:paraId="7FA6FAB3" w14:textId="77777777" w:rsidR="00930423" w:rsidRPr="00F67776" w:rsidRDefault="00930423" w:rsidP="006277AC">
            <w:pPr>
              <w:ind w:firstLineChars="100" w:firstLine="240"/>
              <w:jc w:val="right"/>
              <w:rPr>
                <w:color w:val="000000"/>
              </w:rPr>
            </w:pPr>
            <w:r w:rsidRPr="00F67776">
              <w:rPr>
                <w:color w:val="000000"/>
              </w:rPr>
              <w:t> </w:t>
            </w:r>
          </w:p>
        </w:tc>
        <w:tc>
          <w:tcPr>
            <w:tcW w:w="493" w:type="pct"/>
            <w:vMerge/>
            <w:vAlign w:val="center"/>
            <w:hideMark/>
          </w:tcPr>
          <w:p w14:paraId="43ECAB39" w14:textId="77777777" w:rsidR="00930423" w:rsidRPr="00F67776" w:rsidRDefault="00930423" w:rsidP="006277AC">
            <w:pPr>
              <w:rPr>
                <w:color w:val="000000"/>
              </w:rPr>
            </w:pPr>
          </w:p>
        </w:tc>
        <w:tc>
          <w:tcPr>
            <w:tcW w:w="521" w:type="pct"/>
            <w:shd w:val="clear" w:color="auto" w:fill="auto"/>
            <w:noWrap/>
            <w:vAlign w:val="center"/>
            <w:hideMark/>
          </w:tcPr>
          <w:p w14:paraId="69718FD5" w14:textId="77777777" w:rsidR="00930423" w:rsidRPr="00F67776" w:rsidRDefault="00930423" w:rsidP="006277AC">
            <w:pPr>
              <w:ind w:firstLineChars="100" w:firstLine="240"/>
              <w:jc w:val="right"/>
              <w:rPr>
                <w:color w:val="000000"/>
              </w:rPr>
            </w:pPr>
            <w:r w:rsidRPr="00F67776">
              <w:rPr>
                <w:color w:val="000000"/>
              </w:rPr>
              <w:t xml:space="preserve">4,5 </w:t>
            </w:r>
          </w:p>
        </w:tc>
        <w:tc>
          <w:tcPr>
            <w:tcW w:w="759" w:type="pct"/>
            <w:shd w:val="clear" w:color="auto" w:fill="auto"/>
            <w:noWrap/>
            <w:vAlign w:val="center"/>
            <w:hideMark/>
          </w:tcPr>
          <w:p w14:paraId="44A7CE52" w14:textId="77777777" w:rsidR="00930423" w:rsidRPr="00F67776" w:rsidRDefault="00930423" w:rsidP="006277AC">
            <w:pPr>
              <w:ind w:firstLineChars="100" w:firstLine="240"/>
              <w:jc w:val="right"/>
              <w:rPr>
                <w:color w:val="000000"/>
              </w:rPr>
            </w:pPr>
            <w:r w:rsidRPr="00F67776">
              <w:rPr>
                <w:color w:val="000000"/>
              </w:rPr>
              <w:t xml:space="preserve">6,125 </w:t>
            </w:r>
          </w:p>
        </w:tc>
        <w:tc>
          <w:tcPr>
            <w:tcW w:w="464" w:type="pct"/>
            <w:shd w:val="clear" w:color="auto" w:fill="auto"/>
            <w:noWrap/>
            <w:vAlign w:val="center"/>
          </w:tcPr>
          <w:p w14:paraId="74A307DD" w14:textId="77777777" w:rsidR="00930423" w:rsidRPr="004B1EB4" w:rsidRDefault="00930423" w:rsidP="006277AC">
            <w:pPr>
              <w:ind w:firstLineChars="100" w:firstLine="240"/>
              <w:jc w:val="center"/>
              <w:rPr>
                <w:color w:val="000000"/>
              </w:rPr>
            </w:pPr>
            <w:r w:rsidRPr="004B1EB4">
              <w:t>5.806</w:t>
            </w:r>
          </w:p>
        </w:tc>
        <w:tc>
          <w:tcPr>
            <w:tcW w:w="831" w:type="pct"/>
            <w:shd w:val="clear" w:color="auto" w:fill="auto"/>
            <w:noWrap/>
            <w:vAlign w:val="center"/>
          </w:tcPr>
          <w:p w14:paraId="2D718E97" w14:textId="77777777" w:rsidR="00930423" w:rsidRPr="004B1EB4" w:rsidRDefault="00930423" w:rsidP="006277AC">
            <w:pPr>
              <w:ind w:firstLineChars="100" w:firstLine="240"/>
              <w:jc w:val="right"/>
              <w:rPr>
                <w:color w:val="000000"/>
              </w:rPr>
            </w:pPr>
            <w:r w:rsidRPr="004B1EB4">
              <w:t xml:space="preserve">35.558,847 </w:t>
            </w:r>
          </w:p>
        </w:tc>
      </w:tr>
      <w:tr w:rsidR="00930423" w:rsidRPr="00F67776" w14:paraId="2D28AA3F" w14:textId="77777777" w:rsidTr="006277AC">
        <w:trPr>
          <w:trHeight w:val="454"/>
        </w:trPr>
        <w:tc>
          <w:tcPr>
            <w:tcW w:w="3705" w:type="pct"/>
            <w:gridSpan w:val="8"/>
            <w:shd w:val="clear" w:color="auto" w:fill="auto"/>
            <w:noWrap/>
            <w:vAlign w:val="center"/>
            <w:hideMark/>
          </w:tcPr>
          <w:p w14:paraId="2EB86A46" w14:textId="77777777" w:rsidR="00930423" w:rsidRPr="00F67776" w:rsidRDefault="00930423" w:rsidP="006277AC">
            <w:pPr>
              <w:jc w:val="center"/>
              <w:rPr>
                <w:color w:val="000000"/>
              </w:rPr>
            </w:pPr>
            <w:r w:rsidRPr="00F67776">
              <w:rPr>
                <w:color w:val="000000"/>
              </w:rPr>
              <w:t>Toplam</w:t>
            </w:r>
          </w:p>
        </w:tc>
        <w:tc>
          <w:tcPr>
            <w:tcW w:w="464" w:type="pct"/>
            <w:shd w:val="clear" w:color="auto" w:fill="auto"/>
            <w:noWrap/>
            <w:vAlign w:val="center"/>
          </w:tcPr>
          <w:p w14:paraId="73D1BA65" w14:textId="77777777" w:rsidR="00930423" w:rsidRPr="004B1EB4" w:rsidRDefault="00930423" w:rsidP="006277AC">
            <w:pPr>
              <w:ind w:firstLineChars="100" w:firstLine="240"/>
              <w:jc w:val="center"/>
              <w:rPr>
                <w:color w:val="000000"/>
              </w:rPr>
            </w:pPr>
            <w:r w:rsidRPr="004B1EB4">
              <w:t>6.035</w:t>
            </w:r>
          </w:p>
        </w:tc>
        <w:tc>
          <w:tcPr>
            <w:tcW w:w="831" w:type="pct"/>
            <w:shd w:val="clear" w:color="auto" w:fill="auto"/>
            <w:noWrap/>
            <w:vAlign w:val="center"/>
          </w:tcPr>
          <w:p w14:paraId="4FE8B305" w14:textId="77777777" w:rsidR="00930423" w:rsidRPr="004B1EB4" w:rsidRDefault="00930423" w:rsidP="006277AC">
            <w:pPr>
              <w:ind w:firstLineChars="100" w:firstLine="240"/>
              <w:jc w:val="right"/>
              <w:rPr>
                <w:color w:val="000000"/>
              </w:rPr>
            </w:pPr>
            <w:r w:rsidRPr="004B1EB4">
              <w:t xml:space="preserve">46.304,623 </w:t>
            </w:r>
          </w:p>
        </w:tc>
      </w:tr>
    </w:tbl>
    <w:p w14:paraId="11E3AACA" w14:textId="77777777" w:rsidR="00930423" w:rsidRDefault="00930423" w:rsidP="006B2A42">
      <w:pPr>
        <w:pStyle w:val="GvdeMetni"/>
        <w:spacing w:line="276" w:lineRule="auto"/>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156"/>
        <w:gridCol w:w="1167"/>
        <w:gridCol w:w="1340"/>
        <w:gridCol w:w="1146"/>
        <w:gridCol w:w="1693"/>
        <w:gridCol w:w="1400"/>
        <w:gridCol w:w="1220"/>
      </w:tblGrid>
      <w:tr w:rsidR="00930423" w:rsidRPr="00F67776" w14:paraId="508EBF16" w14:textId="77777777" w:rsidTr="006277AC">
        <w:trPr>
          <w:trHeight w:val="454"/>
        </w:trPr>
        <w:tc>
          <w:tcPr>
            <w:tcW w:w="5000" w:type="pct"/>
            <w:gridSpan w:val="8"/>
            <w:shd w:val="clear" w:color="auto" w:fill="auto"/>
            <w:vAlign w:val="center"/>
            <w:hideMark/>
          </w:tcPr>
          <w:p w14:paraId="661BB8D5" w14:textId="77777777" w:rsidR="00930423" w:rsidRPr="00F67776" w:rsidRDefault="00930423" w:rsidP="006277AC">
            <w:pPr>
              <w:jc w:val="center"/>
              <w:rPr>
                <w:b/>
                <w:color w:val="000000"/>
              </w:rPr>
            </w:pPr>
            <w:r w:rsidRPr="00F67776">
              <w:rPr>
                <w:b/>
                <w:color w:val="000000"/>
              </w:rPr>
              <w:t>Diğer Ticarethaneler</w:t>
            </w:r>
          </w:p>
        </w:tc>
      </w:tr>
      <w:tr w:rsidR="00930423" w:rsidRPr="00F67776" w14:paraId="50103E82" w14:textId="77777777" w:rsidTr="006277AC">
        <w:tc>
          <w:tcPr>
            <w:tcW w:w="256" w:type="pct"/>
            <w:shd w:val="clear" w:color="auto" w:fill="auto"/>
            <w:noWrap/>
            <w:vAlign w:val="center"/>
            <w:hideMark/>
          </w:tcPr>
          <w:p w14:paraId="0F458490" w14:textId="77777777" w:rsidR="00930423" w:rsidRPr="00F67776" w:rsidRDefault="00930423" w:rsidP="006277AC">
            <w:pPr>
              <w:rPr>
                <w:color w:val="000000"/>
              </w:rPr>
            </w:pPr>
            <w:proofErr w:type="gramStart"/>
            <w:r w:rsidRPr="00F67776">
              <w:rPr>
                <w:color w:val="000000"/>
              </w:rPr>
              <w:t>S.N</w:t>
            </w:r>
            <w:proofErr w:type="gramEnd"/>
          </w:p>
        </w:tc>
        <w:tc>
          <w:tcPr>
            <w:tcW w:w="609" w:type="pct"/>
            <w:shd w:val="clear" w:color="auto" w:fill="auto"/>
            <w:vAlign w:val="center"/>
            <w:hideMark/>
          </w:tcPr>
          <w:p w14:paraId="78FB4C6B"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615" w:type="pct"/>
            <w:shd w:val="clear" w:color="auto" w:fill="auto"/>
            <w:vAlign w:val="center"/>
            <w:hideMark/>
          </w:tcPr>
          <w:p w14:paraId="5BAFA958" w14:textId="77777777" w:rsidR="00930423" w:rsidRPr="00F67776" w:rsidRDefault="00930423" w:rsidP="006277AC">
            <w:pPr>
              <w:jc w:val="center"/>
              <w:rPr>
                <w:color w:val="000000"/>
              </w:rPr>
            </w:pPr>
            <w:r w:rsidRPr="00F67776">
              <w:rPr>
                <w:color w:val="000000"/>
              </w:rPr>
              <w:t>Toplanan</w:t>
            </w:r>
            <w:r w:rsidRPr="00F67776">
              <w:rPr>
                <w:color w:val="000000"/>
              </w:rPr>
              <w:br/>
              <w:t>Atık</w:t>
            </w:r>
            <w:r w:rsidRPr="00F67776">
              <w:rPr>
                <w:color w:val="000000"/>
              </w:rPr>
              <w:br/>
              <w:t>Miktarı</w:t>
            </w:r>
          </w:p>
        </w:tc>
        <w:tc>
          <w:tcPr>
            <w:tcW w:w="676" w:type="pct"/>
            <w:shd w:val="clear" w:color="auto" w:fill="auto"/>
            <w:vAlign w:val="center"/>
            <w:hideMark/>
          </w:tcPr>
          <w:p w14:paraId="7D007433" w14:textId="77777777" w:rsidR="00930423" w:rsidRPr="00F67776" w:rsidRDefault="00930423" w:rsidP="006277AC">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604" w:type="pct"/>
            <w:shd w:val="clear" w:color="auto" w:fill="auto"/>
            <w:vAlign w:val="center"/>
            <w:hideMark/>
          </w:tcPr>
          <w:p w14:paraId="1576C390" w14:textId="77777777" w:rsidR="00930423" w:rsidRPr="00F67776" w:rsidRDefault="00930423" w:rsidP="006277AC">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888" w:type="pct"/>
            <w:shd w:val="clear" w:color="auto" w:fill="auto"/>
            <w:vAlign w:val="center"/>
            <w:hideMark/>
          </w:tcPr>
          <w:p w14:paraId="083928AF" w14:textId="77777777" w:rsidR="00930423" w:rsidRPr="00F67776" w:rsidRDefault="00930423" w:rsidP="006277AC">
            <w:pPr>
              <w:jc w:val="center"/>
              <w:rPr>
                <w:color w:val="000000"/>
              </w:rPr>
            </w:pPr>
            <w:r w:rsidRPr="00F67776">
              <w:rPr>
                <w:color w:val="000000"/>
              </w:rPr>
              <w:t>Yıllık</w:t>
            </w:r>
            <w:r w:rsidRPr="00F67776">
              <w:rPr>
                <w:color w:val="000000"/>
              </w:rPr>
              <w:br/>
              <w:t>Maliyet</w:t>
            </w:r>
          </w:p>
          <w:p w14:paraId="13DA6BFD" w14:textId="77777777" w:rsidR="00930423" w:rsidRPr="00F67776" w:rsidRDefault="00930423" w:rsidP="006277AC">
            <w:pPr>
              <w:jc w:val="center"/>
              <w:rPr>
                <w:color w:val="000000"/>
              </w:rPr>
            </w:pPr>
            <w:r w:rsidRPr="00F67776">
              <w:rPr>
                <w:color w:val="000000"/>
              </w:rPr>
              <w:t>(TL)</w:t>
            </w:r>
          </w:p>
        </w:tc>
        <w:tc>
          <w:tcPr>
            <w:tcW w:w="736" w:type="pct"/>
            <w:shd w:val="clear" w:color="auto" w:fill="auto"/>
            <w:vAlign w:val="center"/>
            <w:hideMark/>
          </w:tcPr>
          <w:p w14:paraId="3D6D750B" w14:textId="77777777" w:rsidR="00930423" w:rsidRPr="00F67776" w:rsidRDefault="00930423" w:rsidP="006277AC">
            <w:pPr>
              <w:jc w:val="center"/>
              <w:rPr>
                <w:color w:val="000000"/>
              </w:rPr>
            </w:pPr>
            <w:r w:rsidRPr="00F67776">
              <w:rPr>
                <w:color w:val="000000"/>
              </w:rPr>
              <w:t>Adet</w:t>
            </w:r>
            <w:r w:rsidRPr="00F67776">
              <w:rPr>
                <w:color w:val="000000"/>
              </w:rPr>
              <w:br/>
              <w:t>Yıllık</w:t>
            </w:r>
            <w:r w:rsidRPr="00F67776">
              <w:rPr>
                <w:color w:val="000000"/>
              </w:rPr>
              <w:br/>
              <w:t>Maliyet</w:t>
            </w:r>
          </w:p>
          <w:p w14:paraId="2B300050" w14:textId="77777777" w:rsidR="00930423" w:rsidRPr="00F67776" w:rsidRDefault="00930423" w:rsidP="006277AC">
            <w:pPr>
              <w:jc w:val="center"/>
              <w:rPr>
                <w:color w:val="000000"/>
              </w:rPr>
            </w:pPr>
            <w:r w:rsidRPr="00F67776">
              <w:rPr>
                <w:color w:val="000000"/>
              </w:rPr>
              <w:t>(TL)</w:t>
            </w:r>
          </w:p>
        </w:tc>
        <w:tc>
          <w:tcPr>
            <w:tcW w:w="616" w:type="pct"/>
            <w:shd w:val="clear" w:color="auto" w:fill="auto"/>
            <w:vAlign w:val="center"/>
            <w:hideMark/>
          </w:tcPr>
          <w:p w14:paraId="6B88C451" w14:textId="77777777" w:rsidR="00930423" w:rsidRPr="00F67776" w:rsidRDefault="00930423" w:rsidP="006277AC">
            <w:pPr>
              <w:jc w:val="center"/>
              <w:rPr>
                <w:color w:val="000000"/>
              </w:rPr>
            </w:pPr>
            <w:r w:rsidRPr="00F67776">
              <w:rPr>
                <w:color w:val="000000"/>
              </w:rPr>
              <w:t>Adet</w:t>
            </w:r>
            <w:r w:rsidRPr="00F67776">
              <w:rPr>
                <w:color w:val="000000"/>
              </w:rPr>
              <w:br/>
              <w:t>Aylık</w:t>
            </w:r>
            <w:r w:rsidRPr="00F67776">
              <w:rPr>
                <w:color w:val="000000"/>
              </w:rPr>
              <w:br/>
              <w:t>Maliyet</w:t>
            </w:r>
          </w:p>
          <w:p w14:paraId="78E04DA9" w14:textId="77777777" w:rsidR="00930423" w:rsidRPr="00F67776" w:rsidRDefault="00930423" w:rsidP="006277AC">
            <w:pPr>
              <w:jc w:val="center"/>
              <w:rPr>
                <w:color w:val="000000"/>
              </w:rPr>
            </w:pPr>
            <w:r w:rsidRPr="00F67776">
              <w:rPr>
                <w:color w:val="000000"/>
              </w:rPr>
              <w:t>(TL)</w:t>
            </w:r>
          </w:p>
        </w:tc>
      </w:tr>
      <w:tr w:rsidR="00930423" w:rsidRPr="00F67776" w14:paraId="04D44FCF" w14:textId="77777777" w:rsidTr="006277AC">
        <w:trPr>
          <w:trHeight w:val="454"/>
        </w:trPr>
        <w:tc>
          <w:tcPr>
            <w:tcW w:w="256" w:type="pct"/>
            <w:shd w:val="clear" w:color="auto" w:fill="auto"/>
            <w:noWrap/>
            <w:vAlign w:val="center"/>
            <w:hideMark/>
          </w:tcPr>
          <w:p w14:paraId="1A3AF3A5" w14:textId="77777777" w:rsidR="00930423" w:rsidRPr="00F67776" w:rsidRDefault="00930423" w:rsidP="006277AC">
            <w:pPr>
              <w:jc w:val="center"/>
              <w:rPr>
                <w:color w:val="000000"/>
              </w:rPr>
            </w:pPr>
            <w:r w:rsidRPr="00F67776">
              <w:rPr>
                <w:color w:val="000000"/>
              </w:rPr>
              <w:t>1</w:t>
            </w:r>
          </w:p>
        </w:tc>
        <w:tc>
          <w:tcPr>
            <w:tcW w:w="609" w:type="pct"/>
            <w:shd w:val="clear" w:color="auto" w:fill="auto"/>
            <w:noWrap/>
            <w:vAlign w:val="center"/>
          </w:tcPr>
          <w:p w14:paraId="62A1C26D" w14:textId="77777777" w:rsidR="00930423" w:rsidRPr="004B1EB4" w:rsidRDefault="00930423" w:rsidP="006277AC">
            <w:pPr>
              <w:jc w:val="center"/>
              <w:rPr>
                <w:color w:val="000000"/>
              </w:rPr>
            </w:pPr>
          </w:p>
        </w:tc>
        <w:tc>
          <w:tcPr>
            <w:tcW w:w="615" w:type="pct"/>
            <w:vMerge w:val="restart"/>
            <w:shd w:val="clear" w:color="auto" w:fill="auto"/>
            <w:vAlign w:val="center"/>
          </w:tcPr>
          <w:p w14:paraId="72ACC65B" w14:textId="77777777" w:rsidR="00930423" w:rsidRPr="004B1EB4" w:rsidRDefault="00930423" w:rsidP="006277AC">
            <w:pPr>
              <w:jc w:val="center"/>
              <w:rPr>
                <w:color w:val="000000"/>
              </w:rPr>
            </w:pPr>
            <w:r w:rsidRPr="004B1EB4">
              <w:t>5.795,459</w:t>
            </w:r>
          </w:p>
        </w:tc>
        <w:tc>
          <w:tcPr>
            <w:tcW w:w="676" w:type="pct"/>
            <w:shd w:val="clear" w:color="auto" w:fill="auto"/>
            <w:noWrap/>
            <w:vAlign w:val="center"/>
          </w:tcPr>
          <w:p w14:paraId="69428D70" w14:textId="77777777" w:rsidR="00930423" w:rsidRPr="004B1EB4" w:rsidRDefault="00930423" w:rsidP="006277AC">
            <w:pPr>
              <w:ind w:firstLineChars="100" w:firstLine="240"/>
              <w:jc w:val="right"/>
              <w:rPr>
                <w:color w:val="000000"/>
              </w:rPr>
            </w:pPr>
          </w:p>
        </w:tc>
        <w:tc>
          <w:tcPr>
            <w:tcW w:w="604" w:type="pct"/>
            <w:vMerge w:val="restart"/>
            <w:shd w:val="clear" w:color="auto" w:fill="auto"/>
            <w:vAlign w:val="center"/>
          </w:tcPr>
          <w:p w14:paraId="3938EF9C" w14:textId="77777777" w:rsidR="00930423" w:rsidRPr="004B1EB4" w:rsidRDefault="00930423" w:rsidP="006277AC">
            <w:pPr>
              <w:jc w:val="center"/>
              <w:rPr>
                <w:color w:val="000000"/>
              </w:rPr>
            </w:pPr>
            <w:r w:rsidRPr="004B1EB4">
              <w:t>1.395,11</w:t>
            </w:r>
          </w:p>
        </w:tc>
        <w:tc>
          <w:tcPr>
            <w:tcW w:w="888" w:type="pct"/>
            <w:shd w:val="clear" w:color="auto" w:fill="auto"/>
            <w:vAlign w:val="center"/>
          </w:tcPr>
          <w:p w14:paraId="584CF90E" w14:textId="77777777" w:rsidR="00930423" w:rsidRPr="004B1EB4" w:rsidRDefault="00930423" w:rsidP="006277AC">
            <w:pPr>
              <w:ind w:firstLineChars="100" w:firstLine="240"/>
              <w:jc w:val="right"/>
              <w:rPr>
                <w:color w:val="000000"/>
              </w:rPr>
            </w:pPr>
          </w:p>
        </w:tc>
        <w:tc>
          <w:tcPr>
            <w:tcW w:w="736" w:type="pct"/>
            <w:shd w:val="clear" w:color="auto" w:fill="auto"/>
            <w:vAlign w:val="center"/>
          </w:tcPr>
          <w:p w14:paraId="1BFB6F92" w14:textId="77777777" w:rsidR="00930423" w:rsidRPr="004B1EB4" w:rsidRDefault="00930423" w:rsidP="006277AC">
            <w:pPr>
              <w:ind w:firstLineChars="100" w:firstLine="240"/>
              <w:jc w:val="right"/>
              <w:rPr>
                <w:color w:val="000000"/>
              </w:rPr>
            </w:pPr>
          </w:p>
        </w:tc>
        <w:tc>
          <w:tcPr>
            <w:tcW w:w="616" w:type="pct"/>
            <w:shd w:val="clear" w:color="auto" w:fill="auto"/>
            <w:vAlign w:val="center"/>
          </w:tcPr>
          <w:p w14:paraId="17F3F395" w14:textId="77777777" w:rsidR="00930423" w:rsidRPr="004B1EB4" w:rsidRDefault="00930423" w:rsidP="006277AC">
            <w:pPr>
              <w:ind w:firstLineChars="100" w:firstLine="240"/>
              <w:jc w:val="right"/>
              <w:rPr>
                <w:color w:val="000000"/>
              </w:rPr>
            </w:pPr>
          </w:p>
        </w:tc>
      </w:tr>
      <w:tr w:rsidR="00930423" w:rsidRPr="00F67776" w14:paraId="2E1A85F8" w14:textId="77777777" w:rsidTr="006277AC">
        <w:trPr>
          <w:trHeight w:val="454"/>
        </w:trPr>
        <w:tc>
          <w:tcPr>
            <w:tcW w:w="256" w:type="pct"/>
            <w:shd w:val="clear" w:color="auto" w:fill="auto"/>
            <w:noWrap/>
            <w:vAlign w:val="center"/>
            <w:hideMark/>
          </w:tcPr>
          <w:p w14:paraId="60065FE9" w14:textId="77777777" w:rsidR="00930423" w:rsidRPr="00F67776" w:rsidRDefault="00930423" w:rsidP="006277AC">
            <w:pPr>
              <w:jc w:val="center"/>
              <w:rPr>
                <w:color w:val="000000"/>
              </w:rPr>
            </w:pPr>
            <w:r w:rsidRPr="00F67776">
              <w:rPr>
                <w:color w:val="000000"/>
              </w:rPr>
              <w:t>2</w:t>
            </w:r>
          </w:p>
        </w:tc>
        <w:tc>
          <w:tcPr>
            <w:tcW w:w="609" w:type="pct"/>
            <w:shd w:val="clear" w:color="auto" w:fill="auto"/>
            <w:noWrap/>
            <w:vAlign w:val="center"/>
          </w:tcPr>
          <w:p w14:paraId="6F9A51D2" w14:textId="77777777" w:rsidR="00930423" w:rsidRPr="004B1EB4" w:rsidRDefault="00930423" w:rsidP="006277AC">
            <w:pPr>
              <w:jc w:val="center"/>
              <w:rPr>
                <w:color w:val="000000"/>
              </w:rPr>
            </w:pPr>
          </w:p>
        </w:tc>
        <w:tc>
          <w:tcPr>
            <w:tcW w:w="615" w:type="pct"/>
            <w:vMerge/>
          </w:tcPr>
          <w:p w14:paraId="0E41DFE0" w14:textId="77777777" w:rsidR="00930423" w:rsidRPr="004B1EB4" w:rsidRDefault="00930423" w:rsidP="006277AC">
            <w:pPr>
              <w:rPr>
                <w:color w:val="000000"/>
              </w:rPr>
            </w:pPr>
          </w:p>
        </w:tc>
        <w:tc>
          <w:tcPr>
            <w:tcW w:w="676" w:type="pct"/>
            <w:shd w:val="clear" w:color="auto" w:fill="auto"/>
            <w:noWrap/>
            <w:vAlign w:val="center"/>
          </w:tcPr>
          <w:p w14:paraId="10364E26" w14:textId="77777777" w:rsidR="00930423" w:rsidRPr="004B1EB4" w:rsidRDefault="00930423" w:rsidP="006277AC">
            <w:pPr>
              <w:ind w:firstLineChars="100" w:firstLine="240"/>
              <w:jc w:val="right"/>
              <w:rPr>
                <w:color w:val="000000"/>
              </w:rPr>
            </w:pPr>
          </w:p>
        </w:tc>
        <w:tc>
          <w:tcPr>
            <w:tcW w:w="604" w:type="pct"/>
            <w:vMerge/>
          </w:tcPr>
          <w:p w14:paraId="0E60BD02" w14:textId="77777777" w:rsidR="00930423" w:rsidRPr="004B1EB4" w:rsidRDefault="00930423" w:rsidP="006277AC">
            <w:pPr>
              <w:rPr>
                <w:color w:val="000000"/>
              </w:rPr>
            </w:pPr>
          </w:p>
        </w:tc>
        <w:tc>
          <w:tcPr>
            <w:tcW w:w="888" w:type="pct"/>
            <w:shd w:val="clear" w:color="auto" w:fill="auto"/>
            <w:vAlign w:val="center"/>
          </w:tcPr>
          <w:p w14:paraId="303FA7DB" w14:textId="77777777" w:rsidR="00930423" w:rsidRPr="004B1EB4" w:rsidRDefault="00930423" w:rsidP="006277AC">
            <w:pPr>
              <w:ind w:firstLineChars="100" w:firstLine="240"/>
              <w:jc w:val="right"/>
              <w:rPr>
                <w:color w:val="000000"/>
              </w:rPr>
            </w:pPr>
          </w:p>
        </w:tc>
        <w:tc>
          <w:tcPr>
            <w:tcW w:w="736" w:type="pct"/>
            <w:shd w:val="clear" w:color="auto" w:fill="auto"/>
            <w:vAlign w:val="center"/>
          </w:tcPr>
          <w:p w14:paraId="151743E5" w14:textId="77777777" w:rsidR="00930423" w:rsidRPr="004B1EB4" w:rsidRDefault="00930423" w:rsidP="006277AC">
            <w:pPr>
              <w:ind w:firstLineChars="100" w:firstLine="240"/>
              <w:jc w:val="right"/>
              <w:rPr>
                <w:color w:val="000000"/>
              </w:rPr>
            </w:pPr>
          </w:p>
        </w:tc>
        <w:tc>
          <w:tcPr>
            <w:tcW w:w="616" w:type="pct"/>
            <w:shd w:val="clear" w:color="auto" w:fill="auto"/>
            <w:vAlign w:val="center"/>
          </w:tcPr>
          <w:p w14:paraId="389458AC" w14:textId="77777777" w:rsidR="00930423" w:rsidRPr="004B1EB4" w:rsidRDefault="00930423" w:rsidP="006277AC">
            <w:pPr>
              <w:ind w:firstLineChars="100" w:firstLine="240"/>
              <w:jc w:val="right"/>
              <w:rPr>
                <w:color w:val="000000"/>
              </w:rPr>
            </w:pPr>
          </w:p>
        </w:tc>
      </w:tr>
      <w:tr w:rsidR="00930423" w:rsidRPr="00F67776" w14:paraId="6F024CE0" w14:textId="77777777" w:rsidTr="006277AC">
        <w:trPr>
          <w:trHeight w:val="454"/>
        </w:trPr>
        <w:tc>
          <w:tcPr>
            <w:tcW w:w="256" w:type="pct"/>
            <w:shd w:val="clear" w:color="auto" w:fill="auto"/>
            <w:noWrap/>
            <w:vAlign w:val="center"/>
            <w:hideMark/>
          </w:tcPr>
          <w:p w14:paraId="4A923982" w14:textId="77777777" w:rsidR="00930423" w:rsidRPr="00F67776" w:rsidRDefault="00930423" w:rsidP="006277AC">
            <w:pPr>
              <w:jc w:val="center"/>
              <w:rPr>
                <w:color w:val="000000"/>
              </w:rPr>
            </w:pPr>
            <w:r w:rsidRPr="00F67776">
              <w:rPr>
                <w:color w:val="000000"/>
              </w:rPr>
              <w:t>3</w:t>
            </w:r>
          </w:p>
        </w:tc>
        <w:tc>
          <w:tcPr>
            <w:tcW w:w="609" w:type="pct"/>
            <w:shd w:val="clear" w:color="auto" w:fill="auto"/>
            <w:noWrap/>
            <w:vAlign w:val="center"/>
          </w:tcPr>
          <w:p w14:paraId="66B515D4" w14:textId="77777777" w:rsidR="00930423" w:rsidRPr="004B1EB4" w:rsidRDefault="00930423" w:rsidP="006277AC">
            <w:pPr>
              <w:jc w:val="center"/>
              <w:rPr>
                <w:color w:val="000000"/>
              </w:rPr>
            </w:pPr>
          </w:p>
        </w:tc>
        <w:tc>
          <w:tcPr>
            <w:tcW w:w="615" w:type="pct"/>
            <w:vMerge/>
          </w:tcPr>
          <w:p w14:paraId="4C134B8B" w14:textId="77777777" w:rsidR="00930423" w:rsidRPr="004B1EB4" w:rsidRDefault="00930423" w:rsidP="006277AC">
            <w:pPr>
              <w:rPr>
                <w:color w:val="000000"/>
              </w:rPr>
            </w:pPr>
          </w:p>
        </w:tc>
        <w:tc>
          <w:tcPr>
            <w:tcW w:w="676" w:type="pct"/>
            <w:shd w:val="clear" w:color="auto" w:fill="auto"/>
            <w:noWrap/>
            <w:vAlign w:val="center"/>
          </w:tcPr>
          <w:p w14:paraId="1B45F20F" w14:textId="77777777" w:rsidR="00930423" w:rsidRPr="004B1EB4" w:rsidRDefault="00930423" w:rsidP="006277AC">
            <w:pPr>
              <w:ind w:firstLineChars="100" w:firstLine="240"/>
              <w:jc w:val="right"/>
              <w:rPr>
                <w:color w:val="000000"/>
              </w:rPr>
            </w:pPr>
          </w:p>
        </w:tc>
        <w:tc>
          <w:tcPr>
            <w:tcW w:w="604" w:type="pct"/>
            <w:vMerge/>
          </w:tcPr>
          <w:p w14:paraId="6563E5C4" w14:textId="77777777" w:rsidR="00930423" w:rsidRPr="004B1EB4" w:rsidRDefault="00930423" w:rsidP="006277AC">
            <w:pPr>
              <w:rPr>
                <w:color w:val="000000"/>
              </w:rPr>
            </w:pPr>
          </w:p>
        </w:tc>
        <w:tc>
          <w:tcPr>
            <w:tcW w:w="888" w:type="pct"/>
            <w:shd w:val="clear" w:color="auto" w:fill="auto"/>
            <w:vAlign w:val="center"/>
          </w:tcPr>
          <w:p w14:paraId="44727282" w14:textId="77777777" w:rsidR="00930423" w:rsidRPr="004B1EB4" w:rsidRDefault="00930423" w:rsidP="006277AC">
            <w:pPr>
              <w:ind w:firstLineChars="100" w:firstLine="240"/>
              <w:jc w:val="right"/>
              <w:rPr>
                <w:color w:val="000000"/>
              </w:rPr>
            </w:pPr>
          </w:p>
        </w:tc>
        <w:tc>
          <w:tcPr>
            <w:tcW w:w="736" w:type="pct"/>
            <w:shd w:val="clear" w:color="auto" w:fill="auto"/>
            <w:vAlign w:val="center"/>
          </w:tcPr>
          <w:p w14:paraId="759FCB0D" w14:textId="77777777" w:rsidR="00930423" w:rsidRPr="004B1EB4" w:rsidRDefault="00930423" w:rsidP="006277AC">
            <w:pPr>
              <w:ind w:firstLineChars="100" w:firstLine="240"/>
              <w:jc w:val="right"/>
              <w:rPr>
                <w:color w:val="000000"/>
              </w:rPr>
            </w:pPr>
          </w:p>
        </w:tc>
        <w:tc>
          <w:tcPr>
            <w:tcW w:w="616" w:type="pct"/>
            <w:shd w:val="clear" w:color="auto" w:fill="auto"/>
            <w:vAlign w:val="center"/>
          </w:tcPr>
          <w:p w14:paraId="0E3DAC29" w14:textId="77777777" w:rsidR="00930423" w:rsidRPr="004B1EB4" w:rsidRDefault="00930423" w:rsidP="006277AC">
            <w:pPr>
              <w:ind w:firstLineChars="100" w:firstLine="240"/>
              <w:jc w:val="right"/>
              <w:rPr>
                <w:color w:val="000000"/>
              </w:rPr>
            </w:pPr>
          </w:p>
        </w:tc>
      </w:tr>
      <w:tr w:rsidR="00930423" w:rsidRPr="00F67776" w14:paraId="77BEEF2D" w14:textId="77777777" w:rsidTr="006277AC">
        <w:trPr>
          <w:trHeight w:val="454"/>
        </w:trPr>
        <w:tc>
          <w:tcPr>
            <w:tcW w:w="256" w:type="pct"/>
            <w:shd w:val="clear" w:color="auto" w:fill="auto"/>
            <w:noWrap/>
            <w:vAlign w:val="center"/>
            <w:hideMark/>
          </w:tcPr>
          <w:p w14:paraId="464C1F1E" w14:textId="77777777" w:rsidR="00930423" w:rsidRPr="00F67776" w:rsidRDefault="00930423" w:rsidP="006277AC">
            <w:pPr>
              <w:jc w:val="center"/>
              <w:rPr>
                <w:color w:val="000000"/>
              </w:rPr>
            </w:pPr>
            <w:r w:rsidRPr="00F67776">
              <w:rPr>
                <w:color w:val="000000"/>
              </w:rPr>
              <w:t>4</w:t>
            </w:r>
          </w:p>
        </w:tc>
        <w:tc>
          <w:tcPr>
            <w:tcW w:w="609" w:type="pct"/>
            <w:shd w:val="clear" w:color="auto" w:fill="auto"/>
            <w:noWrap/>
            <w:vAlign w:val="center"/>
          </w:tcPr>
          <w:p w14:paraId="7152918B" w14:textId="77777777" w:rsidR="00930423" w:rsidRPr="004B1EB4" w:rsidRDefault="00930423" w:rsidP="006277AC">
            <w:pPr>
              <w:jc w:val="center"/>
              <w:rPr>
                <w:color w:val="000000"/>
              </w:rPr>
            </w:pPr>
            <w:r w:rsidRPr="004B1EB4">
              <w:t>0,01098</w:t>
            </w:r>
          </w:p>
        </w:tc>
        <w:tc>
          <w:tcPr>
            <w:tcW w:w="615" w:type="pct"/>
            <w:vMerge/>
          </w:tcPr>
          <w:p w14:paraId="07A684ED" w14:textId="77777777" w:rsidR="00930423" w:rsidRPr="004B1EB4" w:rsidRDefault="00930423" w:rsidP="006277AC">
            <w:pPr>
              <w:rPr>
                <w:color w:val="000000"/>
              </w:rPr>
            </w:pPr>
          </w:p>
        </w:tc>
        <w:tc>
          <w:tcPr>
            <w:tcW w:w="676" w:type="pct"/>
            <w:shd w:val="clear" w:color="auto" w:fill="auto"/>
            <w:noWrap/>
            <w:vAlign w:val="center"/>
          </w:tcPr>
          <w:p w14:paraId="1A461C4A" w14:textId="77777777" w:rsidR="00930423" w:rsidRPr="004B1EB4" w:rsidRDefault="00930423" w:rsidP="006277AC">
            <w:pPr>
              <w:ind w:firstLineChars="100" w:firstLine="240"/>
              <w:jc w:val="right"/>
              <w:rPr>
                <w:color w:val="000000"/>
              </w:rPr>
            </w:pPr>
            <w:r w:rsidRPr="004B1EB4">
              <w:t xml:space="preserve">63,623 </w:t>
            </w:r>
          </w:p>
        </w:tc>
        <w:tc>
          <w:tcPr>
            <w:tcW w:w="604" w:type="pct"/>
            <w:vMerge/>
          </w:tcPr>
          <w:p w14:paraId="0EB81276" w14:textId="77777777" w:rsidR="00930423" w:rsidRPr="004B1EB4" w:rsidRDefault="00930423" w:rsidP="006277AC">
            <w:pPr>
              <w:rPr>
                <w:color w:val="000000"/>
              </w:rPr>
            </w:pPr>
          </w:p>
        </w:tc>
        <w:tc>
          <w:tcPr>
            <w:tcW w:w="888" w:type="pct"/>
            <w:shd w:val="clear" w:color="auto" w:fill="auto"/>
            <w:vAlign w:val="center"/>
          </w:tcPr>
          <w:p w14:paraId="46A8E899" w14:textId="77777777" w:rsidR="00930423" w:rsidRPr="004B1EB4" w:rsidRDefault="00930423" w:rsidP="006277AC">
            <w:pPr>
              <w:ind w:firstLineChars="100" w:firstLine="240"/>
              <w:jc w:val="right"/>
              <w:rPr>
                <w:color w:val="000000"/>
              </w:rPr>
            </w:pPr>
            <w:r w:rsidRPr="004B1EB4">
              <w:t xml:space="preserve">88.760,69 </w:t>
            </w:r>
          </w:p>
        </w:tc>
        <w:tc>
          <w:tcPr>
            <w:tcW w:w="736" w:type="pct"/>
            <w:shd w:val="clear" w:color="auto" w:fill="auto"/>
            <w:vAlign w:val="center"/>
          </w:tcPr>
          <w:p w14:paraId="58F0041B" w14:textId="77777777" w:rsidR="00930423" w:rsidRPr="004B1EB4" w:rsidRDefault="00930423" w:rsidP="006277AC">
            <w:pPr>
              <w:ind w:firstLineChars="100" w:firstLine="240"/>
              <w:jc w:val="right"/>
              <w:rPr>
                <w:color w:val="000000"/>
              </w:rPr>
            </w:pPr>
            <w:r w:rsidRPr="004B1EB4">
              <w:t xml:space="preserve">29.586,90 </w:t>
            </w:r>
          </w:p>
        </w:tc>
        <w:tc>
          <w:tcPr>
            <w:tcW w:w="616" w:type="pct"/>
            <w:shd w:val="clear" w:color="auto" w:fill="auto"/>
            <w:vAlign w:val="center"/>
          </w:tcPr>
          <w:p w14:paraId="0ADA6770" w14:textId="77777777" w:rsidR="00930423" w:rsidRPr="004B1EB4" w:rsidRDefault="00930423" w:rsidP="006277AC">
            <w:pPr>
              <w:ind w:firstLineChars="100" w:firstLine="240"/>
              <w:jc w:val="right"/>
              <w:rPr>
                <w:color w:val="000000"/>
              </w:rPr>
            </w:pPr>
            <w:r w:rsidRPr="004B1EB4">
              <w:t xml:space="preserve">2.465,57 </w:t>
            </w:r>
          </w:p>
        </w:tc>
      </w:tr>
      <w:tr w:rsidR="00930423" w:rsidRPr="00F67776" w14:paraId="6AE70821" w14:textId="77777777" w:rsidTr="006277AC">
        <w:trPr>
          <w:trHeight w:val="454"/>
        </w:trPr>
        <w:tc>
          <w:tcPr>
            <w:tcW w:w="256" w:type="pct"/>
            <w:shd w:val="clear" w:color="auto" w:fill="auto"/>
            <w:noWrap/>
            <w:vAlign w:val="center"/>
            <w:hideMark/>
          </w:tcPr>
          <w:p w14:paraId="72EA9A17" w14:textId="77777777" w:rsidR="00930423" w:rsidRPr="00F67776" w:rsidRDefault="00930423" w:rsidP="006277AC">
            <w:pPr>
              <w:jc w:val="center"/>
              <w:rPr>
                <w:color w:val="000000"/>
              </w:rPr>
            </w:pPr>
            <w:r w:rsidRPr="00F67776">
              <w:rPr>
                <w:color w:val="000000"/>
              </w:rPr>
              <w:t>5</w:t>
            </w:r>
          </w:p>
        </w:tc>
        <w:tc>
          <w:tcPr>
            <w:tcW w:w="609" w:type="pct"/>
            <w:shd w:val="clear" w:color="auto" w:fill="auto"/>
            <w:noWrap/>
            <w:vAlign w:val="center"/>
          </w:tcPr>
          <w:p w14:paraId="2D26513A" w14:textId="77777777" w:rsidR="00930423" w:rsidRPr="004B1EB4" w:rsidRDefault="00930423" w:rsidP="006277AC">
            <w:pPr>
              <w:jc w:val="center"/>
              <w:rPr>
                <w:color w:val="000000"/>
              </w:rPr>
            </w:pPr>
            <w:r w:rsidRPr="004B1EB4">
              <w:t>0,04160</w:t>
            </w:r>
          </w:p>
        </w:tc>
        <w:tc>
          <w:tcPr>
            <w:tcW w:w="615" w:type="pct"/>
            <w:vMerge/>
          </w:tcPr>
          <w:p w14:paraId="3206F510" w14:textId="77777777" w:rsidR="00930423" w:rsidRPr="004B1EB4" w:rsidRDefault="00930423" w:rsidP="006277AC">
            <w:pPr>
              <w:rPr>
                <w:color w:val="000000"/>
              </w:rPr>
            </w:pPr>
          </w:p>
        </w:tc>
        <w:tc>
          <w:tcPr>
            <w:tcW w:w="676" w:type="pct"/>
            <w:shd w:val="clear" w:color="auto" w:fill="auto"/>
            <w:noWrap/>
            <w:vAlign w:val="center"/>
          </w:tcPr>
          <w:p w14:paraId="4FF43C3B" w14:textId="77777777" w:rsidR="00930423" w:rsidRPr="004B1EB4" w:rsidRDefault="00930423" w:rsidP="006277AC">
            <w:pPr>
              <w:ind w:firstLineChars="100" w:firstLine="240"/>
              <w:jc w:val="right"/>
              <w:rPr>
                <w:color w:val="000000"/>
              </w:rPr>
            </w:pPr>
            <w:r w:rsidRPr="004B1EB4">
              <w:t xml:space="preserve">241,119 </w:t>
            </w:r>
          </w:p>
        </w:tc>
        <w:tc>
          <w:tcPr>
            <w:tcW w:w="604" w:type="pct"/>
            <w:vMerge/>
          </w:tcPr>
          <w:p w14:paraId="67B77FF8" w14:textId="77777777" w:rsidR="00930423" w:rsidRPr="004B1EB4" w:rsidRDefault="00930423" w:rsidP="006277AC">
            <w:pPr>
              <w:rPr>
                <w:color w:val="000000"/>
              </w:rPr>
            </w:pPr>
          </w:p>
        </w:tc>
        <w:tc>
          <w:tcPr>
            <w:tcW w:w="888" w:type="pct"/>
            <w:shd w:val="clear" w:color="auto" w:fill="auto"/>
            <w:vAlign w:val="center"/>
          </w:tcPr>
          <w:p w14:paraId="05B53373" w14:textId="77777777" w:rsidR="00930423" w:rsidRPr="004B1EB4" w:rsidRDefault="00930423" w:rsidP="006277AC">
            <w:pPr>
              <w:ind w:firstLineChars="100" w:firstLine="240"/>
              <w:jc w:val="right"/>
              <w:rPr>
                <w:color w:val="000000"/>
              </w:rPr>
            </w:pPr>
            <w:r w:rsidRPr="004B1EB4">
              <w:t xml:space="preserve">336.387,57 </w:t>
            </w:r>
          </w:p>
        </w:tc>
        <w:tc>
          <w:tcPr>
            <w:tcW w:w="736" w:type="pct"/>
            <w:shd w:val="clear" w:color="auto" w:fill="auto"/>
            <w:vAlign w:val="center"/>
          </w:tcPr>
          <w:p w14:paraId="13837AE7" w14:textId="77777777" w:rsidR="00930423" w:rsidRPr="004B1EB4" w:rsidRDefault="00930423" w:rsidP="006277AC">
            <w:pPr>
              <w:ind w:firstLineChars="100" w:firstLine="240"/>
              <w:jc w:val="right"/>
              <w:rPr>
                <w:color w:val="000000"/>
              </w:rPr>
            </w:pPr>
            <w:r w:rsidRPr="004B1EB4">
              <w:t xml:space="preserve">17.704,61 </w:t>
            </w:r>
          </w:p>
        </w:tc>
        <w:tc>
          <w:tcPr>
            <w:tcW w:w="616" w:type="pct"/>
            <w:shd w:val="clear" w:color="auto" w:fill="auto"/>
            <w:vAlign w:val="center"/>
          </w:tcPr>
          <w:p w14:paraId="360EA545" w14:textId="77777777" w:rsidR="00930423" w:rsidRPr="004B1EB4" w:rsidRDefault="00930423" w:rsidP="006277AC">
            <w:pPr>
              <w:ind w:firstLineChars="100" w:firstLine="240"/>
              <w:jc w:val="right"/>
              <w:rPr>
                <w:color w:val="000000"/>
              </w:rPr>
            </w:pPr>
            <w:r w:rsidRPr="004B1EB4">
              <w:t xml:space="preserve">1.475,38 </w:t>
            </w:r>
          </w:p>
        </w:tc>
      </w:tr>
      <w:tr w:rsidR="00930423" w:rsidRPr="00F67776" w14:paraId="0ED83944" w14:textId="77777777" w:rsidTr="006277AC">
        <w:trPr>
          <w:trHeight w:val="454"/>
        </w:trPr>
        <w:tc>
          <w:tcPr>
            <w:tcW w:w="256" w:type="pct"/>
            <w:shd w:val="clear" w:color="auto" w:fill="auto"/>
            <w:noWrap/>
            <w:vAlign w:val="center"/>
            <w:hideMark/>
          </w:tcPr>
          <w:p w14:paraId="3C2FBF71" w14:textId="77777777" w:rsidR="00930423" w:rsidRPr="00F67776" w:rsidRDefault="00930423" w:rsidP="006277AC">
            <w:pPr>
              <w:jc w:val="center"/>
              <w:rPr>
                <w:color w:val="000000"/>
              </w:rPr>
            </w:pPr>
            <w:r w:rsidRPr="00F67776">
              <w:rPr>
                <w:color w:val="000000"/>
              </w:rPr>
              <w:t>6</w:t>
            </w:r>
          </w:p>
        </w:tc>
        <w:tc>
          <w:tcPr>
            <w:tcW w:w="609" w:type="pct"/>
            <w:shd w:val="clear" w:color="auto" w:fill="auto"/>
            <w:noWrap/>
            <w:vAlign w:val="center"/>
          </w:tcPr>
          <w:p w14:paraId="0ED029CC" w14:textId="77777777" w:rsidR="00930423" w:rsidRPr="004B1EB4" w:rsidRDefault="00930423" w:rsidP="006277AC">
            <w:pPr>
              <w:jc w:val="center"/>
              <w:rPr>
                <w:color w:val="000000"/>
              </w:rPr>
            </w:pPr>
            <w:r w:rsidRPr="004B1EB4">
              <w:t>0,17948</w:t>
            </w:r>
          </w:p>
        </w:tc>
        <w:tc>
          <w:tcPr>
            <w:tcW w:w="615" w:type="pct"/>
            <w:vMerge/>
          </w:tcPr>
          <w:p w14:paraId="62E01F1F" w14:textId="77777777" w:rsidR="00930423" w:rsidRPr="004B1EB4" w:rsidRDefault="00930423" w:rsidP="006277AC">
            <w:pPr>
              <w:rPr>
                <w:color w:val="000000"/>
              </w:rPr>
            </w:pPr>
          </w:p>
        </w:tc>
        <w:tc>
          <w:tcPr>
            <w:tcW w:w="676" w:type="pct"/>
            <w:shd w:val="clear" w:color="auto" w:fill="auto"/>
            <w:noWrap/>
            <w:vAlign w:val="center"/>
          </w:tcPr>
          <w:p w14:paraId="4B16C1F3" w14:textId="77777777" w:rsidR="00930423" w:rsidRPr="004B1EB4" w:rsidRDefault="00930423" w:rsidP="006277AC">
            <w:pPr>
              <w:ind w:firstLineChars="100" w:firstLine="240"/>
              <w:jc w:val="right"/>
              <w:rPr>
                <w:color w:val="000000"/>
              </w:rPr>
            </w:pPr>
            <w:r w:rsidRPr="004B1EB4">
              <w:t xml:space="preserve">1.040,193 </w:t>
            </w:r>
          </w:p>
        </w:tc>
        <w:tc>
          <w:tcPr>
            <w:tcW w:w="604" w:type="pct"/>
            <w:vMerge/>
          </w:tcPr>
          <w:p w14:paraId="431B7160" w14:textId="77777777" w:rsidR="00930423" w:rsidRPr="004B1EB4" w:rsidRDefault="00930423" w:rsidP="006277AC">
            <w:pPr>
              <w:rPr>
                <w:color w:val="000000"/>
              </w:rPr>
            </w:pPr>
          </w:p>
        </w:tc>
        <w:tc>
          <w:tcPr>
            <w:tcW w:w="888" w:type="pct"/>
            <w:shd w:val="clear" w:color="auto" w:fill="auto"/>
            <w:vAlign w:val="center"/>
          </w:tcPr>
          <w:p w14:paraId="0ED95183" w14:textId="77777777" w:rsidR="00930423" w:rsidRPr="004B1EB4" w:rsidRDefault="00930423" w:rsidP="006277AC">
            <w:pPr>
              <w:ind w:firstLineChars="100" w:firstLine="240"/>
              <w:jc w:val="right"/>
              <w:rPr>
                <w:color w:val="000000"/>
              </w:rPr>
            </w:pPr>
            <w:r w:rsidRPr="004B1EB4">
              <w:t xml:space="preserve">1.451.183,82 </w:t>
            </w:r>
          </w:p>
        </w:tc>
        <w:tc>
          <w:tcPr>
            <w:tcW w:w="736" w:type="pct"/>
            <w:shd w:val="clear" w:color="auto" w:fill="auto"/>
            <w:vAlign w:val="center"/>
          </w:tcPr>
          <w:p w14:paraId="4218B5B4" w14:textId="77777777" w:rsidR="00930423" w:rsidRPr="004B1EB4" w:rsidRDefault="00930423" w:rsidP="006277AC">
            <w:pPr>
              <w:ind w:firstLineChars="100" w:firstLine="240"/>
              <w:jc w:val="right"/>
              <w:rPr>
                <w:color w:val="000000"/>
              </w:rPr>
            </w:pPr>
            <w:r w:rsidRPr="004B1EB4">
              <w:t xml:space="preserve">7.010,55 </w:t>
            </w:r>
          </w:p>
        </w:tc>
        <w:tc>
          <w:tcPr>
            <w:tcW w:w="616" w:type="pct"/>
            <w:shd w:val="clear" w:color="auto" w:fill="auto"/>
            <w:vAlign w:val="center"/>
          </w:tcPr>
          <w:p w14:paraId="48FF8D30" w14:textId="77777777" w:rsidR="00930423" w:rsidRPr="004B1EB4" w:rsidRDefault="00930423" w:rsidP="006277AC">
            <w:pPr>
              <w:ind w:firstLineChars="100" w:firstLine="240"/>
              <w:jc w:val="right"/>
              <w:rPr>
                <w:color w:val="000000"/>
              </w:rPr>
            </w:pPr>
            <w:r w:rsidRPr="004B1EB4">
              <w:t xml:space="preserve">584,21 </w:t>
            </w:r>
          </w:p>
        </w:tc>
      </w:tr>
      <w:tr w:rsidR="00930423" w:rsidRPr="00F67776" w14:paraId="32586976" w14:textId="77777777" w:rsidTr="006277AC">
        <w:trPr>
          <w:trHeight w:val="454"/>
        </w:trPr>
        <w:tc>
          <w:tcPr>
            <w:tcW w:w="256" w:type="pct"/>
            <w:shd w:val="clear" w:color="auto" w:fill="auto"/>
            <w:noWrap/>
            <w:vAlign w:val="center"/>
            <w:hideMark/>
          </w:tcPr>
          <w:p w14:paraId="18199C7A" w14:textId="77777777" w:rsidR="00930423" w:rsidRPr="00F67776" w:rsidRDefault="00930423" w:rsidP="006277AC">
            <w:pPr>
              <w:jc w:val="center"/>
              <w:rPr>
                <w:color w:val="000000"/>
              </w:rPr>
            </w:pPr>
            <w:r w:rsidRPr="00F67776">
              <w:rPr>
                <w:color w:val="000000"/>
              </w:rPr>
              <w:t>7</w:t>
            </w:r>
          </w:p>
        </w:tc>
        <w:tc>
          <w:tcPr>
            <w:tcW w:w="609" w:type="pct"/>
            <w:shd w:val="clear" w:color="auto" w:fill="auto"/>
            <w:noWrap/>
            <w:vAlign w:val="center"/>
          </w:tcPr>
          <w:p w14:paraId="2994C5B2" w14:textId="77777777" w:rsidR="00930423" w:rsidRPr="004B1EB4" w:rsidRDefault="00930423" w:rsidP="006277AC">
            <w:pPr>
              <w:jc w:val="center"/>
              <w:rPr>
                <w:color w:val="000000"/>
              </w:rPr>
            </w:pPr>
            <w:r w:rsidRPr="004B1EB4">
              <w:t>0,76793</w:t>
            </w:r>
          </w:p>
        </w:tc>
        <w:tc>
          <w:tcPr>
            <w:tcW w:w="615" w:type="pct"/>
            <w:vMerge/>
          </w:tcPr>
          <w:p w14:paraId="4B70FB2E" w14:textId="77777777" w:rsidR="00930423" w:rsidRPr="004B1EB4" w:rsidRDefault="00930423" w:rsidP="006277AC">
            <w:pPr>
              <w:rPr>
                <w:color w:val="000000"/>
              </w:rPr>
            </w:pPr>
          </w:p>
        </w:tc>
        <w:tc>
          <w:tcPr>
            <w:tcW w:w="676" w:type="pct"/>
            <w:shd w:val="clear" w:color="auto" w:fill="auto"/>
            <w:noWrap/>
            <w:vAlign w:val="center"/>
          </w:tcPr>
          <w:p w14:paraId="4860F26C" w14:textId="77777777" w:rsidR="00930423" w:rsidRPr="004B1EB4" w:rsidRDefault="00930423" w:rsidP="006277AC">
            <w:pPr>
              <w:ind w:firstLineChars="100" w:firstLine="240"/>
              <w:jc w:val="right"/>
              <w:rPr>
                <w:color w:val="000000"/>
              </w:rPr>
            </w:pPr>
            <w:r w:rsidRPr="004B1EB4">
              <w:t xml:space="preserve">4.450,524 </w:t>
            </w:r>
          </w:p>
        </w:tc>
        <w:tc>
          <w:tcPr>
            <w:tcW w:w="604" w:type="pct"/>
            <w:vMerge/>
          </w:tcPr>
          <w:p w14:paraId="4A40E37D" w14:textId="77777777" w:rsidR="00930423" w:rsidRPr="004B1EB4" w:rsidRDefault="00930423" w:rsidP="006277AC">
            <w:pPr>
              <w:rPr>
                <w:color w:val="000000"/>
              </w:rPr>
            </w:pPr>
          </w:p>
        </w:tc>
        <w:tc>
          <w:tcPr>
            <w:tcW w:w="888" w:type="pct"/>
            <w:shd w:val="clear" w:color="auto" w:fill="auto"/>
            <w:vAlign w:val="center"/>
          </w:tcPr>
          <w:p w14:paraId="36640C7A" w14:textId="77777777" w:rsidR="00930423" w:rsidRPr="004B1EB4" w:rsidRDefault="00930423" w:rsidP="006277AC">
            <w:pPr>
              <w:ind w:firstLineChars="100" w:firstLine="240"/>
              <w:jc w:val="right"/>
              <w:rPr>
                <w:color w:val="000000"/>
              </w:rPr>
            </w:pPr>
            <w:r w:rsidRPr="004B1EB4">
              <w:t xml:space="preserve">6.208.970,72 </w:t>
            </w:r>
          </w:p>
        </w:tc>
        <w:tc>
          <w:tcPr>
            <w:tcW w:w="736" w:type="pct"/>
            <w:shd w:val="clear" w:color="auto" w:fill="auto"/>
            <w:vAlign w:val="center"/>
          </w:tcPr>
          <w:p w14:paraId="373F6489" w14:textId="77777777" w:rsidR="00930423" w:rsidRPr="004B1EB4" w:rsidRDefault="00930423" w:rsidP="006277AC">
            <w:pPr>
              <w:ind w:firstLineChars="100" w:firstLine="240"/>
              <w:jc w:val="right"/>
              <w:rPr>
                <w:color w:val="000000"/>
              </w:rPr>
            </w:pPr>
            <w:r w:rsidRPr="004B1EB4">
              <w:t xml:space="preserve">1.069,41 </w:t>
            </w:r>
          </w:p>
        </w:tc>
        <w:tc>
          <w:tcPr>
            <w:tcW w:w="616" w:type="pct"/>
            <w:shd w:val="clear" w:color="auto" w:fill="auto"/>
            <w:vAlign w:val="center"/>
          </w:tcPr>
          <w:p w14:paraId="1600A8CC" w14:textId="77777777" w:rsidR="00930423" w:rsidRPr="004B1EB4" w:rsidRDefault="00930423" w:rsidP="006277AC">
            <w:pPr>
              <w:ind w:firstLineChars="100" w:firstLine="240"/>
              <w:jc w:val="right"/>
              <w:rPr>
                <w:color w:val="000000"/>
              </w:rPr>
            </w:pPr>
            <w:r w:rsidRPr="004B1EB4">
              <w:t xml:space="preserve">89,12 </w:t>
            </w:r>
          </w:p>
        </w:tc>
      </w:tr>
      <w:tr w:rsidR="00930423" w:rsidRPr="00F67776" w14:paraId="711BF56C" w14:textId="77777777" w:rsidTr="006277AC">
        <w:trPr>
          <w:trHeight w:val="454"/>
        </w:trPr>
        <w:tc>
          <w:tcPr>
            <w:tcW w:w="2760" w:type="pct"/>
            <w:gridSpan w:val="5"/>
            <w:shd w:val="clear" w:color="auto" w:fill="auto"/>
            <w:noWrap/>
            <w:vAlign w:val="center"/>
            <w:hideMark/>
          </w:tcPr>
          <w:p w14:paraId="04D2950F" w14:textId="77777777" w:rsidR="00930423" w:rsidRPr="00F67776" w:rsidRDefault="00930423" w:rsidP="006277AC">
            <w:pPr>
              <w:jc w:val="center"/>
              <w:rPr>
                <w:color w:val="000000"/>
              </w:rPr>
            </w:pPr>
            <w:r w:rsidRPr="00F67776">
              <w:rPr>
                <w:color w:val="000000"/>
              </w:rPr>
              <w:t>Toplam</w:t>
            </w:r>
          </w:p>
        </w:tc>
        <w:tc>
          <w:tcPr>
            <w:tcW w:w="888" w:type="pct"/>
            <w:shd w:val="clear" w:color="auto" w:fill="auto"/>
            <w:vAlign w:val="center"/>
            <w:hideMark/>
          </w:tcPr>
          <w:p w14:paraId="1DAD14FA" w14:textId="77777777" w:rsidR="00930423" w:rsidRPr="00F67776" w:rsidRDefault="00930423" w:rsidP="006277AC">
            <w:pPr>
              <w:ind w:firstLineChars="100" w:firstLine="240"/>
              <w:jc w:val="right"/>
              <w:rPr>
                <w:color w:val="000000"/>
              </w:rPr>
            </w:pPr>
            <w:r w:rsidRPr="004B1EB4">
              <w:rPr>
                <w:color w:val="000000"/>
              </w:rPr>
              <w:t>8.085.302,81</w:t>
            </w:r>
          </w:p>
        </w:tc>
        <w:tc>
          <w:tcPr>
            <w:tcW w:w="1352" w:type="pct"/>
            <w:gridSpan w:val="2"/>
            <w:shd w:val="clear" w:color="auto" w:fill="auto"/>
            <w:noWrap/>
            <w:vAlign w:val="center"/>
            <w:hideMark/>
          </w:tcPr>
          <w:p w14:paraId="140A7AF6" w14:textId="77777777" w:rsidR="00930423" w:rsidRPr="00F67776" w:rsidRDefault="00930423" w:rsidP="006277AC">
            <w:pPr>
              <w:jc w:val="center"/>
              <w:rPr>
                <w:color w:val="000000"/>
              </w:rPr>
            </w:pPr>
            <w:r w:rsidRPr="00F67776">
              <w:rPr>
                <w:color w:val="000000"/>
              </w:rPr>
              <w:t> </w:t>
            </w:r>
          </w:p>
        </w:tc>
      </w:tr>
    </w:tbl>
    <w:p w14:paraId="442EC04B" w14:textId="77777777" w:rsidR="006B2A42" w:rsidRDefault="006B2A42" w:rsidP="00930423">
      <w:pPr>
        <w:pStyle w:val="GvdeMetni"/>
        <w:spacing w:line="276" w:lineRule="auto"/>
        <w:rPr>
          <w:b/>
        </w:rPr>
      </w:pPr>
    </w:p>
    <w:p w14:paraId="58A32A11" w14:textId="2FF0CE80" w:rsidR="00930423" w:rsidRDefault="00930423" w:rsidP="00930423">
      <w:pPr>
        <w:pStyle w:val="GvdeMetni"/>
        <w:spacing w:line="276" w:lineRule="auto"/>
        <w:rPr>
          <w:b/>
        </w:rPr>
      </w:pPr>
      <w:r>
        <w:rPr>
          <w:b/>
        </w:rPr>
        <w:t>MADDE 18</w:t>
      </w:r>
      <w:r w:rsidRPr="008C0B5D">
        <w:rPr>
          <w:b/>
        </w:rPr>
        <w:t>.</w:t>
      </w:r>
      <w:r>
        <w:rPr>
          <w:b/>
        </w:rPr>
        <w:t>5 Sanayi</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832"/>
        <w:gridCol w:w="666"/>
        <w:gridCol w:w="998"/>
        <w:gridCol w:w="998"/>
        <w:gridCol w:w="927"/>
        <w:gridCol w:w="1040"/>
        <w:gridCol w:w="1341"/>
        <w:gridCol w:w="920"/>
        <w:gridCol w:w="1400"/>
      </w:tblGrid>
      <w:tr w:rsidR="00930423" w:rsidRPr="00F67776" w14:paraId="1EECDBD9" w14:textId="77777777" w:rsidTr="006277AC">
        <w:trPr>
          <w:trHeight w:val="454"/>
        </w:trPr>
        <w:tc>
          <w:tcPr>
            <w:tcW w:w="5000" w:type="pct"/>
            <w:gridSpan w:val="10"/>
            <w:shd w:val="clear" w:color="auto" w:fill="auto"/>
            <w:vAlign w:val="center"/>
            <w:hideMark/>
          </w:tcPr>
          <w:p w14:paraId="0691B581" w14:textId="77777777" w:rsidR="00930423" w:rsidRPr="00F67776" w:rsidRDefault="00930423" w:rsidP="006277AC">
            <w:pPr>
              <w:jc w:val="center"/>
              <w:rPr>
                <w:b/>
                <w:color w:val="000000"/>
              </w:rPr>
            </w:pPr>
            <w:r w:rsidRPr="00F67776">
              <w:rPr>
                <w:b/>
                <w:color w:val="000000"/>
              </w:rPr>
              <w:t>Sanayi</w:t>
            </w:r>
          </w:p>
        </w:tc>
      </w:tr>
      <w:tr w:rsidR="00930423" w:rsidRPr="00F67776" w14:paraId="7F5795BB" w14:textId="77777777" w:rsidTr="006277AC">
        <w:tc>
          <w:tcPr>
            <w:tcW w:w="258" w:type="pct"/>
            <w:shd w:val="clear" w:color="auto" w:fill="auto"/>
            <w:noWrap/>
            <w:vAlign w:val="center"/>
            <w:hideMark/>
          </w:tcPr>
          <w:p w14:paraId="7FBAE055" w14:textId="77777777" w:rsidR="00930423" w:rsidRPr="00F67776" w:rsidRDefault="00930423" w:rsidP="006277AC">
            <w:pPr>
              <w:rPr>
                <w:color w:val="000000"/>
              </w:rPr>
            </w:pPr>
            <w:proofErr w:type="gramStart"/>
            <w:r w:rsidRPr="00F67776">
              <w:rPr>
                <w:color w:val="000000"/>
              </w:rPr>
              <w:t>S.N</w:t>
            </w:r>
            <w:proofErr w:type="gramEnd"/>
          </w:p>
        </w:tc>
        <w:tc>
          <w:tcPr>
            <w:tcW w:w="802" w:type="pct"/>
            <w:gridSpan w:val="2"/>
            <w:shd w:val="clear" w:color="auto" w:fill="auto"/>
            <w:vAlign w:val="center"/>
            <w:hideMark/>
          </w:tcPr>
          <w:p w14:paraId="3F3D082D" w14:textId="77777777" w:rsidR="00930423" w:rsidRPr="00F67776" w:rsidRDefault="00930423" w:rsidP="006277AC">
            <w:pPr>
              <w:jc w:val="center"/>
              <w:rPr>
                <w:color w:val="000000"/>
              </w:rPr>
            </w:pPr>
            <w:r w:rsidRPr="00F67776">
              <w:rPr>
                <w:color w:val="000000"/>
              </w:rPr>
              <w:t>Personel</w:t>
            </w:r>
            <w:r w:rsidRPr="00F67776">
              <w:rPr>
                <w:color w:val="000000"/>
              </w:rPr>
              <w:br/>
              <w:t>Sayısı</w:t>
            </w:r>
          </w:p>
        </w:tc>
        <w:tc>
          <w:tcPr>
            <w:tcW w:w="1060" w:type="pct"/>
            <w:gridSpan w:val="2"/>
            <w:shd w:val="clear" w:color="auto" w:fill="auto"/>
            <w:vAlign w:val="center"/>
            <w:hideMark/>
          </w:tcPr>
          <w:p w14:paraId="236F8462" w14:textId="77777777" w:rsidR="00930423" w:rsidRPr="00F67776" w:rsidRDefault="00930423" w:rsidP="006277AC">
            <w:pPr>
              <w:jc w:val="center"/>
              <w:rPr>
                <w:color w:val="000000"/>
              </w:rPr>
            </w:pPr>
            <w:r w:rsidRPr="00F67776">
              <w:rPr>
                <w:color w:val="000000"/>
              </w:rPr>
              <w:t>Atık Miktarı</w:t>
            </w:r>
            <w:r w:rsidRPr="00F67776">
              <w:rPr>
                <w:color w:val="000000"/>
              </w:rPr>
              <w:br/>
              <w:t>(ton/yıl)</w:t>
            </w:r>
          </w:p>
        </w:tc>
        <w:tc>
          <w:tcPr>
            <w:tcW w:w="477" w:type="pct"/>
            <w:shd w:val="clear" w:color="auto" w:fill="auto"/>
            <w:vAlign w:val="center"/>
            <w:hideMark/>
          </w:tcPr>
          <w:p w14:paraId="08367BDF" w14:textId="77777777" w:rsidR="00930423" w:rsidRPr="00F67776" w:rsidRDefault="00930423" w:rsidP="006277AC">
            <w:pPr>
              <w:jc w:val="center"/>
              <w:rPr>
                <w:color w:val="000000"/>
              </w:rPr>
            </w:pPr>
            <w:r w:rsidRPr="00F67776">
              <w:rPr>
                <w:color w:val="000000"/>
              </w:rPr>
              <w:t>Birim</w:t>
            </w:r>
            <w:r w:rsidRPr="00F67776">
              <w:rPr>
                <w:color w:val="000000"/>
              </w:rPr>
              <w:br/>
              <w:t>Atık Miktarı</w:t>
            </w:r>
            <w:r w:rsidRPr="00F67776">
              <w:rPr>
                <w:color w:val="000000"/>
              </w:rPr>
              <w:br/>
              <w:t>(ton/yıl)</w:t>
            </w:r>
          </w:p>
        </w:tc>
        <w:tc>
          <w:tcPr>
            <w:tcW w:w="531" w:type="pct"/>
            <w:shd w:val="clear" w:color="auto" w:fill="auto"/>
            <w:vAlign w:val="center"/>
            <w:hideMark/>
          </w:tcPr>
          <w:p w14:paraId="2D3ACC71" w14:textId="77777777" w:rsidR="00930423" w:rsidRPr="00F67776" w:rsidRDefault="00930423" w:rsidP="006277AC">
            <w:pPr>
              <w:jc w:val="center"/>
              <w:rPr>
                <w:color w:val="000000"/>
              </w:rPr>
            </w:pPr>
            <w:r w:rsidRPr="00F67776">
              <w:rPr>
                <w:color w:val="000000"/>
              </w:rPr>
              <w:t>Ortalama</w:t>
            </w:r>
            <w:r w:rsidRPr="00F67776">
              <w:rPr>
                <w:color w:val="000000"/>
              </w:rPr>
              <w:br/>
              <w:t>Sayı</w:t>
            </w:r>
          </w:p>
        </w:tc>
        <w:tc>
          <w:tcPr>
            <w:tcW w:w="708" w:type="pct"/>
            <w:shd w:val="clear" w:color="auto" w:fill="auto"/>
            <w:vAlign w:val="center"/>
            <w:hideMark/>
          </w:tcPr>
          <w:p w14:paraId="43C1C7E5" w14:textId="77777777" w:rsidR="00930423" w:rsidRPr="00F67776" w:rsidRDefault="00930423" w:rsidP="006277AC">
            <w:pPr>
              <w:jc w:val="center"/>
              <w:rPr>
                <w:color w:val="000000"/>
              </w:rPr>
            </w:pPr>
            <w:r w:rsidRPr="00F67776">
              <w:rPr>
                <w:color w:val="000000"/>
              </w:rPr>
              <w:t>Kılavuza Göre Grup Birim Atık Miktarı</w:t>
            </w:r>
            <w:r w:rsidRPr="00F67776">
              <w:rPr>
                <w:color w:val="000000"/>
              </w:rPr>
              <w:br/>
              <w:t>(ton/yıl)</w:t>
            </w:r>
          </w:p>
        </w:tc>
        <w:tc>
          <w:tcPr>
            <w:tcW w:w="448" w:type="pct"/>
            <w:shd w:val="clear" w:color="auto" w:fill="auto"/>
            <w:vAlign w:val="center"/>
            <w:hideMark/>
          </w:tcPr>
          <w:p w14:paraId="7C1E628C" w14:textId="77777777" w:rsidR="00930423" w:rsidRPr="00F67776" w:rsidRDefault="00930423" w:rsidP="006277AC">
            <w:pPr>
              <w:jc w:val="center"/>
              <w:rPr>
                <w:color w:val="000000"/>
              </w:rPr>
            </w:pPr>
            <w:r w:rsidRPr="00F67776">
              <w:rPr>
                <w:color w:val="000000"/>
              </w:rPr>
              <w:t>Sincan</w:t>
            </w:r>
            <w:r w:rsidRPr="00F67776">
              <w:rPr>
                <w:color w:val="000000"/>
              </w:rPr>
              <w:br/>
              <w:t>Sayı</w:t>
            </w:r>
            <w:r w:rsidRPr="00F67776">
              <w:rPr>
                <w:color w:val="000000"/>
              </w:rPr>
              <w:br/>
              <w:t>(Adet)</w:t>
            </w:r>
          </w:p>
        </w:tc>
        <w:tc>
          <w:tcPr>
            <w:tcW w:w="716" w:type="pct"/>
            <w:shd w:val="clear" w:color="auto" w:fill="auto"/>
            <w:vAlign w:val="center"/>
            <w:hideMark/>
          </w:tcPr>
          <w:p w14:paraId="34B78434"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(ton/yıl)</w:t>
            </w:r>
          </w:p>
        </w:tc>
      </w:tr>
      <w:tr w:rsidR="00930423" w:rsidRPr="00FD0DDD" w14:paraId="5BEC05EF" w14:textId="77777777" w:rsidTr="006277AC">
        <w:trPr>
          <w:trHeight w:val="454"/>
        </w:trPr>
        <w:tc>
          <w:tcPr>
            <w:tcW w:w="258" w:type="pct"/>
            <w:shd w:val="clear" w:color="auto" w:fill="auto"/>
            <w:noWrap/>
            <w:vAlign w:val="center"/>
            <w:hideMark/>
          </w:tcPr>
          <w:p w14:paraId="5E1814C7" w14:textId="77777777" w:rsidR="00930423" w:rsidRPr="00F67776" w:rsidRDefault="00930423" w:rsidP="006277AC">
            <w:pPr>
              <w:jc w:val="center"/>
              <w:rPr>
                <w:color w:val="000000"/>
              </w:rPr>
            </w:pPr>
            <w:r w:rsidRPr="00F67776">
              <w:rPr>
                <w:color w:val="000000"/>
              </w:rPr>
              <w:t>1</w:t>
            </w:r>
          </w:p>
        </w:tc>
        <w:tc>
          <w:tcPr>
            <w:tcW w:w="802" w:type="pct"/>
            <w:gridSpan w:val="2"/>
            <w:shd w:val="clear" w:color="auto" w:fill="auto"/>
            <w:vAlign w:val="center"/>
            <w:hideMark/>
          </w:tcPr>
          <w:p w14:paraId="5CE1FB38" w14:textId="77777777" w:rsidR="00930423" w:rsidRPr="00F67776" w:rsidRDefault="00930423" w:rsidP="006277AC">
            <w:pPr>
              <w:jc w:val="center"/>
              <w:rPr>
                <w:color w:val="000000"/>
              </w:rPr>
            </w:pPr>
            <w:r w:rsidRPr="00F67776">
              <w:rPr>
                <w:color w:val="000000"/>
              </w:rPr>
              <w:t xml:space="preserve">1.001 </w:t>
            </w:r>
          </w:p>
          <w:p w14:paraId="646F86E2" w14:textId="77777777" w:rsidR="00930423" w:rsidRPr="00F67776" w:rsidRDefault="00930423" w:rsidP="006277AC">
            <w:pPr>
              <w:jc w:val="center"/>
              <w:rPr>
                <w:color w:val="000000"/>
              </w:rPr>
            </w:pPr>
            <w:proofErr w:type="gramStart"/>
            <w:r w:rsidRPr="00F67776">
              <w:rPr>
                <w:color w:val="000000"/>
              </w:rPr>
              <w:t>den</w:t>
            </w:r>
            <w:proofErr w:type="gramEnd"/>
            <w:r w:rsidRPr="00F67776">
              <w:rPr>
                <w:color w:val="000000"/>
              </w:rPr>
              <w:t xml:space="preserve"> büyük</w:t>
            </w:r>
          </w:p>
        </w:tc>
        <w:tc>
          <w:tcPr>
            <w:tcW w:w="1060" w:type="pct"/>
            <w:gridSpan w:val="2"/>
            <w:shd w:val="clear" w:color="auto" w:fill="auto"/>
            <w:vAlign w:val="center"/>
            <w:hideMark/>
          </w:tcPr>
          <w:p w14:paraId="25966964" w14:textId="77777777" w:rsidR="00930423" w:rsidRPr="00F67776" w:rsidRDefault="00930423" w:rsidP="006277AC">
            <w:pPr>
              <w:rPr>
                <w:color w:val="000000"/>
              </w:rPr>
            </w:pPr>
            <w:r w:rsidRPr="00F67776">
              <w:rPr>
                <w:color w:val="000000"/>
              </w:rPr>
              <w:t xml:space="preserve">3.653,7 </w:t>
            </w:r>
          </w:p>
          <w:p w14:paraId="1655DA47" w14:textId="77777777" w:rsidR="00930423" w:rsidRPr="00F67776" w:rsidRDefault="00930423" w:rsidP="006277AC">
            <w:pPr>
              <w:rPr>
                <w:color w:val="000000"/>
              </w:rPr>
            </w:pPr>
            <w:proofErr w:type="gramStart"/>
            <w:r w:rsidRPr="00F67776">
              <w:rPr>
                <w:color w:val="000000"/>
              </w:rPr>
              <w:t>den</w:t>
            </w:r>
            <w:proofErr w:type="gramEnd"/>
            <w:r w:rsidRPr="00F67776">
              <w:rPr>
                <w:color w:val="000000"/>
              </w:rPr>
              <w:t xml:space="preserve"> büyük</w:t>
            </w:r>
          </w:p>
        </w:tc>
        <w:tc>
          <w:tcPr>
            <w:tcW w:w="477" w:type="pct"/>
            <w:vMerge w:val="restart"/>
            <w:shd w:val="clear" w:color="auto" w:fill="auto"/>
            <w:vAlign w:val="center"/>
            <w:hideMark/>
          </w:tcPr>
          <w:p w14:paraId="76A38B10" w14:textId="77777777" w:rsidR="00930423" w:rsidRPr="00F67776" w:rsidRDefault="00930423" w:rsidP="006277AC">
            <w:pPr>
              <w:rPr>
                <w:color w:val="000000"/>
              </w:rPr>
            </w:pPr>
            <w:r w:rsidRPr="00F67776">
              <w:rPr>
                <w:color w:val="000000"/>
              </w:rPr>
              <w:t>3,65</w:t>
            </w:r>
          </w:p>
        </w:tc>
        <w:tc>
          <w:tcPr>
            <w:tcW w:w="531" w:type="pct"/>
            <w:shd w:val="clear" w:color="auto" w:fill="auto"/>
            <w:noWrap/>
            <w:vAlign w:val="center"/>
            <w:hideMark/>
          </w:tcPr>
          <w:p w14:paraId="7B1AEAA2" w14:textId="77777777" w:rsidR="00930423" w:rsidRPr="00F67776" w:rsidRDefault="00930423" w:rsidP="006277AC">
            <w:pPr>
              <w:rPr>
                <w:color w:val="000000"/>
              </w:rPr>
            </w:pPr>
            <w:r>
              <w:rPr>
                <w:color w:val="000000"/>
              </w:rPr>
              <w:t xml:space="preserve">   </w:t>
            </w:r>
            <w:r w:rsidRPr="00F67776">
              <w:rPr>
                <w:color w:val="000000"/>
              </w:rPr>
              <w:t xml:space="preserve">1.001,0 </w:t>
            </w:r>
          </w:p>
        </w:tc>
        <w:tc>
          <w:tcPr>
            <w:tcW w:w="708" w:type="pct"/>
            <w:shd w:val="clear" w:color="auto" w:fill="auto"/>
            <w:noWrap/>
            <w:vAlign w:val="center"/>
            <w:hideMark/>
          </w:tcPr>
          <w:p w14:paraId="52A83293" w14:textId="77777777" w:rsidR="00930423" w:rsidRPr="00F67776" w:rsidRDefault="00930423" w:rsidP="006277AC">
            <w:pPr>
              <w:ind w:firstLineChars="100" w:firstLine="240"/>
              <w:rPr>
                <w:color w:val="000000"/>
              </w:rPr>
            </w:pPr>
            <w:r w:rsidRPr="00F67776">
              <w:rPr>
                <w:color w:val="000000"/>
              </w:rPr>
              <w:t xml:space="preserve">3.653,650 </w:t>
            </w:r>
          </w:p>
        </w:tc>
        <w:tc>
          <w:tcPr>
            <w:tcW w:w="448" w:type="pct"/>
            <w:shd w:val="clear" w:color="auto" w:fill="auto"/>
            <w:noWrap/>
            <w:vAlign w:val="center"/>
          </w:tcPr>
          <w:p w14:paraId="19A916A2" w14:textId="77777777" w:rsidR="00930423" w:rsidRPr="00B66C53" w:rsidRDefault="00930423" w:rsidP="006277AC">
            <w:pPr>
              <w:ind w:firstLineChars="100" w:firstLine="240"/>
              <w:rPr>
                <w:color w:val="000000"/>
              </w:rPr>
            </w:pPr>
          </w:p>
        </w:tc>
        <w:tc>
          <w:tcPr>
            <w:tcW w:w="716" w:type="pct"/>
            <w:shd w:val="clear" w:color="auto" w:fill="auto"/>
            <w:noWrap/>
            <w:vAlign w:val="center"/>
          </w:tcPr>
          <w:p w14:paraId="06D6078B" w14:textId="77777777" w:rsidR="00930423" w:rsidRPr="00B66C53" w:rsidRDefault="00930423" w:rsidP="006277AC">
            <w:pPr>
              <w:ind w:firstLineChars="100" w:firstLine="240"/>
              <w:rPr>
                <w:color w:val="000000"/>
              </w:rPr>
            </w:pPr>
          </w:p>
        </w:tc>
      </w:tr>
      <w:tr w:rsidR="00930423" w:rsidRPr="00FD0DDD" w14:paraId="555BB722" w14:textId="77777777" w:rsidTr="006277AC">
        <w:trPr>
          <w:trHeight w:val="454"/>
        </w:trPr>
        <w:tc>
          <w:tcPr>
            <w:tcW w:w="258" w:type="pct"/>
            <w:shd w:val="clear" w:color="auto" w:fill="auto"/>
            <w:noWrap/>
            <w:vAlign w:val="center"/>
            <w:hideMark/>
          </w:tcPr>
          <w:p w14:paraId="08AC82A3" w14:textId="77777777" w:rsidR="00930423" w:rsidRPr="00F67776" w:rsidRDefault="00930423" w:rsidP="006277AC">
            <w:pPr>
              <w:jc w:val="center"/>
              <w:rPr>
                <w:color w:val="000000"/>
              </w:rPr>
            </w:pPr>
            <w:r w:rsidRPr="00F67776">
              <w:rPr>
                <w:color w:val="000000"/>
              </w:rPr>
              <w:t>2</w:t>
            </w:r>
          </w:p>
        </w:tc>
        <w:tc>
          <w:tcPr>
            <w:tcW w:w="444" w:type="pct"/>
            <w:shd w:val="clear" w:color="auto" w:fill="auto"/>
            <w:vAlign w:val="center"/>
            <w:hideMark/>
          </w:tcPr>
          <w:p w14:paraId="5D1C4E67" w14:textId="77777777" w:rsidR="00930423" w:rsidRPr="00F67776" w:rsidRDefault="00930423" w:rsidP="006277AC">
            <w:pPr>
              <w:rPr>
                <w:color w:val="000000"/>
              </w:rPr>
            </w:pPr>
            <w:r>
              <w:rPr>
                <w:color w:val="000000"/>
              </w:rPr>
              <w:t xml:space="preserve">   </w:t>
            </w:r>
            <w:r w:rsidRPr="00F67776">
              <w:rPr>
                <w:color w:val="000000"/>
              </w:rPr>
              <w:t>1.000</w:t>
            </w:r>
          </w:p>
        </w:tc>
        <w:tc>
          <w:tcPr>
            <w:tcW w:w="358" w:type="pct"/>
            <w:shd w:val="clear" w:color="auto" w:fill="auto"/>
            <w:vAlign w:val="center"/>
            <w:hideMark/>
          </w:tcPr>
          <w:p w14:paraId="21F89F2F" w14:textId="77777777" w:rsidR="00930423" w:rsidRPr="00F67776" w:rsidRDefault="00930423" w:rsidP="006277AC">
            <w:pPr>
              <w:rPr>
                <w:color w:val="000000"/>
              </w:rPr>
            </w:pPr>
            <w:r w:rsidRPr="00F67776">
              <w:rPr>
                <w:color w:val="000000"/>
              </w:rPr>
              <w:t>500</w:t>
            </w:r>
          </w:p>
        </w:tc>
        <w:tc>
          <w:tcPr>
            <w:tcW w:w="530" w:type="pct"/>
            <w:shd w:val="clear" w:color="auto" w:fill="auto"/>
            <w:vAlign w:val="center"/>
            <w:hideMark/>
          </w:tcPr>
          <w:p w14:paraId="59FF98C7" w14:textId="77777777" w:rsidR="00930423" w:rsidRPr="00F67776" w:rsidRDefault="00930423" w:rsidP="006277AC">
            <w:pPr>
              <w:rPr>
                <w:color w:val="000000"/>
              </w:rPr>
            </w:pPr>
            <w:r w:rsidRPr="00F67776">
              <w:rPr>
                <w:color w:val="000000"/>
              </w:rPr>
              <w:t>3.650,0</w:t>
            </w:r>
          </w:p>
        </w:tc>
        <w:tc>
          <w:tcPr>
            <w:tcW w:w="530" w:type="pct"/>
            <w:shd w:val="clear" w:color="auto" w:fill="auto"/>
            <w:vAlign w:val="center"/>
            <w:hideMark/>
          </w:tcPr>
          <w:p w14:paraId="3D94E7CE" w14:textId="77777777" w:rsidR="00930423" w:rsidRPr="00F67776" w:rsidRDefault="00930423" w:rsidP="006277AC">
            <w:pPr>
              <w:rPr>
                <w:color w:val="000000"/>
              </w:rPr>
            </w:pPr>
            <w:r>
              <w:rPr>
                <w:color w:val="000000"/>
              </w:rPr>
              <w:t xml:space="preserve">   </w:t>
            </w:r>
            <w:r w:rsidRPr="00F67776">
              <w:rPr>
                <w:color w:val="000000"/>
              </w:rPr>
              <w:t>1.825,0</w:t>
            </w:r>
          </w:p>
        </w:tc>
        <w:tc>
          <w:tcPr>
            <w:tcW w:w="477" w:type="pct"/>
            <w:vMerge/>
            <w:vAlign w:val="center"/>
            <w:hideMark/>
          </w:tcPr>
          <w:p w14:paraId="148D97B0" w14:textId="77777777" w:rsidR="00930423" w:rsidRPr="00F67776" w:rsidRDefault="00930423" w:rsidP="006277AC">
            <w:pPr>
              <w:rPr>
                <w:color w:val="000000"/>
              </w:rPr>
            </w:pPr>
          </w:p>
        </w:tc>
        <w:tc>
          <w:tcPr>
            <w:tcW w:w="531" w:type="pct"/>
            <w:shd w:val="clear" w:color="auto" w:fill="auto"/>
            <w:noWrap/>
            <w:vAlign w:val="center"/>
            <w:hideMark/>
          </w:tcPr>
          <w:p w14:paraId="17010A37" w14:textId="77777777" w:rsidR="00930423" w:rsidRPr="00F67776" w:rsidRDefault="00930423" w:rsidP="006277AC">
            <w:pPr>
              <w:ind w:firstLineChars="100" w:firstLine="240"/>
              <w:jc w:val="right"/>
              <w:rPr>
                <w:color w:val="000000"/>
              </w:rPr>
            </w:pPr>
            <w:r w:rsidRPr="00F67776">
              <w:rPr>
                <w:color w:val="000000"/>
              </w:rPr>
              <w:t xml:space="preserve">750,0 </w:t>
            </w:r>
          </w:p>
        </w:tc>
        <w:tc>
          <w:tcPr>
            <w:tcW w:w="708" w:type="pct"/>
            <w:shd w:val="clear" w:color="auto" w:fill="auto"/>
            <w:noWrap/>
            <w:vAlign w:val="center"/>
            <w:hideMark/>
          </w:tcPr>
          <w:p w14:paraId="1DF19A34" w14:textId="77777777" w:rsidR="00930423" w:rsidRPr="00F67776" w:rsidRDefault="00930423" w:rsidP="006277AC">
            <w:pPr>
              <w:ind w:firstLineChars="100" w:firstLine="240"/>
              <w:jc w:val="right"/>
              <w:rPr>
                <w:color w:val="000000"/>
              </w:rPr>
            </w:pPr>
            <w:r w:rsidRPr="00F67776">
              <w:rPr>
                <w:color w:val="000000"/>
              </w:rPr>
              <w:t xml:space="preserve">2.737,500 </w:t>
            </w:r>
          </w:p>
        </w:tc>
        <w:tc>
          <w:tcPr>
            <w:tcW w:w="448" w:type="pct"/>
            <w:shd w:val="clear" w:color="auto" w:fill="auto"/>
            <w:noWrap/>
            <w:vAlign w:val="center"/>
          </w:tcPr>
          <w:p w14:paraId="58B57589" w14:textId="77777777" w:rsidR="00930423" w:rsidRPr="00B66C53" w:rsidRDefault="00930423" w:rsidP="006277AC">
            <w:pPr>
              <w:ind w:firstLineChars="100" w:firstLine="240"/>
              <w:jc w:val="center"/>
              <w:rPr>
                <w:color w:val="000000"/>
              </w:rPr>
            </w:pPr>
          </w:p>
        </w:tc>
        <w:tc>
          <w:tcPr>
            <w:tcW w:w="716" w:type="pct"/>
            <w:shd w:val="clear" w:color="auto" w:fill="auto"/>
            <w:noWrap/>
            <w:vAlign w:val="center"/>
          </w:tcPr>
          <w:p w14:paraId="446AEEE6" w14:textId="77777777" w:rsidR="00930423" w:rsidRPr="00B66C53" w:rsidRDefault="00930423" w:rsidP="006277AC">
            <w:pPr>
              <w:ind w:firstLineChars="100" w:firstLine="240"/>
              <w:jc w:val="right"/>
              <w:rPr>
                <w:color w:val="000000"/>
              </w:rPr>
            </w:pPr>
          </w:p>
        </w:tc>
      </w:tr>
      <w:tr w:rsidR="00930423" w:rsidRPr="00FD0DDD" w14:paraId="09AB0649" w14:textId="77777777" w:rsidTr="006277AC">
        <w:trPr>
          <w:trHeight w:val="454"/>
        </w:trPr>
        <w:tc>
          <w:tcPr>
            <w:tcW w:w="258" w:type="pct"/>
            <w:shd w:val="clear" w:color="auto" w:fill="auto"/>
            <w:noWrap/>
            <w:vAlign w:val="center"/>
            <w:hideMark/>
          </w:tcPr>
          <w:p w14:paraId="3A8D7B6D" w14:textId="77777777" w:rsidR="00930423" w:rsidRPr="00F67776" w:rsidRDefault="00930423" w:rsidP="006277AC">
            <w:pPr>
              <w:jc w:val="center"/>
              <w:rPr>
                <w:color w:val="000000"/>
              </w:rPr>
            </w:pPr>
            <w:r w:rsidRPr="00F67776">
              <w:rPr>
                <w:color w:val="000000"/>
              </w:rPr>
              <w:t>3</w:t>
            </w:r>
          </w:p>
        </w:tc>
        <w:tc>
          <w:tcPr>
            <w:tcW w:w="444" w:type="pct"/>
            <w:shd w:val="clear" w:color="auto" w:fill="auto"/>
            <w:vAlign w:val="center"/>
            <w:hideMark/>
          </w:tcPr>
          <w:p w14:paraId="60C4E9E6" w14:textId="77777777" w:rsidR="00930423" w:rsidRPr="00F67776" w:rsidRDefault="00930423" w:rsidP="006277AC">
            <w:pPr>
              <w:ind w:firstLineChars="100" w:firstLine="240"/>
              <w:jc w:val="right"/>
              <w:rPr>
                <w:color w:val="000000"/>
              </w:rPr>
            </w:pPr>
            <w:r w:rsidRPr="00F67776">
              <w:rPr>
                <w:color w:val="000000"/>
              </w:rPr>
              <w:t>499</w:t>
            </w:r>
          </w:p>
        </w:tc>
        <w:tc>
          <w:tcPr>
            <w:tcW w:w="358" w:type="pct"/>
            <w:shd w:val="clear" w:color="auto" w:fill="auto"/>
            <w:vAlign w:val="center"/>
            <w:hideMark/>
          </w:tcPr>
          <w:p w14:paraId="7D4E0C92" w14:textId="77777777" w:rsidR="00930423" w:rsidRPr="00F67776" w:rsidRDefault="00930423" w:rsidP="006277AC">
            <w:pPr>
              <w:rPr>
                <w:color w:val="000000"/>
              </w:rPr>
            </w:pPr>
            <w:r w:rsidRPr="00F67776">
              <w:rPr>
                <w:color w:val="000000"/>
              </w:rPr>
              <w:t>200</w:t>
            </w:r>
          </w:p>
        </w:tc>
        <w:tc>
          <w:tcPr>
            <w:tcW w:w="530" w:type="pct"/>
            <w:shd w:val="clear" w:color="auto" w:fill="auto"/>
            <w:vAlign w:val="center"/>
            <w:hideMark/>
          </w:tcPr>
          <w:p w14:paraId="36452C15" w14:textId="77777777" w:rsidR="00930423" w:rsidRPr="00F67776" w:rsidRDefault="00930423" w:rsidP="006277AC">
            <w:pPr>
              <w:rPr>
                <w:color w:val="000000"/>
              </w:rPr>
            </w:pPr>
            <w:r w:rsidRPr="00F67776">
              <w:rPr>
                <w:color w:val="000000"/>
              </w:rPr>
              <w:t>1.821,4</w:t>
            </w:r>
          </w:p>
        </w:tc>
        <w:tc>
          <w:tcPr>
            <w:tcW w:w="530" w:type="pct"/>
            <w:shd w:val="clear" w:color="auto" w:fill="auto"/>
            <w:vAlign w:val="center"/>
            <w:hideMark/>
          </w:tcPr>
          <w:p w14:paraId="16B902F7" w14:textId="77777777" w:rsidR="00930423" w:rsidRPr="00F67776" w:rsidRDefault="00930423" w:rsidP="006277AC">
            <w:pPr>
              <w:ind w:firstLineChars="100" w:firstLine="240"/>
              <w:jc w:val="right"/>
              <w:rPr>
                <w:color w:val="000000"/>
              </w:rPr>
            </w:pPr>
            <w:r w:rsidRPr="00F67776">
              <w:rPr>
                <w:color w:val="000000"/>
              </w:rPr>
              <w:t>730,0</w:t>
            </w:r>
          </w:p>
        </w:tc>
        <w:tc>
          <w:tcPr>
            <w:tcW w:w="477" w:type="pct"/>
            <w:vMerge/>
            <w:vAlign w:val="center"/>
            <w:hideMark/>
          </w:tcPr>
          <w:p w14:paraId="52B36F55" w14:textId="77777777" w:rsidR="00930423" w:rsidRPr="00F67776" w:rsidRDefault="00930423" w:rsidP="006277AC">
            <w:pPr>
              <w:rPr>
                <w:color w:val="000000"/>
              </w:rPr>
            </w:pPr>
          </w:p>
        </w:tc>
        <w:tc>
          <w:tcPr>
            <w:tcW w:w="531" w:type="pct"/>
            <w:shd w:val="clear" w:color="auto" w:fill="auto"/>
            <w:noWrap/>
            <w:vAlign w:val="center"/>
            <w:hideMark/>
          </w:tcPr>
          <w:p w14:paraId="48C2F329" w14:textId="77777777" w:rsidR="00930423" w:rsidRPr="00F67776" w:rsidRDefault="00930423" w:rsidP="006277AC">
            <w:pPr>
              <w:ind w:firstLineChars="100" w:firstLine="240"/>
              <w:jc w:val="right"/>
              <w:rPr>
                <w:color w:val="000000"/>
              </w:rPr>
            </w:pPr>
            <w:r w:rsidRPr="00F67776">
              <w:rPr>
                <w:color w:val="000000"/>
              </w:rPr>
              <w:t xml:space="preserve">349,5 </w:t>
            </w:r>
          </w:p>
        </w:tc>
        <w:tc>
          <w:tcPr>
            <w:tcW w:w="708" w:type="pct"/>
            <w:shd w:val="clear" w:color="auto" w:fill="auto"/>
            <w:noWrap/>
            <w:vAlign w:val="center"/>
            <w:hideMark/>
          </w:tcPr>
          <w:p w14:paraId="79F73938" w14:textId="77777777" w:rsidR="00930423" w:rsidRPr="00F67776" w:rsidRDefault="00930423" w:rsidP="006277AC">
            <w:pPr>
              <w:ind w:firstLineChars="100" w:firstLine="240"/>
              <w:jc w:val="right"/>
              <w:rPr>
                <w:color w:val="000000"/>
              </w:rPr>
            </w:pPr>
            <w:r w:rsidRPr="00F67776">
              <w:rPr>
                <w:color w:val="000000"/>
              </w:rPr>
              <w:t xml:space="preserve">1.275,675 </w:t>
            </w:r>
          </w:p>
        </w:tc>
        <w:tc>
          <w:tcPr>
            <w:tcW w:w="448" w:type="pct"/>
            <w:shd w:val="clear" w:color="auto" w:fill="auto"/>
            <w:noWrap/>
            <w:vAlign w:val="center"/>
          </w:tcPr>
          <w:p w14:paraId="1C5B0492" w14:textId="77777777" w:rsidR="00930423" w:rsidRPr="00B66C53" w:rsidRDefault="00930423" w:rsidP="006277AC">
            <w:pPr>
              <w:ind w:firstLineChars="100" w:firstLine="240"/>
              <w:jc w:val="center"/>
              <w:rPr>
                <w:color w:val="000000"/>
              </w:rPr>
            </w:pPr>
          </w:p>
        </w:tc>
        <w:tc>
          <w:tcPr>
            <w:tcW w:w="716" w:type="pct"/>
            <w:shd w:val="clear" w:color="auto" w:fill="auto"/>
            <w:noWrap/>
            <w:vAlign w:val="center"/>
          </w:tcPr>
          <w:p w14:paraId="6ACB05D1" w14:textId="77777777" w:rsidR="00930423" w:rsidRPr="00B66C53" w:rsidRDefault="00930423" w:rsidP="006277AC">
            <w:pPr>
              <w:ind w:firstLineChars="100" w:firstLine="240"/>
              <w:jc w:val="right"/>
              <w:rPr>
                <w:color w:val="000000"/>
              </w:rPr>
            </w:pPr>
          </w:p>
        </w:tc>
      </w:tr>
      <w:tr w:rsidR="00930423" w:rsidRPr="00FD0DDD" w14:paraId="01C0A198" w14:textId="77777777" w:rsidTr="006277AC">
        <w:trPr>
          <w:trHeight w:val="454"/>
        </w:trPr>
        <w:tc>
          <w:tcPr>
            <w:tcW w:w="258" w:type="pct"/>
            <w:shd w:val="clear" w:color="auto" w:fill="auto"/>
            <w:noWrap/>
            <w:vAlign w:val="center"/>
            <w:hideMark/>
          </w:tcPr>
          <w:p w14:paraId="011CCC9B" w14:textId="77777777" w:rsidR="00930423" w:rsidRPr="00F67776" w:rsidRDefault="00930423" w:rsidP="006277AC">
            <w:pPr>
              <w:jc w:val="center"/>
              <w:rPr>
                <w:color w:val="000000"/>
              </w:rPr>
            </w:pPr>
            <w:r w:rsidRPr="00F67776">
              <w:rPr>
                <w:color w:val="000000"/>
              </w:rPr>
              <w:t>4</w:t>
            </w:r>
          </w:p>
        </w:tc>
        <w:tc>
          <w:tcPr>
            <w:tcW w:w="444" w:type="pct"/>
            <w:shd w:val="clear" w:color="auto" w:fill="auto"/>
            <w:vAlign w:val="center"/>
            <w:hideMark/>
          </w:tcPr>
          <w:p w14:paraId="48E1FE9F" w14:textId="77777777" w:rsidR="00930423" w:rsidRPr="00F67776" w:rsidRDefault="00930423" w:rsidP="006277AC">
            <w:pPr>
              <w:ind w:firstLineChars="100" w:firstLine="240"/>
              <w:jc w:val="right"/>
              <w:rPr>
                <w:color w:val="000000"/>
              </w:rPr>
            </w:pPr>
            <w:r w:rsidRPr="00F67776">
              <w:rPr>
                <w:color w:val="000000"/>
              </w:rPr>
              <w:t>199</w:t>
            </w:r>
          </w:p>
        </w:tc>
        <w:tc>
          <w:tcPr>
            <w:tcW w:w="358" w:type="pct"/>
            <w:shd w:val="clear" w:color="auto" w:fill="auto"/>
            <w:vAlign w:val="center"/>
            <w:hideMark/>
          </w:tcPr>
          <w:p w14:paraId="20F1E8F7" w14:textId="77777777" w:rsidR="00930423" w:rsidRPr="00F67776" w:rsidRDefault="00930423" w:rsidP="006277AC">
            <w:pPr>
              <w:rPr>
                <w:color w:val="000000"/>
              </w:rPr>
            </w:pPr>
            <w:r w:rsidRPr="00F67776">
              <w:rPr>
                <w:color w:val="000000"/>
              </w:rPr>
              <w:t>100</w:t>
            </w:r>
          </w:p>
        </w:tc>
        <w:tc>
          <w:tcPr>
            <w:tcW w:w="530" w:type="pct"/>
            <w:shd w:val="clear" w:color="auto" w:fill="auto"/>
            <w:vAlign w:val="center"/>
            <w:hideMark/>
          </w:tcPr>
          <w:p w14:paraId="7B830A71" w14:textId="77777777" w:rsidR="00930423" w:rsidRPr="00F67776" w:rsidRDefault="00930423" w:rsidP="006277AC">
            <w:pPr>
              <w:rPr>
                <w:color w:val="000000"/>
              </w:rPr>
            </w:pPr>
            <w:r w:rsidRPr="00F67776">
              <w:rPr>
                <w:color w:val="000000"/>
              </w:rPr>
              <w:t>726,4</w:t>
            </w:r>
          </w:p>
        </w:tc>
        <w:tc>
          <w:tcPr>
            <w:tcW w:w="530" w:type="pct"/>
            <w:shd w:val="clear" w:color="auto" w:fill="auto"/>
            <w:vAlign w:val="center"/>
            <w:hideMark/>
          </w:tcPr>
          <w:p w14:paraId="6D349286" w14:textId="77777777" w:rsidR="00930423" w:rsidRPr="00F67776" w:rsidRDefault="00930423" w:rsidP="006277AC">
            <w:pPr>
              <w:ind w:firstLineChars="100" w:firstLine="240"/>
              <w:jc w:val="right"/>
              <w:rPr>
                <w:color w:val="000000"/>
              </w:rPr>
            </w:pPr>
            <w:r w:rsidRPr="00F67776">
              <w:rPr>
                <w:color w:val="000000"/>
              </w:rPr>
              <w:t>365,0</w:t>
            </w:r>
          </w:p>
        </w:tc>
        <w:tc>
          <w:tcPr>
            <w:tcW w:w="477" w:type="pct"/>
            <w:vMerge/>
            <w:vAlign w:val="center"/>
            <w:hideMark/>
          </w:tcPr>
          <w:p w14:paraId="14E61A17" w14:textId="77777777" w:rsidR="00930423" w:rsidRPr="00F67776" w:rsidRDefault="00930423" w:rsidP="006277AC">
            <w:pPr>
              <w:rPr>
                <w:color w:val="000000"/>
              </w:rPr>
            </w:pPr>
          </w:p>
        </w:tc>
        <w:tc>
          <w:tcPr>
            <w:tcW w:w="531" w:type="pct"/>
            <w:shd w:val="clear" w:color="auto" w:fill="auto"/>
            <w:noWrap/>
            <w:vAlign w:val="center"/>
            <w:hideMark/>
          </w:tcPr>
          <w:p w14:paraId="5A839E20" w14:textId="77777777" w:rsidR="00930423" w:rsidRPr="00F67776" w:rsidRDefault="00930423" w:rsidP="006277AC">
            <w:pPr>
              <w:ind w:firstLineChars="100" w:firstLine="240"/>
              <w:jc w:val="right"/>
              <w:rPr>
                <w:color w:val="000000"/>
              </w:rPr>
            </w:pPr>
            <w:r w:rsidRPr="00F67776">
              <w:rPr>
                <w:color w:val="000000"/>
              </w:rPr>
              <w:t xml:space="preserve">149,5 </w:t>
            </w:r>
          </w:p>
        </w:tc>
        <w:tc>
          <w:tcPr>
            <w:tcW w:w="708" w:type="pct"/>
            <w:shd w:val="clear" w:color="auto" w:fill="auto"/>
            <w:noWrap/>
            <w:vAlign w:val="center"/>
            <w:hideMark/>
          </w:tcPr>
          <w:p w14:paraId="06560D31" w14:textId="77777777" w:rsidR="00930423" w:rsidRPr="00F67776" w:rsidRDefault="00930423" w:rsidP="006277AC">
            <w:pPr>
              <w:ind w:firstLineChars="100" w:firstLine="240"/>
              <w:jc w:val="right"/>
              <w:rPr>
                <w:color w:val="000000"/>
              </w:rPr>
            </w:pPr>
            <w:r w:rsidRPr="00F67776">
              <w:rPr>
                <w:color w:val="000000"/>
              </w:rPr>
              <w:t xml:space="preserve">545,675 </w:t>
            </w:r>
          </w:p>
        </w:tc>
        <w:tc>
          <w:tcPr>
            <w:tcW w:w="448" w:type="pct"/>
            <w:shd w:val="clear" w:color="auto" w:fill="auto"/>
            <w:noWrap/>
            <w:vAlign w:val="center"/>
          </w:tcPr>
          <w:p w14:paraId="2E44C2EE" w14:textId="77777777" w:rsidR="00930423" w:rsidRPr="00B66C53" w:rsidRDefault="00930423" w:rsidP="006277AC">
            <w:pPr>
              <w:ind w:firstLineChars="100" w:firstLine="240"/>
              <w:jc w:val="center"/>
              <w:rPr>
                <w:color w:val="000000"/>
              </w:rPr>
            </w:pPr>
          </w:p>
        </w:tc>
        <w:tc>
          <w:tcPr>
            <w:tcW w:w="716" w:type="pct"/>
            <w:shd w:val="clear" w:color="auto" w:fill="auto"/>
            <w:noWrap/>
            <w:vAlign w:val="center"/>
          </w:tcPr>
          <w:p w14:paraId="1EF6EBCC" w14:textId="77777777" w:rsidR="00930423" w:rsidRPr="00B66C53" w:rsidRDefault="00930423" w:rsidP="006277AC">
            <w:pPr>
              <w:ind w:firstLineChars="100" w:firstLine="240"/>
              <w:jc w:val="right"/>
              <w:rPr>
                <w:color w:val="000000"/>
              </w:rPr>
            </w:pPr>
          </w:p>
        </w:tc>
      </w:tr>
      <w:tr w:rsidR="00930423" w:rsidRPr="00FD0DDD" w14:paraId="3577DAE7" w14:textId="77777777" w:rsidTr="006277AC">
        <w:trPr>
          <w:trHeight w:val="454"/>
        </w:trPr>
        <w:tc>
          <w:tcPr>
            <w:tcW w:w="258" w:type="pct"/>
            <w:shd w:val="clear" w:color="auto" w:fill="auto"/>
            <w:noWrap/>
            <w:vAlign w:val="center"/>
            <w:hideMark/>
          </w:tcPr>
          <w:p w14:paraId="5603E556" w14:textId="77777777" w:rsidR="00930423" w:rsidRPr="00F67776" w:rsidRDefault="00930423" w:rsidP="006277AC">
            <w:pPr>
              <w:jc w:val="center"/>
              <w:rPr>
                <w:color w:val="000000"/>
              </w:rPr>
            </w:pPr>
            <w:r w:rsidRPr="00F67776">
              <w:rPr>
                <w:color w:val="000000"/>
              </w:rPr>
              <w:t>5</w:t>
            </w:r>
          </w:p>
        </w:tc>
        <w:tc>
          <w:tcPr>
            <w:tcW w:w="444" w:type="pct"/>
            <w:shd w:val="clear" w:color="auto" w:fill="auto"/>
            <w:vAlign w:val="center"/>
            <w:hideMark/>
          </w:tcPr>
          <w:p w14:paraId="6E81F905" w14:textId="77777777" w:rsidR="00930423" w:rsidRPr="00F67776" w:rsidRDefault="00930423" w:rsidP="006277AC">
            <w:pPr>
              <w:ind w:firstLineChars="100" w:firstLine="240"/>
              <w:jc w:val="right"/>
              <w:rPr>
                <w:color w:val="000000"/>
              </w:rPr>
            </w:pPr>
            <w:r w:rsidRPr="00F67776">
              <w:rPr>
                <w:color w:val="000000"/>
              </w:rPr>
              <w:t>99</w:t>
            </w:r>
          </w:p>
        </w:tc>
        <w:tc>
          <w:tcPr>
            <w:tcW w:w="358" w:type="pct"/>
            <w:shd w:val="clear" w:color="auto" w:fill="auto"/>
            <w:vAlign w:val="center"/>
            <w:hideMark/>
          </w:tcPr>
          <w:p w14:paraId="0B3B316D" w14:textId="77777777" w:rsidR="00930423" w:rsidRPr="00F67776" w:rsidRDefault="00930423" w:rsidP="006277AC">
            <w:pPr>
              <w:rPr>
                <w:color w:val="000000"/>
              </w:rPr>
            </w:pPr>
            <w:r w:rsidRPr="00F67776">
              <w:rPr>
                <w:color w:val="000000"/>
              </w:rPr>
              <w:t>50</w:t>
            </w:r>
          </w:p>
        </w:tc>
        <w:tc>
          <w:tcPr>
            <w:tcW w:w="530" w:type="pct"/>
            <w:shd w:val="clear" w:color="auto" w:fill="auto"/>
            <w:vAlign w:val="center"/>
            <w:hideMark/>
          </w:tcPr>
          <w:p w14:paraId="78E3D8C5" w14:textId="77777777" w:rsidR="00930423" w:rsidRPr="00F67776" w:rsidRDefault="00930423" w:rsidP="006277AC">
            <w:pPr>
              <w:rPr>
                <w:color w:val="000000"/>
              </w:rPr>
            </w:pPr>
            <w:r w:rsidRPr="00F67776">
              <w:rPr>
                <w:color w:val="000000"/>
              </w:rPr>
              <w:t>361,4</w:t>
            </w:r>
          </w:p>
        </w:tc>
        <w:tc>
          <w:tcPr>
            <w:tcW w:w="530" w:type="pct"/>
            <w:shd w:val="clear" w:color="auto" w:fill="auto"/>
            <w:vAlign w:val="center"/>
            <w:hideMark/>
          </w:tcPr>
          <w:p w14:paraId="57FFE3EB" w14:textId="77777777" w:rsidR="00930423" w:rsidRPr="00F67776" w:rsidRDefault="00930423" w:rsidP="006277AC">
            <w:pPr>
              <w:ind w:firstLineChars="100" w:firstLine="240"/>
              <w:jc w:val="right"/>
              <w:rPr>
                <w:color w:val="000000"/>
              </w:rPr>
            </w:pPr>
            <w:r w:rsidRPr="00F67776">
              <w:rPr>
                <w:color w:val="000000"/>
              </w:rPr>
              <w:t>182,5</w:t>
            </w:r>
          </w:p>
        </w:tc>
        <w:tc>
          <w:tcPr>
            <w:tcW w:w="477" w:type="pct"/>
            <w:vMerge/>
            <w:vAlign w:val="center"/>
            <w:hideMark/>
          </w:tcPr>
          <w:p w14:paraId="0ED78D02" w14:textId="77777777" w:rsidR="00930423" w:rsidRPr="00F67776" w:rsidRDefault="00930423" w:rsidP="006277AC">
            <w:pPr>
              <w:rPr>
                <w:color w:val="000000"/>
              </w:rPr>
            </w:pPr>
          </w:p>
        </w:tc>
        <w:tc>
          <w:tcPr>
            <w:tcW w:w="531" w:type="pct"/>
            <w:shd w:val="clear" w:color="auto" w:fill="auto"/>
            <w:noWrap/>
            <w:vAlign w:val="center"/>
            <w:hideMark/>
          </w:tcPr>
          <w:p w14:paraId="7E494902" w14:textId="77777777" w:rsidR="00930423" w:rsidRPr="00F67776" w:rsidRDefault="00930423" w:rsidP="006277AC">
            <w:pPr>
              <w:ind w:firstLineChars="100" w:firstLine="240"/>
              <w:jc w:val="right"/>
              <w:rPr>
                <w:color w:val="000000"/>
              </w:rPr>
            </w:pPr>
            <w:r w:rsidRPr="00F67776">
              <w:rPr>
                <w:color w:val="000000"/>
              </w:rPr>
              <w:t xml:space="preserve">74,5 </w:t>
            </w:r>
          </w:p>
        </w:tc>
        <w:tc>
          <w:tcPr>
            <w:tcW w:w="708" w:type="pct"/>
            <w:shd w:val="clear" w:color="auto" w:fill="auto"/>
            <w:noWrap/>
            <w:vAlign w:val="center"/>
            <w:hideMark/>
          </w:tcPr>
          <w:p w14:paraId="5C82D646" w14:textId="77777777" w:rsidR="00930423" w:rsidRPr="00F67776" w:rsidRDefault="00930423" w:rsidP="006277AC">
            <w:pPr>
              <w:ind w:firstLineChars="100" w:firstLine="240"/>
              <w:jc w:val="right"/>
              <w:rPr>
                <w:color w:val="000000"/>
              </w:rPr>
            </w:pPr>
            <w:r w:rsidRPr="00F67776">
              <w:rPr>
                <w:color w:val="000000"/>
              </w:rPr>
              <w:t xml:space="preserve">271,925 </w:t>
            </w:r>
          </w:p>
        </w:tc>
        <w:tc>
          <w:tcPr>
            <w:tcW w:w="448" w:type="pct"/>
            <w:shd w:val="clear" w:color="auto" w:fill="auto"/>
            <w:noWrap/>
            <w:vAlign w:val="center"/>
          </w:tcPr>
          <w:p w14:paraId="226321B5" w14:textId="77777777" w:rsidR="00930423" w:rsidRPr="00B66C53" w:rsidRDefault="00930423" w:rsidP="006277AC">
            <w:pPr>
              <w:ind w:firstLineChars="100" w:firstLine="240"/>
              <w:jc w:val="center"/>
              <w:rPr>
                <w:color w:val="000000"/>
              </w:rPr>
            </w:pPr>
          </w:p>
        </w:tc>
        <w:tc>
          <w:tcPr>
            <w:tcW w:w="716" w:type="pct"/>
            <w:shd w:val="clear" w:color="auto" w:fill="auto"/>
            <w:noWrap/>
            <w:vAlign w:val="center"/>
          </w:tcPr>
          <w:p w14:paraId="5010F445" w14:textId="77777777" w:rsidR="00930423" w:rsidRPr="00B66C53" w:rsidRDefault="00930423" w:rsidP="006277AC">
            <w:pPr>
              <w:ind w:firstLineChars="100" w:firstLine="240"/>
              <w:jc w:val="right"/>
              <w:rPr>
                <w:color w:val="000000"/>
              </w:rPr>
            </w:pPr>
          </w:p>
        </w:tc>
      </w:tr>
      <w:tr w:rsidR="00930423" w:rsidRPr="00FD0DDD" w14:paraId="1FD8BA44" w14:textId="77777777" w:rsidTr="006277AC">
        <w:trPr>
          <w:trHeight w:val="454"/>
        </w:trPr>
        <w:tc>
          <w:tcPr>
            <w:tcW w:w="258" w:type="pct"/>
            <w:shd w:val="clear" w:color="auto" w:fill="auto"/>
            <w:noWrap/>
            <w:vAlign w:val="center"/>
            <w:hideMark/>
          </w:tcPr>
          <w:p w14:paraId="52158F9B" w14:textId="77777777" w:rsidR="00930423" w:rsidRPr="00F67776" w:rsidRDefault="00930423" w:rsidP="006277AC">
            <w:pPr>
              <w:jc w:val="center"/>
              <w:rPr>
                <w:color w:val="000000"/>
              </w:rPr>
            </w:pPr>
            <w:r w:rsidRPr="00F67776">
              <w:rPr>
                <w:color w:val="000000"/>
              </w:rPr>
              <w:t>6</w:t>
            </w:r>
          </w:p>
        </w:tc>
        <w:tc>
          <w:tcPr>
            <w:tcW w:w="444" w:type="pct"/>
            <w:shd w:val="clear" w:color="auto" w:fill="auto"/>
            <w:vAlign w:val="center"/>
            <w:hideMark/>
          </w:tcPr>
          <w:p w14:paraId="20331649" w14:textId="77777777" w:rsidR="00930423" w:rsidRPr="00F67776" w:rsidRDefault="00930423" w:rsidP="006277AC">
            <w:pPr>
              <w:ind w:firstLineChars="100" w:firstLine="240"/>
              <w:jc w:val="right"/>
              <w:rPr>
                <w:color w:val="000000"/>
              </w:rPr>
            </w:pPr>
            <w:r w:rsidRPr="00F67776">
              <w:rPr>
                <w:color w:val="000000"/>
              </w:rPr>
              <w:t>49</w:t>
            </w:r>
          </w:p>
        </w:tc>
        <w:tc>
          <w:tcPr>
            <w:tcW w:w="358" w:type="pct"/>
            <w:shd w:val="clear" w:color="auto" w:fill="auto"/>
            <w:vAlign w:val="center"/>
            <w:hideMark/>
          </w:tcPr>
          <w:p w14:paraId="62EAB45A" w14:textId="77777777" w:rsidR="00930423" w:rsidRPr="00F67776" w:rsidRDefault="00930423" w:rsidP="006277AC">
            <w:pPr>
              <w:rPr>
                <w:color w:val="000000"/>
              </w:rPr>
            </w:pPr>
            <w:r w:rsidRPr="00F67776">
              <w:rPr>
                <w:color w:val="000000"/>
              </w:rPr>
              <w:t>25</w:t>
            </w:r>
          </w:p>
        </w:tc>
        <w:tc>
          <w:tcPr>
            <w:tcW w:w="530" w:type="pct"/>
            <w:shd w:val="clear" w:color="auto" w:fill="auto"/>
            <w:vAlign w:val="center"/>
            <w:hideMark/>
          </w:tcPr>
          <w:p w14:paraId="6115C59F" w14:textId="77777777" w:rsidR="00930423" w:rsidRPr="00F67776" w:rsidRDefault="00930423" w:rsidP="006277AC">
            <w:pPr>
              <w:rPr>
                <w:color w:val="000000"/>
              </w:rPr>
            </w:pPr>
            <w:r w:rsidRPr="00F67776">
              <w:rPr>
                <w:color w:val="000000"/>
              </w:rPr>
              <w:t>178,9</w:t>
            </w:r>
          </w:p>
        </w:tc>
        <w:tc>
          <w:tcPr>
            <w:tcW w:w="530" w:type="pct"/>
            <w:shd w:val="clear" w:color="auto" w:fill="auto"/>
            <w:vAlign w:val="center"/>
            <w:hideMark/>
          </w:tcPr>
          <w:p w14:paraId="1B4B584E" w14:textId="77777777" w:rsidR="00930423" w:rsidRPr="00F67776" w:rsidRDefault="00930423" w:rsidP="006277AC">
            <w:pPr>
              <w:ind w:firstLineChars="100" w:firstLine="240"/>
              <w:jc w:val="right"/>
              <w:rPr>
                <w:color w:val="000000"/>
              </w:rPr>
            </w:pPr>
            <w:r w:rsidRPr="00F67776">
              <w:rPr>
                <w:color w:val="000000"/>
              </w:rPr>
              <w:t>91,3</w:t>
            </w:r>
          </w:p>
        </w:tc>
        <w:tc>
          <w:tcPr>
            <w:tcW w:w="477" w:type="pct"/>
            <w:vMerge/>
            <w:vAlign w:val="center"/>
            <w:hideMark/>
          </w:tcPr>
          <w:p w14:paraId="34875F42" w14:textId="77777777" w:rsidR="00930423" w:rsidRPr="00F67776" w:rsidRDefault="00930423" w:rsidP="006277AC">
            <w:pPr>
              <w:rPr>
                <w:color w:val="000000"/>
              </w:rPr>
            </w:pPr>
          </w:p>
        </w:tc>
        <w:tc>
          <w:tcPr>
            <w:tcW w:w="531" w:type="pct"/>
            <w:shd w:val="clear" w:color="auto" w:fill="auto"/>
            <w:noWrap/>
            <w:vAlign w:val="center"/>
            <w:hideMark/>
          </w:tcPr>
          <w:p w14:paraId="485E4649" w14:textId="77777777" w:rsidR="00930423" w:rsidRPr="00F67776" w:rsidRDefault="00930423" w:rsidP="006277AC">
            <w:pPr>
              <w:ind w:firstLineChars="100" w:firstLine="240"/>
              <w:jc w:val="right"/>
              <w:rPr>
                <w:color w:val="000000"/>
              </w:rPr>
            </w:pPr>
            <w:r w:rsidRPr="00F67776">
              <w:rPr>
                <w:color w:val="000000"/>
              </w:rPr>
              <w:t xml:space="preserve">37,0 </w:t>
            </w:r>
          </w:p>
        </w:tc>
        <w:tc>
          <w:tcPr>
            <w:tcW w:w="708" w:type="pct"/>
            <w:shd w:val="clear" w:color="auto" w:fill="auto"/>
            <w:noWrap/>
            <w:vAlign w:val="center"/>
            <w:hideMark/>
          </w:tcPr>
          <w:p w14:paraId="63BB3A28" w14:textId="77777777" w:rsidR="00930423" w:rsidRPr="00F67776" w:rsidRDefault="00930423" w:rsidP="006277AC">
            <w:pPr>
              <w:ind w:firstLineChars="100" w:firstLine="240"/>
              <w:jc w:val="right"/>
              <w:rPr>
                <w:color w:val="000000"/>
              </w:rPr>
            </w:pPr>
            <w:r w:rsidRPr="00F67776">
              <w:rPr>
                <w:color w:val="000000"/>
              </w:rPr>
              <w:t xml:space="preserve">135,050 </w:t>
            </w:r>
          </w:p>
        </w:tc>
        <w:tc>
          <w:tcPr>
            <w:tcW w:w="448" w:type="pct"/>
            <w:shd w:val="clear" w:color="auto" w:fill="auto"/>
            <w:noWrap/>
            <w:vAlign w:val="center"/>
          </w:tcPr>
          <w:p w14:paraId="20B2EFFE" w14:textId="77777777" w:rsidR="00930423" w:rsidRPr="00B66C53" w:rsidRDefault="00930423" w:rsidP="006277AC">
            <w:pPr>
              <w:ind w:firstLineChars="100" w:firstLine="240"/>
              <w:jc w:val="center"/>
              <w:rPr>
                <w:color w:val="000000"/>
              </w:rPr>
            </w:pPr>
            <w:r w:rsidRPr="00FD0DDD">
              <w:rPr>
                <w:color w:val="000000"/>
              </w:rPr>
              <w:t>19</w:t>
            </w:r>
          </w:p>
        </w:tc>
        <w:tc>
          <w:tcPr>
            <w:tcW w:w="716" w:type="pct"/>
            <w:shd w:val="clear" w:color="auto" w:fill="auto"/>
            <w:noWrap/>
            <w:vAlign w:val="center"/>
          </w:tcPr>
          <w:p w14:paraId="0BADA67D" w14:textId="77777777" w:rsidR="00930423" w:rsidRPr="00B66C53" w:rsidRDefault="00930423" w:rsidP="006277AC">
            <w:pPr>
              <w:ind w:firstLineChars="100" w:firstLine="240"/>
              <w:jc w:val="right"/>
              <w:rPr>
                <w:color w:val="000000"/>
              </w:rPr>
            </w:pPr>
            <w:r w:rsidRPr="00FD0DDD">
              <w:rPr>
                <w:color w:val="000000"/>
              </w:rPr>
              <w:t xml:space="preserve">2.565,950 </w:t>
            </w:r>
          </w:p>
        </w:tc>
      </w:tr>
      <w:tr w:rsidR="00930423" w:rsidRPr="00FD0DDD" w14:paraId="398FEB0E" w14:textId="77777777" w:rsidTr="006277AC">
        <w:trPr>
          <w:trHeight w:val="454"/>
        </w:trPr>
        <w:tc>
          <w:tcPr>
            <w:tcW w:w="258" w:type="pct"/>
            <w:shd w:val="clear" w:color="auto" w:fill="auto"/>
            <w:noWrap/>
            <w:vAlign w:val="center"/>
            <w:hideMark/>
          </w:tcPr>
          <w:p w14:paraId="586E86A9" w14:textId="77777777" w:rsidR="00930423" w:rsidRPr="00F67776" w:rsidRDefault="00930423" w:rsidP="006277AC">
            <w:pPr>
              <w:jc w:val="center"/>
              <w:rPr>
                <w:color w:val="000000"/>
              </w:rPr>
            </w:pPr>
            <w:r w:rsidRPr="00F67776">
              <w:rPr>
                <w:color w:val="000000"/>
              </w:rPr>
              <w:t>7</w:t>
            </w:r>
          </w:p>
        </w:tc>
        <w:tc>
          <w:tcPr>
            <w:tcW w:w="444" w:type="pct"/>
            <w:shd w:val="clear" w:color="auto" w:fill="auto"/>
            <w:vAlign w:val="center"/>
            <w:hideMark/>
          </w:tcPr>
          <w:p w14:paraId="2330F7EF" w14:textId="77777777" w:rsidR="00930423" w:rsidRPr="00F67776" w:rsidRDefault="00930423" w:rsidP="006277AC">
            <w:pPr>
              <w:ind w:firstLineChars="100" w:firstLine="240"/>
              <w:jc w:val="right"/>
              <w:rPr>
                <w:color w:val="000000"/>
              </w:rPr>
            </w:pPr>
            <w:r w:rsidRPr="00F67776">
              <w:rPr>
                <w:color w:val="000000"/>
              </w:rPr>
              <w:t>24</w:t>
            </w:r>
          </w:p>
        </w:tc>
        <w:tc>
          <w:tcPr>
            <w:tcW w:w="358" w:type="pct"/>
            <w:shd w:val="clear" w:color="auto" w:fill="auto"/>
            <w:vAlign w:val="center"/>
            <w:hideMark/>
          </w:tcPr>
          <w:p w14:paraId="28A44CF0" w14:textId="77777777" w:rsidR="00930423" w:rsidRPr="00F67776" w:rsidRDefault="00930423" w:rsidP="006277AC">
            <w:pPr>
              <w:rPr>
                <w:color w:val="000000"/>
              </w:rPr>
            </w:pPr>
            <w:r w:rsidRPr="00F67776">
              <w:rPr>
                <w:color w:val="000000"/>
              </w:rPr>
              <w:t> </w:t>
            </w:r>
          </w:p>
        </w:tc>
        <w:tc>
          <w:tcPr>
            <w:tcW w:w="530" w:type="pct"/>
            <w:shd w:val="clear" w:color="auto" w:fill="auto"/>
            <w:vAlign w:val="center"/>
            <w:hideMark/>
          </w:tcPr>
          <w:p w14:paraId="4228671B" w14:textId="77777777" w:rsidR="00930423" w:rsidRPr="00F67776" w:rsidRDefault="00930423" w:rsidP="006277AC">
            <w:pPr>
              <w:rPr>
                <w:color w:val="000000"/>
              </w:rPr>
            </w:pPr>
            <w:r w:rsidRPr="00F67776">
              <w:rPr>
                <w:color w:val="000000"/>
              </w:rPr>
              <w:t>87,6</w:t>
            </w:r>
          </w:p>
        </w:tc>
        <w:tc>
          <w:tcPr>
            <w:tcW w:w="530" w:type="pct"/>
            <w:shd w:val="clear" w:color="auto" w:fill="auto"/>
            <w:vAlign w:val="center"/>
            <w:hideMark/>
          </w:tcPr>
          <w:p w14:paraId="2308616F" w14:textId="77777777" w:rsidR="00930423" w:rsidRPr="00F67776" w:rsidRDefault="00930423" w:rsidP="006277AC">
            <w:pPr>
              <w:ind w:firstLineChars="100" w:firstLine="240"/>
              <w:jc w:val="right"/>
              <w:rPr>
                <w:color w:val="000000"/>
              </w:rPr>
            </w:pPr>
            <w:r w:rsidRPr="00F67776">
              <w:rPr>
                <w:color w:val="000000"/>
              </w:rPr>
              <w:t> </w:t>
            </w:r>
          </w:p>
        </w:tc>
        <w:tc>
          <w:tcPr>
            <w:tcW w:w="477" w:type="pct"/>
            <w:vMerge/>
            <w:vAlign w:val="center"/>
            <w:hideMark/>
          </w:tcPr>
          <w:p w14:paraId="138EA503" w14:textId="77777777" w:rsidR="00930423" w:rsidRPr="00F67776" w:rsidRDefault="00930423" w:rsidP="006277AC">
            <w:pPr>
              <w:rPr>
                <w:color w:val="000000"/>
              </w:rPr>
            </w:pPr>
          </w:p>
        </w:tc>
        <w:tc>
          <w:tcPr>
            <w:tcW w:w="531" w:type="pct"/>
            <w:shd w:val="clear" w:color="auto" w:fill="auto"/>
            <w:noWrap/>
            <w:vAlign w:val="center"/>
            <w:hideMark/>
          </w:tcPr>
          <w:p w14:paraId="625D14B7" w14:textId="77777777" w:rsidR="00930423" w:rsidRPr="00F67776" w:rsidRDefault="00930423" w:rsidP="006277AC">
            <w:pPr>
              <w:ind w:firstLineChars="100" w:firstLine="240"/>
              <w:jc w:val="right"/>
              <w:rPr>
                <w:color w:val="000000"/>
              </w:rPr>
            </w:pPr>
            <w:r w:rsidRPr="00F67776">
              <w:rPr>
                <w:color w:val="000000"/>
              </w:rPr>
              <w:t xml:space="preserve">12,0 </w:t>
            </w:r>
          </w:p>
        </w:tc>
        <w:tc>
          <w:tcPr>
            <w:tcW w:w="708" w:type="pct"/>
            <w:shd w:val="clear" w:color="auto" w:fill="auto"/>
            <w:noWrap/>
            <w:vAlign w:val="center"/>
            <w:hideMark/>
          </w:tcPr>
          <w:p w14:paraId="27F0AC44" w14:textId="77777777" w:rsidR="00930423" w:rsidRPr="00F67776" w:rsidRDefault="00930423" w:rsidP="006277AC">
            <w:pPr>
              <w:ind w:firstLineChars="100" w:firstLine="240"/>
              <w:jc w:val="right"/>
              <w:rPr>
                <w:color w:val="000000"/>
              </w:rPr>
            </w:pPr>
            <w:r w:rsidRPr="00F67776">
              <w:rPr>
                <w:color w:val="000000"/>
              </w:rPr>
              <w:t xml:space="preserve">43,800 </w:t>
            </w:r>
          </w:p>
        </w:tc>
        <w:tc>
          <w:tcPr>
            <w:tcW w:w="448" w:type="pct"/>
            <w:shd w:val="clear" w:color="auto" w:fill="auto"/>
            <w:noWrap/>
            <w:vAlign w:val="center"/>
          </w:tcPr>
          <w:p w14:paraId="570D62E0" w14:textId="77777777" w:rsidR="00930423" w:rsidRPr="00B66C53" w:rsidRDefault="00930423" w:rsidP="006277AC">
            <w:pPr>
              <w:rPr>
                <w:color w:val="000000"/>
              </w:rPr>
            </w:pPr>
            <w:r>
              <w:rPr>
                <w:color w:val="000000"/>
              </w:rPr>
              <w:t xml:space="preserve">    </w:t>
            </w:r>
            <w:r w:rsidRPr="00FD0DDD">
              <w:rPr>
                <w:color w:val="000000"/>
              </w:rPr>
              <w:t>1.045</w:t>
            </w:r>
          </w:p>
        </w:tc>
        <w:tc>
          <w:tcPr>
            <w:tcW w:w="716" w:type="pct"/>
            <w:shd w:val="clear" w:color="auto" w:fill="auto"/>
            <w:noWrap/>
            <w:vAlign w:val="center"/>
          </w:tcPr>
          <w:p w14:paraId="379711BA" w14:textId="77777777" w:rsidR="00930423" w:rsidRPr="00B66C53" w:rsidRDefault="00930423" w:rsidP="006277AC">
            <w:pPr>
              <w:rPr>
                <w:color w:val="000000"/>
              </w:rPr>
            </w:pPr>
            <w:r>
              <w:rPr>
                <w:color w:val="000000"/>
              </w:rPr>
              <w:t xml:space="preserve">   </w:t>
            </w:r>
            <w:r w:rsidRPr="00FD0DDD">
              <w:rPr>
                <w:color w:val="000000"/>
              </w:rPr>
              <w:t xml:space="preserve">45.771,000 </w:t>
            </w:r>
          </w:p>
        </w:tc>
      </w:tr>
      <w:tr w:rsidR="00930423" w:rsidRPr="00FD0DDD" w14:paraId="7917D272" w14:textId="77777777" w:rsidTr="006277AC">
        <w:trPr>
          <w:trHeight w:val="454"/>
        </w:trPr>
        <w:tc>
          <w:tcPr>
            <w:tcW w:w="3836" w:type="pct"/>
            <w:gridSpan w:val="8"/>
            <w:shd w:val="clear" w:color="auto" w:fill="auto"/>
            <w:noWrap/>
            <w:vAlign w:val="center"/>
            <w:hideMark/>
          </w:tcPr>
          <w:p w14:paraId="613953CC" w14:textId="77777777" w:rsidR="00930423" w:rsidRPr="00F67776" w:rsidRDefault="00930423" w:rsidP="006277AC">
            <w:pPr>
              <w:rPr>
                <w:color w:val="000000"/>
              </w:rPr>
            </w:pPr>
            <w:r w:rsidRPr="00F67776">
              <w:rPr>
                <w:color w:val="000000"/>
              </w:rPr>
              <w:t>Toplam</w:t>
            </w:r>
          </w:p>
        </w:tc>
        <w:tc>
          <w:tcPr>
            <w:tcW w:w="448" w:type="pct"/>
            <w:shd w:val="clear" w:color="auto" w:fill="auto"/>
            <w:noWrap/>
            <w:vAlign w:val="center"/>
          </w:tcPr>
          <w:p w14:paraId="6F509F89" w14:textId="77777777" w:rsidR="00930423" w:rsidRPr="00B66C53" w:rsidRDefault="00930423" w:rsidP="006277AC">
            <w:pPr>
              <w:ind w:firstLineChars="100" w:firstLine="240"/>
              <w:rPr>
                <w:color w:val="000000"/>
              </w:rPr>
            </w:pPr>
            <w:r w:rsidRPr="00FD0DDD">
              <w:rPr>
                <w:color w:val="000000"/>
              </w:rPr>
              <w:t>1.064</w:t>
            </w:r>
          </w:p>
        </w:tc>
        <w:tc>
          <w:tcPr>
            <w:tcW w:w="716" w:type="pct"/>
            <w:shd w:val="clear" w:color="auto" w:fill="auto"/>
            <w:noWrap/>
            <w:vAlign w:val="center"/>
          </w:tcPr>
          <w:p w14:paraId="0305303A" w14:textId="77777777" w:rsidR="00930423" w:rsidRPr="00B66C53" w:rsidRDefault="00930423" w:rsidP="006277AC">
            <w:pPr>
              <w:rPr>
                <w:color w:val="000000"/>
              </w:rPr>
            </w:pPr>
            <w:r>
              <w:rPr>
                <w:color w:val="000000"/>
              </w:rPr>
              <w:t xml:space="preserve">   </w:t>
            </w:r>
            <w:r w:rsidRPr="00FD0DDD">
              <w:rPr>
                <w:color w:val="000000"/>
              </w:rPr>
              <w:t xml:space="preserve">48.336,950 </w:t>
            </w:r>
          </w:p>
        </w:tc>
      </w:tr>
    </w:tbl>
    <w:p w14:paraId="21F15428" w14:textId="77777777" w:rsidR="00930423" w:rsidRDefault="00930423" w:rsidP="00930423">
      <w:pPr>
        <w:pStyle w:val="GvdeMetni"/>
        <w:spacing w:line="276" w:lineRule="auto"/>
        <w:jc w:val="center"/>
        <w:rPr>
          <w:b/>
        </w:rPr>
      </w:pPr>
    </w:p>
    <w:p w14:paraId="42364CEF" w14:textId="77777777" w:rsidR="00930423" w:rsidRDefault="00930423" w:rsidP="00930423">
      <w:pPr>
        <w:pStyle w:val="GvdeMetni"/>
        <w:spacing w:line="276" w:lineRule="auto"/>
        <w:jc w:val="center"/>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7"/>
        <w:gridCol w:w="1207"/>
        <w:gridCol w:w="1100"/>
        <w:gridCol w:w="1340"/>
        <w:gridCol w:w="1275"/>
        <w:gridCol w:w="1640"/>
        <w:gridCol w:w="1340"/>
        <w:gridCol w:w="1220"/>
      </w:tblGrid>
      <w:tr w:rsidR="00930423" w:rsidRPr="00F67776" w14:paraId="7DED00FC" w14:textId="77777777" w:rsidTr="006277AC">
        <w:trPr>
          <w:trHeight w:val="454"/>
        </w:trPr>
        <w:tc>
          <w:tcPr>
            <w:tcW w:w="5000" w:type="pct"/>
            <w:gridSpan w:val="8"/>
            <w:shd w:val="clear" w:color="auto" w:fill="auto"/>
            <w:vAlign w:val="center"/>
            <w:hideMark/>
          </w:tcPr>
          <w:p w14:paraId="383254D3" w14:textId="77777777" w:rsidR="00930423" w:rsidRPr="00F67776" w:rsidRDefault="00930423" w:rsidP="006277AC">
            <w:pPr>
              <w:jc w:val="center"/>
              <w:rPr>
                <w:b/>
                <w:color w:val="000000"/>
              </w:rPr>
            </w:pPr>
            <w:r w:rsidRPr="00F67776">
              <w:rPr>
                <w:b/>
                <w:color w:val="000000"/>
              </w:rPr>
              <w:t>Sanayi</w:t>
            </w:r>
          </w:p>
        </w:tc>
      </w:tr>
      <w:tr w:rsidR="00930423" w:rsidRPr="00F67776" w14:paraId="10E39B0F" w14:textId="77777777" w:rsidTr="006277AC">
        <w:tc>
          <w:tcPr>
            <w:tcW w:w="256" w:type="pct"/>
            <w:shd w:val="clear" w:color="auto" w:fill="auto"/>
            <w:noWrap/>
            <w:vAlign w:val="center"/>
            <w:hideMark/>
          </w:tcPr>
          <w:p w14:paraId="084BB7B1" w14:textId="77777777" w:rsidR="00930423" w:rsidRPr="00F67776" w:rsidRDefault="00930423" w:rsidP="006277AC">
            <w:pPr>
              <w:rPr>
                <w:color w:val="000000"/>
              </w:rPr>
            </w:pPr>
            <w:proofErr w:type="gramStart"/>
            <w:r w:rsidRPr="00F67776">
              <w:rPr>
                <w:color w:val="000000"/>
              </w:rPr>
              <w:t>S.N</w:t>
            </w:r>
            <w:proofErr w:type="gramEnd"/>
          </w:p>
        </w:tc>
        <w:tc>
          <w:tcPr>
            <w:tcW w:w="680" w:type="pct"/>
            <w:shd w:val="clear" w:color="auto" w:fill="auto"/>
            <w:vAlign w:val="center"/>
            <w:hideMark/>
          </w:tcPr>
          <w:p w14:paraId="5BD2A364" w14:textId="77777777" w:rsidR="00930423" w:rsidRPr="00F67776" w:rsidRDefault="00930423" w:rsidP="006277AC">
            <w:pPr>
              <w:jc w:val="center"/>
              <w:rPr>
                <w:color w:val="000000"/>
              </w:rPr>
            </w:pPr>
            <w:r w:rsidRPr="00F67776">
              <w:rPr>
                <w:color w:val="000000"/>
              </w:rPr>
              <w:t>Kılavuza Göre Grup</w:t>
            </w:r>
            <w:r w:rsidRPr="00F67776">
              <w:rPr>
                <w:color w:val="000000"/>
              </w:rPr>
              <w:br/>
              <w:t>Toplam Atık Miktarı</w:t>
            </w:r>
            <w:r w:rsidRPr="00F67776">
              <w:rPr>
                <w:color w:val="000000"/>
              </w:rPr>
              <w:br/>
              <w:t>Ağırlık Oranı</w:t>
            </w:r>
          </w:p>
        </w:tc>
        <w:tc>
          <w:tcPr>
            <w:tcW w:w="555" w:type="pct"/>
            <w:shd w:val="clear" w:color="auto" w:fill="auto"/>
            <w:vAlign w:val="center"/>
            <w:hideMark/>
          </w:tcPr>
          <w:p w14:paraId="3AD325F8" w14:textId="77777777" w:rsidR="00930423" w:rsidRPr="00F67776" w:rsidRDefault="00930423" w:rsidP="006277AC">
            <w:pPr>
              <w:jc w:val="center"/>
              <w:rPr>
                <w:color w:val="000000"/>
              </w:rPr>
            </w:pPr>
            <w:r w:rsidRPr="00F67776">
              <w:rPr>
                <w:color w:val="000000"/>
              </w:rPr>
              <w:t>Toplanan</w:t>
            </w:r>
            <w:r w:rsidRPr="00F67776">
              <w:rPr>
                <w:color w:val="000000"/>
              </w:rPr>
              <w:br/>
              <w:t>Atık</w:t>
            </w:r>
            <w:r w:rsidRPr="00F67776">
              <w:rPr>
                <w:color w:val="000000"/>
              </w:rPr>
              <w:br/>
              <w:t>Miktarı</w:t>
            </w:r>
          </w:p>
        </w:tc>
        <w:tc>
          <w:tcPr>
            <w:tcW w:w="676" w:type="pct"/>
            <w:shd w:val="clear" w:color="auto" w:fill="auto"/>
            <w:vAlign w:val="center"/>
            <w:hideMark/>
          </w:tcPr>
          <w:p w14:paraId="5164717C" w14:textId="77777777" w:rsidR="00930423" w:rsidRPr="00F67776" w:rsidRDefault="00930423" w:rsidP="006277AC">
            <w:pPr>
              <w:jc w:val="center"/>
              <w:rPr>
                <w:color w:val="000000"/>
              </w:rPr>
            </w:pPr>
            <w:r w:rsidRPr="00F67776">
              <w:rPr>
                <w:color w:val="000000"/>
              </w:rPr>
              <w:t>Atık</w:t>
            </w:r>
            <w:r w:rsidRPr="00F67776">
              <w:rPr>
                <w:color w:val="000000"/>
              </w:rPr>
              <w:br/>
              <w:t xml:space="preserve">Miktarı </w:t>
            </w:r>
            <w:r w:rsidRPr="00F67776">
              <w:rPr>
                <w:color w:val="000000"/>
              </w:rPr>
              <w:br/>
              <w:t>(ton/yıl)</w:t>
            </w:r>
          </w:p>
        </w:tc>
        <w:tc>
          <w:tcPr>
            <w:tcW w:w="715" w:type="pct"/>
            <w:shd w:val="clear" w:color="auto" w:fill="auto"/>
            <w:vAlign w:val="center"/>
            <w:hideMark/>
          </w:tcPr>
          <w:p w14:paraId="15628C73" w14:textId="77777777" w:rsidR="00930423" w:rsidRPr="00F67776" w:rsidRDefault="00930423" w:rsidP="006277AC">
            <w:pPr>
              <w:jc w:val="center"/>
              <w:rPr>
                <w:color w:val="000000"/>
              </w:rPr>
            </w:pPr>
            <w:r w:rsidRPr="00F67776">
              <w:rPr>
                <w:color w:val="000000"/>
              </w:rPr>
              <w:t>Ton Başına Birim Maliyet</w:t>
            </w:r>
            <w:r w:rsidRPr="00F67776">
              <w:rPr>
                <w:color w:val="000000"/>
              </w:rPr>
              <w:br/>
              <w:t>(</w:t>
            </w:r>
            <w:proofErr w:type="spellStart"/>
            <w:r w:rsidRPr="00F67776">
              <w:rPr>
                <w:color w:val="000000"/>
              </w:rPr>
              <w:t>tl</w:t>
            </w:r>
            <w:proofErr w:type="spellEnd"/>
            <w:r w:rsidRPr="00F67776">
              <w:rPr>
                <w:color w:val="000000"/>
              </w:rPr>
              <w:t>/ton)</w:t>
            </w:r>
          </w:p>
        </w:tc>
        <w:tc>
          <w:tcPr>
            <w:tcW w:w="827" w:type="pct"/>
            <w:shd w:val="clear" w:color="auto" w:fill="auto"/>
            <w:vAlign w:val="center"/>
            <w:hideMark/>
          </w:tcPr>
          <w:p w14:paraId="00B2C88F" w14:textId="77777777" w:rsidR="00930423" w:rsidRPr="00F67776" w:rsidRDefault="00930423" w:rsidP="006277AC">
            <w:pPr>
              <w:jc w:val="center"/>
              <w:rPr>
                <w:color w:val="000000"/>
              </w:rPr>
            </w:pPr>
            <w:r w:rsidRPr="00F67776">
              <w:rPr>
                <w:color w:val="000000"/>
              </w:rPr>
              <w:t>Yıllık</w:t>
            </w:r>
            <w:r w:rsidRPr="00F67776">
              <w:rPr>
                <w:color w:val="000000"/>
              </w:rPr>
              <w:br/>
              <w:t>Maliyet</w:t>
            </w:r>
          </w:p>
          <w:p w14:paraId="65C4D2F0" w14:textId="77777777" w:rsidR="00930423" w:rsidRPr="00F67776" w:rsidRDefault="00930423" w:rsidP="006277AC">
            <w:pPr>
              <w:jc w:val="center"/>
              <w:rPr>
                <w:color w:val="000000"/>
              </w:rPr>
            </w:pPr>
            <w:r w:rsidRPr="00F67776">
              <w:rPr>
                <w:color w:val="000000"/>
              </w:rPr>
              <w:t>(TL)</w:t>
            </w:r>
          </w:p>
        </w:tc>
        <w:tc>
          <w:tcPr>
            <w:tcW w:w="676" w:type="pct"/>
            <w:shd w:val="clear" w:color="auto" w:fill="auto"/>
            <w:vAlign w:val="center"/>
            <w:hideMark/>
          </w:tcPr>
          <w:p w14:paraId="4ADD3BD9" w14:textId="77777777" w:rsidR="00930423" w:rsidRPr="00F67776" w:rsidRDefault="00930423" w:rsidP="006277AC">
            <w:pPr>
              <w:jc w:val="center"/>
              <w:rPr>
                <w:color w:val="000000"/>
              </w:rPr>
            </w:pPr>
            <w:r w:rsidRPr="00F67776">
              <w:rPr>
                <w:color w:val="000000"/>
              </w:rPr>
              <w:t>Adet</w:t>
            </w:r>
            <w:r w:rsidRPr="00F67776">
              <w:rPr>
                <w:color w:val="000000"/>
              </w:rPr>
              <w:br/>
              <w:t>Yıllık</w:t>
            </w:r>
            <w:r w:rsidRPr="00F67776">
              <w:rPr>
                <w:color w:val="000000"/>
              </w:rPr>
              <w:br/>
              <w:t>Maliyet</w:t>
            </w:r>
          </w:p>
          <w:p w14:paraId="244DC009" w14:textId="77777777" w:rsidR="00930423" w:rsidRPr="00F67776" w:rsidRDefault="00930423" w:rsidP="006277AC">
            <w:pPr>
              <w:jc w:val="center"/>
              <w:rPr>
                <w:color w:val="000000"/>
              </w:rPr>
            </w:pPr>
            <w:r w:rsidRPr="00F67776">
              <w:rPr>
                <w:color w:val="000000"/>
              </w:rPr>
              <w:t>(TL)</w:t>
            </w:r>
          </w:p>
        </w:tc>
        <w:tc>
          <w:tcPr>
            <w:tcW w:w="615" w:type="pct"/>
            <w:shd w:val="clear" w:color="auto" w:fill="auto"/>
            <w:vAlign w:val="center"/>
            <w:hideMark/>
          </w:tcPr>
          <w:p w14:paraId="55CCE8B1" w14:textId="77777777" w:rsidR="00930423" w:rsidRPr="00F67776" w:rsidRDefault="00930423" w:rsidP="006277AC">
            <w:pPr>
              <w:jc w:val="center"/>
              <w:rPr>
                <w:color w:val="000000"/>
              </w:rPr>
            </w:pPr>
            <w:r w:rsidRPr="00F67776">
              <w:rPr>
                <w:color w:val="000000"/>
              </w:rPr>
              <w:t>Adet</w:t>
            </w:r>
            <w:r w:rsidRPr="00F67776">
              <w:rPr>
                <w:color w:val="000000"/>
              </w:rPr>
              <w:br/>
              <w:t>Aylık</w:t>
            </w:r>
            <w:r w:rsidRPr="00F67776">
              <w:rPr>
                <w:color w:val="000000"/>
              </w:rPr>
              <w:br/>
              <w:t>Maliyet</w:t>
            </w:r>
          </w:p>
          <w:p w14:paraId="3107BCD2" w14:textId="77777777" w:rsidR="00930423" w:rsidRPr="00F67776" w:rsidRDefault="00930423" w:rsidP="006277AC">
            <w:pPr>
              <w:jc w:val="center"/>
              <w:rPr>
                <w:color w:val="000000"/>
              </w:rPr>
            </w:pPr>
            <w:r w:rsidRPr="00F67776">
              <w:rPr>
                <w:color w:val="000000"/>
              </w:rPr>
              <w:t>(TL)</w:t>
            </w:r>
          </w:p>
        </w:tc>
      </w:tr>
      <w:tr w:rsidR="00930423" w:rsidRPr="00F67776" w14:paraId="1220432C" w14:textId="77777777" w:rsidTr="006277AC">
        <w:trPr>
          <w:trHeight w:val="454"/>
        </w:trPr>
        <w:tc>
          <w:tcPr>
            <w:tcW w:w="256" w:type="pct"/>
            <w:shd w:val="clear" w:color="auto" w:fill="auto"/>
            <w:noWrap/>
            <w:vAlign w:val="center"/>
            <w:hideMark/>
          </w:tcPr>
          <w:p w14:paraId="06C04EF7" w14:textId="77777777" w:rsidR="00930423" w:rsidRPr="00F67776" w:rsidRDefault="00930423" w:rsidP="006277AC">
            <w:pPr>
              <w:jc w:val="center"/>
              <w:rPr>
                <w:color w:val="000000"/>
              </w:rPr>
            </w:pPr>
            <w:r w:rsidRPr="00F67776">
              <w:rPr>
                <w:color w:val="000000"/>
              </w:rPr>
              <w:t>1</w:t>
            </w:r>
          </w:p>
        </w:tc>
        <w:tc>
          <w:tcPr>
            <w:tcW w:w="680" w:type="pct"/>
            <w:shd w:val="clear" w:color="auto" w:fill="auto"/>
            <w:noWrap/>
            <w:vAlign w:val="center"/>
          </w:tcPr>
          <w:p w14:paraId="1AA21C45" w14:textId="77777777" w:rsidR="00930423" w:rsidRPr="00B66C53" w:rsidRDefault="00930423" w:rsidP="006277AC">
            <w:pPr>
              <w:jc w:val="center"/>
              <w:rPr>
                <w:color w:val="000000"/>
              </w:rPr>
            </w:pPr>
          </w:p>
        </w:tc>
        <w:tc>
          <w:tcPr>
            <w:tcW w:w="555" w:type="pct"/>
            <w:vMerge w:val="restart"/>
            <w:shd w:val="clear" w:color="auto" w:fill="auto"/>
            <w:vAlign w:val="center"/>
          </w:tcPr>
          <w:p w14:paraId="582341EE" w14:textId="77777777" w:rsidR="00930423" w:rsidRPr="00B66C53" w:rsidRDefault="00930423" w:rsidP="006277AC">
            <w:pPr>
              <w:jc w:val="center"/>
              <w:rPr>
                <w:color w:val="000000"/>
              </w:rPr>
            </w:pPr>
            <w:r w:rsidRPr="00B66C53">
              <w:t>6.049,824</w:t>
            </w:r>
          </w:p>
        </w:tc>
        <w:tc>
          <w:tcPr>
            <w:tcW w:w="676" w:type="pct"/>
            <w:shd w:val="clear" w:color="auto" w:fill="auto"/>
            <w:noWrap/>
            <w:vAlign w:val="center"/>
          </w:tcPr>
          <w:p w14:paraId="5BA53082" w14:textId="77777777" w:rsidR="00930423" w:rsidRPr="00B66C53" w:rsidRDefault="00930423" w:rsidP="006277AC">
            <w:pPr>
              <w:ind w:firstLineChars="100" w:firstLine="240"/>
              <w:jc w:val="right"/>
              <w:rPr>
                <w:color w:val="000000"/>
              </w:rPr>
            </w:pPr>
          </w:p>
        </w:tc>
        <w:tc>
          <w:tcPr>
            <w:tcW w:w="715" w:type="pct"/>
            <w:vMerge w:val="restart"/>
            <w:shd w:val="clear" w:color="auto" w:fill="auto"/>
            <w:vAlign w:val="center"/>
          </w:tcPr>
          <w:p w14:paraId="6B42DE64" w14:textId="77777777" w:rsidR="00930423" w:rsidRPr="00B66C53" w:rsidRDefault="00930423" w:rsidP="006277AC">
            <w:pPr>
              <w:jc w:val="center"/>
              <w:rPr>
                <w:color w:val="000000"/>
              </w:rPr>
            </w:pPr>
            <w:r w:rsidRPr="00B66C53">
              <w:t>1.395,11</w:t>
            </w:r>
          </w:p>
        </w:tc>
        <w:tc>
          <w:tcPr>
            <w:tcW w:w="827" w:type="pct"/>
            <w:shd w:val="clear" w:color="auto" w:fill="auto"/>
            <w:vAlign w:val="center"/>
          </w:tcPr>
          <w:p w14:paraId="7F5A8322" w14:textId="77777777" w:rsidR="00930423" w:rsidRPr="00B66C53" w:rsidRDefault="00930423" w:rsidP="006277AC">
            <w:pPr>
              <w:ind w:firstLineChars="100" w:firstLine="240"/>
              <w:jc w:val="right"/>
              <w:rPr>
                <w:color w:val="000000"/>
              </w:rPr>
            </w:pPr>
          </w:p>
        </w:tc>
        <w:tc>
          <w:tcPr>
            <w:tcW w:w="676" w:type="pct"/>
            <w:shd w:val="clear" w:color="auto" w:fill="auto"/>
            <w:vAlign w:val="center"/>
          </w:tcPr>
          <w:p w14:paraId="4E65A344" w14:textId="77777777" w:rsidR="00930423" w:rsidRPr="00B66C53" w:rsidRDefault="00930423" w:rsidP="006277AC">
            <w:pPr>
              <w:ind w:firstLineChars="100" w:firstLine="240"/>
              <w:jc w:val="right"/>
              <w:rPr>
                <w:color w:val="000000"/>
              </w:rPr>
            </w:pPr>
          </w:p>
        </w:tc>
        <w:tc>
          <w:tcPr>
            <w:tcW w:w="615" w:type="pct"/>
            <w:shd w:val="clear" w:color="auto" w:fill="auto"/>
            <w:vAlign w:val="center"/>
          </w:tcPr>
          <w:p w14:paraId="2C35418B" w14:textId="77777777" w:rsidR="00930423" w:rsidRPr="00B66C53" w:rsidRDefault="00930423" w:rsidP="006277AC">
            <w:pPr>
              <w:ind w:firstLineChars="100" w:firstLine="240"/>
              <w:jc w:val="right"/>
              <w:rPr>
                <w:color w:val="000000"/>
              </w:rPr>
            </w:pPr>
          </w:p>
        </w:tc>
      </w:tr>
      <w:tr w:rsidR="00930423" w:rsidRPr="00F67776" w14:paraId="533CFDB8" w14:textId="77777777" w:rsidTr="006277AC">
        <w:trPr>
          <w:trHeight w:val="454"/>
        </w:trPr>
        <w:tc>
          <w:tcPr>
            <w:tcW w:w="256" w:type="pct"/>
            <w:shd w:val="clear" w:color="auto" w:fill="auto"/>
            <w:noWrap/>
            <w:vAlign w:val="center"/>
            <w:hideMark/>
          </w:tcPr>
          <w:p w14:paraId="7ABDA202" w14:textId="77777777" w:rsidR="00930423" w:rsidRPr="00F67776" w:rsidRDefault="00930423" w:rsidP="006277AC">
            <w:pPr>
              <w:jc w:val="center"/>
              <w:rPr>
                <w:color w:val="000000"/>
              </w:rPr>
            </w:pPr>
            <w:r w:rsidRPr="00F67776">
              <w:rPr>
                <w:color w:val="000000"/>
              </w:rPr>
              <w:t>2</w:t>
            </w:r>
          </w:p>
        </w:tc>
        <w:tc>
          <w:tcPr>
            <w:tcW w:w="680" w:type="pct"/>
            <w:shd w:val="clear" w:color="auto" w:fill="auto"/>
            <w:noWrap/>
            <w:vAlign w:val="center"/>
          </w:tcPr>
          <w:p w14:paraId="57FD1B50" w14:textId="77777777" w:rsidR="00930423" w:rsidRPr="00B66C53" w:rsidRDefault="00930423" w:rsidP="006277AC">
            <w:pPr>
              <w:jc w:val="center"/>
              <w:rPr>
                <w:color w:val="000000"/>
              </w:rPr>
            </w:pPr>
          </w:p>
        </w:tc>
        <w:tc>
          <w:tcPr>
            <w:tcW w:w="555" w:type="pct"/>
            <w:vMerge/>
          </w:tcPr>
          <w:p w14:paraId="240DBE2E" w14:textId="77777777" w:rsidR="00930423" w:rsidRPr="00B66C53" w:rsidRDefault="00930423" w:rsidP="006277AC">
            <w:pPr>
              <w:rPr>
                <w:color w:val="000000"/>
              </w:rPr>
            </w:pPr>
          </w:p>
        </w:tc>
        <w:tc>
          <w:tcPr>
            <w:tcW w:w="676" w:type="pct"/>
            <w:shd w:val="clear" w:color="auto" w:fill="auto"/>
            <w:noWrap/>
            <w:vAlign w:val="center"/>
          </w:tcPr>
          <w:p w14:paraId="3E45B6B0" w14:textId="77777777" w:rsidR="00930423" w:rsidRPr="00B66C53" w:rsidRDefault="00930423" w:rsidP="006277AC">
            <w:pPr>
              <w:ind w:firstLineChars="100" w:firstLine="240"/>
              <w:jc w:val="right"/>
              <w:rPr>
                <w:color w:val="000000"/>
              </w:rPr>
            </w:pPr>
          </w:p>
        </w:tc>
        <w:tc>
          <w:tcPr>
            <w:tcW w:w="715" w:type="pct"/>
            <w:vMerge/>
          </w:tcPr>
          <w:p w14:paraId="137E5ED3" w14:textId="77777777" w:rsidR="00930423" w:rsidRPr="00B66C53" w:rsidRDefault="00930423" w:rsidP="006277AC">
            <w:pPr>
              <w:rPr>
                <w:color w:val="000000"/>
              </w:rPr>
            </w:pPr>
          </w:p>
        </w:tc>
        <w:tc>
          <w:tcPr>
            <w:tcW w:w="827" w:type="pct"/>
            <w:shd w:val="clear" w:color="auto" w:fill="auto"/>
            <w:vAlign w:val="center"/>
          </w:tcPr>
          <w:p w14:paraId="720872CE" w14:textId="77777777" w:rsidR="00930423" w:rsidRPr="00B66C53" w:rsidRDefault="00930423" w:rsidP="006277AC">
            <w:pPr>
              <w:ind w:firstLineChars="100" w:firstLine="240"/>
              <w:jc w:val="right"/>
              <w:rPr>
                <w:color w:val="000000"/>
              </w:rPr>
            </w:pPr>
          </w:p>
        </w:tc>
        <w:tc>
          <w:tcPr>
            <w:tcW w:w="676" w:type="pct"/>
            <w:shd w:val="clear" w:color="auto" w:fill="auto"/>
            <w:vAlign w:val="center"/>
          </w:tcPr>
          <w:p w14:paraId="492944D8" w14:textId="77777777" w:rsidR="00930423" w:rsidRPr="00B66C53" w:rsidRDefault="00930423" w:rsidP="006277AC">
            <w:pPr>
              <w:ind w:firstLineChars="100" w:firstLine="240"/>
              <w:jc w:val="right"/>
              <w:rPr>
                <w:color w:val="000000"/>
              </w:rPr>
            </w:pPr>
          </w:p>
        </w:tc>
        <w:tc>
          <w:tcPr>
            <w:tcW w:w="615" w:type="pct"/>
            <w:shd w:val="clear" w:color="auto" w:fill="auto"/>
            <w:vAlign w:val="center"/>
          </w:tcPr>
          <w:p w14:paraId="4F42DD9F" w14:textId="77777777" w:rsidR="00930423" w:rsidRPr="00B66C53" w:rsidRDefault="00930423" w:rsidP="006277AC">
            <w:pPr>
              <w:ind w:firstLineChars="100" w:firstLine="240"/>
              <w:jc w:val="right"/>
              <w:rPr>
                <w:color w:val="000000"/>
              </w:rPr>
            </w:pPr>
          </w:p>
        </w:tc>
      </w:tr>
      <w:tr w:rsidR="00930423" w:rsidRPr="00F67776" w14:paraId="29FD0F09" w14:textId="77777777" w:rsidTr="006277AC">
        <w:trPr>
          <w:trHeight w:val="454"/>
        </w:trPr>
        <w:tc>
          <w:tcPr>
            <w:tcW w:w="256" w:type="pct"/>
            <w:shd w:val="clear" w:color="auto" w:fill="auto"/>
            <w:noWrap/>
            <w:vAlign w:val="center"/>
            <w:hideMark/>
          </w:tcPr>
          <w:p w14:paraId="65DE5754" w14:textId="77777777" w:rsidR="00930423" w:rsidRPr="00F67776" w:rsidRDefault="00930423" w:rsidP="006277AC">
            <w:pPr>
              <w:jc w:val="center"/>
              <w:rPr>
                <w:color w:val="000000"/>
              </w:rPr>
            </w:pPr>
            <w:r w:rsidRPr="00F67776">
              <w:rPr>
                <w:color w:val="000000"/>
              </w:rPr>
              <w:t>3</w:t>
            </w:r>
          </w:p>
        </w:tc>
        <w:tc>
          <w:tcPr>
            <w:tcW w:w="680" w:type="pct"/>
            <w:shd w:val="clear" w:color="auto" w:fill="auto"/>
            <w:noWrap/>
            <w:vAlign w:val="center"/>
          </w:tcPr>
          <w:p w14:paraId="1DC92967" w14:textId="77777777" w:rsidR="00930423" w:rsidRPr="00B66C53" w:rsidRDefault="00930423" w:rsidP="006277AC">
            <w:pPr>
              <w:jc w:val="center"/>
              <w:rPr>
                <w:color w:val="000000"/>
              </w:rPr>
            </w:pPr>
          </w:p>
        </w:tc>
        <w:tc>
          <w:tcPr>
            <w:tcW w:w="555" w:type="pct"/>
            <w:vMerge/>
          </w:tcPr>
          <w:p w14:paraId="49461FDF" w14:textId="77777777" w:rsidR="00930423" w:rsidRPr="00B66C53" w:rsidRDefault="00930423" w:rsidP="006277AC">
            <w:pPr>
              <w:rPr>
                <w:color w:val="000000"/>
              </w:rPr>
            </w:pPr>
          </w:p>
        </w:tc>
        <w:tc>
          <w:tcPr>
            <w:tcW w:w="676" w:type="pct"/>
            <w:shd w:val="clear" w:color="auto" w:fill="auto"/>
            <w:noWrap/>
            <w:vAlign w:val="center"/>
          </w:tcPr>
          <w:p w14:paraId="2241847B" w14:textId="77777777" w:rsidR="00930423" w:rsidRPr="00B66C53" w:rsidRDefault="00930423" w:rsidP="006277AC">
            <w:pPr>
              <w:ind w:firstLineChars="100" w:firstLine="240"/>
              <w:jc w:val="right"/>
              <w:rPr>
                <w:color w:val="000000"/>
              </w:rPr>
            </w:pPr>
          </w:p>
        </w:tc>
        <w:tc>
          <w:tcPr>
            <w:tcW w:w="715" w:type="pct"/>
            <w:vMerge/>
          </w:tcPr>
          <w:p w14:paraId="46842DB0" w14:textId="77777777" w:rsidR="00930423" w:rsidRPr="00B66C53" w:rsidRDefault="00930423" w:rsidP="006277AC">
            <w:pPr>
              <w:rPr>
                <w:color w:val="000000"/>
              </w:rPr>
            </w:pPr>
          </w:p>
        </w:tc>
        <w:tc>
          <w:tcPr>
            <w:tcW w:w="827" w:type="pct"/>
            <w:shd w:val="clear" w:color="auto" w:fill="auto"/>
            <w:vAlign w:val="center"/>
          </w:tcPr>
          <w:p w14:paraId="57D98BF5" w14:textId="77777777" w:rsidR="00930423" w:rsidRPr="00B66C53" w:rsidRDefault="00930423" w:rsidP="006277AC">
            <w:pPr>
              <w:ind w:firstLineChars="100" w:firstLine="240"/>
              <w:jc w:val="right"/>
              <w:rPr>
                <w:color w:val="000000"/>
              </w:rPr>
            </w:pPr>
          </w:p>
        </w:tc>
        <w:tc>
          <w:tcPr>
            <w:tcW w:w="676" w:type="pct"/>
            <w:shd w:val="clear" w:color="auto" w:fill="auto"/>
            <w:vAlign w:val="center"/>
          </w:tcPr>
          <w:p w14:paraId="4FDB19BC" w14:textId="77777777" w:rsidR="00930423" w:rsidRPr="00B66C53" w:rsidRDefault="00930423" w:rsidP="006277AC">
            <w:pPr>
              <w:ind w:firstLineChars="100" w:firstLine="240"/>
              <w:jc w:val="right"/>
              <w:rPr>
                <w:color w:val="000000"/>
              </w:rPr>
            </w:pPr>
          </w:p>
        </w:tc>
        <w:tc>
          <w:tcPr>
            <w:tcW w:w="615" w:type="pct"/>
            <w:shd w:val="clear" w:color="auto" w:fill="auto"/>
            <w:vAlign w:val="center"/>
          </w:tcPr>
          <w:p w14:paraId="23771212" w14:textId="77777777" w:rsidR="00930423" w:rsidRPr="00B66C53" w:rsidRDefault="00930423" w:rsidP="006277AC">
            <w:pPr>
              <w:ind w:firstLineChars="100" w:firstLine="240"/>
              <w:jc w:val="right"/>
              <w:rPr>
                <w:color w:val="000000"/>
              </w:rPr>
            </w:pPr>
          </w:p>
        </w:tc>
      </w:tr>
      <w:tr w:rsidR="00930423" w:rsidRPr="00F67776" w14:paraId="0CD7539B" w14:textId="77777777" w:rsidTr="006277AC">
        <w:trPr>
          <w:trHeight w:val="454"/>
        </w:trPr>
        <w:tc>
          <w:tcPr>
            <w:tcW w:w="256" w:type="pct"/>
            <w:shd w:val="clear" w:color="auto" w:fill="auto"/>
            <w:noWrap/>
            <w:vAlign w:val="center"/>
            <w:hideMark/>
          </w:tcPr>
          <w:p w14:paraId="6C36A595" w14:textId="77777777" w:rsidR="00930423" w:rsidRPr="00F67776" w:rsidRDefault="00930423" w:rsidP="006277AC">
            <w:pPr>
              <w:jc w:val="center"/>
              <w:rPr>
                <w:color w:val="000000"/>
              </w:rPr>
            </w:pPr>
            <w:r w:rsidRPr="00F67776">
              <w:rPr>
                <w:color w:val="000000"/>
              </w:rPr>
              <w:t>4</w:t>
            </w:r>
          </w:p>
        </w:tc>
        <w:tc>
          <w:tcPr>
            <w:tcW w:w="680" w:type="pct"/>
            <w:shd w:val="clear" w:color="auto" w:fill="auto"/>
            <w:noWrap/>
            <w:vAlign w:val="center"/>
          </w:tcPr>
          <w:p w14:paraId="077B32C1" w14:textId="77777777" w:rsidR="00930423" w:rsidRPr="00B66C53" w:rsidRDefault="00930423" w:rsidP="006277AC">
            <w:pPr>
              <w:jc w:val="center"/>
              <w:rPr>
                <w:color w:val="000000"/>
              </w:rPr>
            </w:pPr>
          </w:p>
        </w:tc>
        <w:tc>
          <w:tcPr>
            <w:tcW w:w="555" w:type="pct"/>
            <w:vMerge/>
          </w:tcPr>
          <w:p w14:paraId="1C56BFB3" w14:textId="77777777" w:rsidR="00930423" w:rsidRPr="00B66C53" w:rsidRDefault="00930423" w:rsidP="006277AC">
            <w:pPr>
              <w:rPr>
                <w:color w:val="000000"/>
              </w:rPr>
            </w:pPr>
          </w:p>
        </w:tc>
        <w:tc>
          <w:tcPr>
            <w:tcW w:w="676" w:type="pct"/>
            <w:shd w:val="clear" w:color="auto" w:fill="auto"/>
            <w:noWrap/>
            <w:vAlign w:val="center"/>
          </w:tcPr>
          <w:p w14:paraId="47050899" w14:textId="77777777" w:rsidR="00930423" w:rsidRPr="00B66C53" w:rsidRDefault="00930423" w:rsidP="006277AC">
            <w:pPr>
              <w:ind w:firstLineChars="100" w:firstLine="240"/>
              <w:jc w:val="right"/>
              <w:rPr>
                <w:color w:val="000000"/>
              </w:rPr>
            </w:pPr>
          </w:p>
        </w:tc>
        <w:tc>
          <w:tcPr>
            <w:tcW w:w="715" w:type="pct"/>
            <w:vMerge/>
          </w:tcPr>
          <w:p w14:paraId="2727B5DE" w14:textId="77777777" w:rsidR="00930423" w:rsidRPr="00B66C53" w:rsidRDefault="00930423" w:rsidP="006277AC">
            <w:pPr>
              <w:rPr>
                <w:color w:val="000000"/>
              </w:rPr>
            </w:pPr>
          </w:p>
        </w:tc>
        <w:tc>
          <w:tcPr>
            <w:tcW w:w="827" w:type="pct"/>
            <w:shd w:val="clear" w:color="auto" w:fill="auto"/>
            <w:vAlign w:val="center"/>
          </w:tcPr>
          <w:p w14:paraId="3978C8C9" w14:textId="77777777" w:rsidR="00930423" w:rsidRPr="00B66C53" w:rsidRDefault="00930423" w:rsidP="006277AC">
            <w:pPr>
              <w:ind w:firstLineChars="100" w:firstLine="240"/>
              <w:jc w:val="right"/>
              <w:rPr>
                <w:color w:val="000000"/>
              </w:rPr>
            </w:pPr>
          </w:p>
        </w:tc>
        <w:tc>
          <w:tcPr>
            <w:tcW w:w="676" w:type="pct"/>
            <w:shd w:val="clear" w:color="auto" w:fill="auto"/>
            <w:vAlign w:val="center"/>
          </w:tcPr>
          <w:p w14:paraId="69BB9744" w14:textId="77777777" w:rsidR="00930423" w:rsidRPr="00B66C53" w:rsidRDefault="00930423" w:rsidP="006277AC">
            <w:pPr>
              <w:ind w:firstLineChars="100" w:firstLine="240"/>
              <w:jc w:val="right"/>
              <w:rPr>
                <w:color w:val="000000"/>
              </w:rPr>
            </w:pPr>
          </w:p>
        </w:tc>
        <w:tc>
          <w:tcPr>
            <w:tcW w:w="615" w:type="pct"/>
            <w:shd w:val="clear" w:color="auto" w:fill="auto"/>
            <w:vAlign w:val="center"/>
          </w:tcPr>
          <w:p w14:paraId="5CA6FA25" w14:textId="77777777" w:rsidR="00930423" w:rsidRPr="00B66C53" w:rsidRDefault="00930423" w:rsidP="006277AC">
            <w:pPr>
              <w:ind w:firstLineChars="100" w:firstLine="240"/>
              <w:jc w:val="right"/>
              <w:rPr>
                <w:color w:val="000000"/>
              </w:rPr>
            </w:pPr>
          </w:p>
        </w:tc>
      </w:tr>
      <w:tr w:rsidR="00930423" w:rsidRPr="00F67776" w14:paraId="0CAAFE8A" w14:textId="77777777" w:rsidTr="006277AC">
        <w:trPr>
          <w:trHeight w:val="454"/>
        </w:trPr>
        <w:tc>
          <w:tcPr>
            <w:tcW w:w="256" w:type="pct"/>
            <w:shd w:val="clear" w:color="auto" w:fill="auto"/>
            <w:noWrap/>
            <w:vAlign w:val="center"/>
            <w:hideMark/>
          </w:tcPr>
          <w:p w14:paraId="3BAF25F2" w14:textId="77777777" w:rsidR="00930423" w:rsidRPr="00F67776" w:rsidRDefault="00930423" w:rsidP="006277AC">
            <w:pPr>
              <w:jc w:val="center"/>
              <w:rPr>
                <w:color w:val="000000"/>
              </w:rPr>
            </w:pPr>
            <w:r w:rsidRPr="00F67776">
              <w:rPr>
                <w:color w:val="000000"/>
              </w:rPr>
              <w:t>5</w:t>
            </w:r>
          </w:p>
        </w:tc>
        <w:tc>
          <w:tcPr>
            <w:tcW w:w="680" w:type="pct"/>
            <w:shd w:val="clear" w:color="auto" w:fill="auto"/>
            <w:noWrap/>
            <w:vAlign w:val="center"/>
          </w:tcPr>
          <w:p w14:paraId="494F7713" w14:textId="77777777" w:rsidR="00930423" w:rsidRPr="00B66C53" w:rsidRDefault="00930423" w:rsidP="006277AC">
            <w:pPr>
              <w:jc w:val="center"/>
              <w:rPr>
                <w:color w:val="000000"/>
              </w:rPr>
            </w:pPr>
          </w:p>
        </w:tc>
        <w:tc>
          <w:tcPr>
            <w:tcW w:w="555" w:type="pct"/>
            <w:vMerge/>
          </w:tcPr>
          <w:p w14:paraId="0897FCA8" w14:textId="77777777" w:rsidR="00930423" w:rsidRPr="00B66C53" w:rsidRDefault="00930423" w:rsidP="006277AC">
            <w:pPr>
              <w:rPr>
                <w:color w:val="000000"/>
              </w:rPr>
            </w:pPr>
          </w:p>
        </w:tc>
        <w:tc>
          <w:tcPr>
            <w:tcW w:w="676" w:type="pct"/>
            <w:shd w:val="clear" w:color="auto" w:fill="auto"/>
            <w:noWrap/>
            <w:vAlign w:val="center"/>
          </w:tcPr>
          <w:p w14:paraId="49C469F6" w14:textId="77777777" w:rsidR="00930423" w:rsidRPr="00B66C53" w:rsidRDefault="00930423" w:rsidP="006277AC">
            <w:pPr>
              <w:ind w:firstLineChars="100" w:firstLine="240"/>
              <w:jc w:val="right"/>
              <w:rPr>
                <w:color w:val="000000"/>
              </w:rPr>
            </w:pPr>
          </w:p>
        </w:tc>
        <w:tc>
          <w:tcPr>
            <w:tcW w:w="715" w:type="pct"/>
            <w:vMerge/>
          </w:tcPr>
          <w:p w14:paraId="0F21CD4C" w14:textId="77777777" w:rsidR="00930423" w:rsidRPr="00B66C53" w:rsidRDefault="00930423" w:rsidP="006277AC">
            <w:pPr>
              <w:rPr>
                <w:color w:val="000000"/>
              </w:rPr>
            </w:pPr>
          </w:p>
        </w:tc>
        <w:tc>
          <w:tcPr>
            <w:tcW w:w="827" w:type="pct"/>
            <w:shd w:val="clear" w:color="auto" w:fill="auto"/>
            <w:vAlign w:val="center"/>
          </w:tcPr>
          <w:p w14:paraId="1ECDA8AA" w14:textId="77777777" w:rsidR="00930423" w:rsidRPr="00B66C53" w:rsidRDefault="00930423" w:rsidP="006277AC">
            <w:pPr>
              <w:ind w:firstLineChars="100" w:firstLine="240"/>
              <w:jc w:val="right"/>
              <w:rPr>
                <w:color w:val="000000"/>
              </w:rPr>
            </w:pPr>
          </w:p>
        </w:tc>
        <w:tc>
          <w:tcPr>
            <w:tcW w:w="676" w:type="pct"/>
            <w:shd w:val="clear" w:color="auto" w:fill="auto"/>
            <w:vAlign w:val="center"/>
          </w:tcPr>
          <w:p w14:paraId="52CC433F" w14:textId="77777777" w:rsidR="00930423" w:rsidRPr="00B66C53" w:rsidRDefault="00930423" w:rsidP="006277AC">
            <w:pPr>
              <w:ind w:firstLineChars="100" w:firstLine="240"/>
              <w:jc w:val="right"/>
              <w:rPr>
                <w:color w:val="000000"/>
              </w:rPr>
            </w:pPr>
          </w:p>
        </w:tc>
        <w:tc>
          <w:tcPr>
            <w:tcW w:w="615" w:type="pct"/>
            <w:shd w:val="clear" w:color="auto" w:fill="auto"/>
            <w:vAlign w:val="center"/>
          </w:tcPr>
          <w:p w14:paraId="013C984A" w14:textId="77777777" w:rsidR="00930423" w:rsidRPr="00B66C53" w:rsidRDefault="00930423" w:rsidP="006277AC">
            <w:pPr>
              <w:ind w:firstLineChars="100" w:firstLine="240"/>
              <w:jc w:val="right"/>
              <w:rPr>
                <w:color w:val="000000"/>
              </w:rPr>
            </w:pPr>
          </w:p>
        </w:tc>
      </w:tr>
      <w:tr w:rsidR="00930423" w:rsidRPr="00F67776" w14:paraId="4A0B8D41" w14:textId="77777777" w:rsidTr="006277AC">
        <w:trPr>
          <w:trHeight w:val="454"/>
        </w:trPr>
        <w:tc>
          <w:tcPr>
            <w:tcW w:w="256" w:type="pct"/>
            <w:shd w:val="clear" w:color="auto" w:fill="auto"/>
            <w:noWrap/>
            <w:vAlign w:val="center"/>
            <w:hideMark/>
          </w:tcPr>
          <w:p w14:paraId="16F3BBB1" w14:textId="77777777" w:rsidR="00930423" w:rsidRPr="00F67776" w:rsidRDefault="00930423" w:rsidP="006277AC">
            <w:pPr>
              <w:jc w:val="center"/>
              <w:rPr>
                <w:color w:val="000000"/>
              </w:rPr>
            </w:pPr>
            <w:r w:rsidRPr="00F67776">
              <w:rPr>
                <w:color w:val="000000"/>
              </w:rPr>
              <w:t>6</w:t>
            </w:r>
          </w:p>
        </w:tc>
        <w:tc>
          <w:tcPr>
            <w:tcW w:w="680" w:type="pct"/>
            <w:shd w:val="clear" w:color="auto" w:fill="auto"/>
            <w:noWrap/>
            <w:vAlign w:val="center"/>
          </w:tcPr>
          <w:p w14:paraId="1F744630" w14:textId="77777777" w:rsidR="00930423" w:rsidRPr="00B66C53" w:rsidRDefault="00930423" w:rsidP="006277AC">
            <w:pPr>
              <w:jc w:val="center"/>
              <w:rPr>
                <w:color w:val="000000"/>
              </w:rPr>
            </w:pPr>
            <w:r w:rsidRPr="00B66C53">
              <w:t>0,05308</w:t>
            </w:r>
          </w:p>
        </w:tc>
        <w:tc>
          <w:tcPr>
            <w:tcW w:w="555" w:type="pct"/>
            <w:vMerge/>
          </w:tcPr>
          <w:p w14:paraId="4AB56934" w14:textId="77777777" w:rsidR="00930423" w:rsidRPr="00B66C53" w:rsidRDefault="00930423" w:rsidP="006277AC">
            <w:pPr>
              <w:rPr>
                <w:color w:val="000000"/>
              </w:rPr>
            </w:pPr>
          </w:p>
        </w:tc>
        <w:tc>
          <w:tcPr>
            <w:tcW w:w="676" w:type="pct"/>
            <w:shd w:val="clear" w:color="auto" w:fill="auto"/>
            <w:noWrap/>
            <w:vAlign w:val="center"/>
          </w:tcPr>
          <w:p w14:paraId="2C91D635" w14:textId="77777777" w:rsidR="00930423" w:rsidRPr="00B66C53" w:rsidRDefault="00930423" w:rsidP="006277AC">
            <w:pPr>
              <w:ind w:firstLineChars="100" w:firstLine="240"/>
              <w:jc w:val="right"/>
              <w:rPr>
                <w:color w:val="000000"/>
              </w:rPr>
            </w:pPr>
            <w:r w:rsidRPr="00B66C53">
              <w:t xml:space="preserve">321,153 </w:t>
            </w:r>
          </w:p>
        </w:tc>
        <w:tc>
          <w:tcPr>
            <w:tcW w:w="715" w:type="pct"/>
            <w:vMerge/>
          </w:tcPr>
          <w:p w14:paraId="71D37708" w14:textId="77777777" w:rsidR="00930423" w:rsidRPr="00B66C53" w:rsidRDefault="00930423" w:rsidP="006277AC">
            <w:pPr>
              <w:rPr>
                <w:color w:val="000000"/>
              </w:rPr>
            </w:pPr>
          </w:p>
        </w:tc>
        <w:tc>
          <w:tcPr>
            <w:tcW w:w="827" w:type="pct"/>
            <w:shd w:val="clear" w:color="auto" w:fill="auto"/>
            <w:vAlign w:val="center"/>
          </w:tcPr>
          <w:p w14:paraId="588A6E8F" w14:textId="77777777" w:rsidR="00930423" w:rsidRPr="00B66C53" w:rsidRDefault="00930423" w:rsidP="006277AC">
            <w:pPr>
              <w:ind w:firstLineChars="100" w:firstLine="240"/>
              <w:jc w:val="right"/>
              <w:rPr>
                <w:color w:val="000000"/>
              </w:rPr>
            </w:pPr>
            <w:r w:rsidRPr="00B66C53">
              <w:t xml:space="preserve">448.043,46 </w:t>
            </w:r>
          </w:p>
        </w:tc>
        <w:tc>
          <w:tcPr>
            <w:tcW w:w="676" w:type="pct"/>
            <w:shd w:val="clear" w:color="auto" w:fill="auto"/>
            <w:vAlign w:val="center"/>
          </w:tcPr>
          <w:p w14:paraId="51C03924" w14:textId="77777777" w:rsidR="00930423" w:rsidRPr="00B66C53" w:rsidRDefault="00930423" w:rsidP="006277AC">
            <w:pPr>
              <w:ind w:firstLineChars="100" w:firstLine="240"/>
              <w:jc w:val="right"/>
              <w:rPr>
                <w:color w:val="000000"/>
              </w:rPr>
            </w:pPr>
            <w:r w:rsidRPr="00B66C53">
              <w:t xml:space="preserve">23.581,23 </w:t>
            </w:r>
          </w:p>
        </w:tc>
        <w:tc>
          <w:tcPr>
            <w:tcW w:w="615" w:type="pct"/>
            <w:shd w:val="clear" w:color="auto" w:fill="auto"/>
            <w:vAlign w:val="center"/>
          </w:tcPr>
          <w:p w14:paraId="565D0812" w14:textId="77777777" w:rsidR="00930423" w:rsidRPr="00B66C53" w:rsidRDefault="00930423" w:rsidP="006277AC">
            <w:pPr>
              <w:ind w:firstLineChars="100" w:firstLine="240"/>
              <w:jc w:val="right"/>
              <w:rPr>
                <w:color w:val="000000"/>
              </w:rPr>
            </w:pPr>
            <w:r w:rsidRPr="00B66C53">
              <w:t xml:space="preserve">1.965,10 </w:t>
            </w:r>
          </w:p>
        </w:tc>
      </w:tr>
      <w:tr w:rsidR="00930423" w:rsidRPr="00F67776" w14:paraId="68F5992C" w14:textId="77777777" w:rsidTr="006277AC">
        <w:trPr>
          <w:trHeight w:val="454"/>
        </w:trPr>
        <w:tc>
          <w:tcPr>
            <w:tcW w:w="256" w:type="pct"/>
            <w:shd w:val="clear" w:color="auto" w:fill="auto"/>
            <w:noWrap/>
            <w:vAlign w:val="center"/>
            <w:hideMark/>
          </w:tcPr>
          <w:p w14:paraId="3836D3FA" w14:textId="77777777" w:rsidR="00930423" w:rsidRPr="00F67776" w:rsidRDefault="00930423" w:rsidP="006277AC">
            <w:pPr>
              <w:jc w:val="center"/>
              <w:rPr>
                <w:color w:val="000000"/>
              </w:rPr>
            </w:pPr>
            <w:r w:rsidRPr="00F67776">
              <w:rPr>
                <w:color w:val="000000"/>
              </w:rPr>
              <w:t>7</w:t>
            </w:r>
          </w:p>
        </w:tc>
        <w:tc>
          <w:tcPr>
            <w:tcW w:w="680" w:type="pct"/>
            <w:shd w:val="clear" w:color="auto" w:fill="auto"/>
            <w:noWrap/>
            <w:vAlign w:val="center"/>
          </w:tcPr>
          <w:p w14:paraId="2A6EDDBC" w14:textId="77777777" w:rsidR="00930423" w:rsidRPr="00B66C53" w:rsidRDefault="00930423" w:rsidP="006277AC">
            <w:pPr>
              <w:jc w:val="center"/>
              <w:rPr>
                <w:color w:val="000000"/>
              </w:rPr>
            </w:pPr>
            <w:r w:rsidRPr="00B66C53">
              <w:t>0,94692</w:t>
            </w:r>
          </w:p>
        </w:tc>
        <w:tc>
          <w:tcPr>
            <w:tcW w:w="555" w:type="pct"/>
            <w:vMerge/>
          </w:tcPr>
          <w:p w14:paraId="7A3D4CCF" w14:textId="77777777" w:rsidR="00930423" w:rsidRPr="00B66C53" w:rsidRDefault="00930423" w:rsidP="006277AC">
            <w:pPr>
              <w:rPr>
                <w:color w:val="000000"/>
              </w:rPr>
            </w:pPr>
          </w:p>
        </w:tc>
        <w:tc>
          <w:tcPr>
            <w:tcW w:w="676" w:type="pct"/>
            <w:shd w:val="clear" w:color="auto" w:fill="auto"/>
            <w:noWrap/>
            <w:vAlign w:val="center"/>
          </w:tcPr>
          <w:p w14:paraId="1CB8A766" w14:textId="77777777" w:rsidR="00930423" w:rsidRPr="00B66C53" w:rsidRDefault="00930423" w:rsidP="006277AC">
            <w:pPr>
              <w:ind w:firstLineChars="100" w:firstLine="240"/>
              <w:jc w:val="right"/>
              <w:rPr>
                <w:color w:val="000000"/>
              </w:rPr>
            </w:pPr>
            <w:r w:rsidRPr="00B66C53">
              <w:t xml:space="preserve">5.728,671 </w:t>
            </w:r>
          </w:p>
        </w:tc>
        <w:tc>
          <w:tcPr>
            <w:tcW w:w="715" w:type="pct"/>
            <w:vMerge/>
          </w:tcPr>
          <w:p w14:paraId="72FAB3D1" w14:textId="77777777" w:rsidR="00930423" w:rsidRPr="00B66C53" w:rsidRDefault="00930423" w:rsidP="006277AC">
            <w:pPr>
              <w:rPr>
                <w:color w:val="000000"/>
              </w:rPr>
            </w:pPr>
          </w:p>
        </w:tc>
        <w:tc>
          <w:tcPr>
            <w:tcW w:w="827" w:type="pct"/>
            <w:shd w:val="clear" w:color="auto" w:fill="auto"/>
            <w:vAlign w:val="center"/>
          </w:tcPr>
          <w:p w14:paraId="16D148DF" w14:textId="77777777" w:rsidR="00930423" w:rsidRPr="00B66C53" w:rsidRDefault="00930423" w:rsidP="006277AC">
            <w:pPr>
              <w:ind w:firstLineChars="100" w:firstLine="240"/>
              <w:jc w:val="right"/>
              <w:rPr>
                <w:color w:val="000000"/>
              </w:rPr>
            </w:pPr>
            <w:r w:rsidRPr="00B66C53">
              <w:t xml:space="preserve">7.992.126,51 </w:t>
            </w:r>
          </w:p>
        </w:tc>
        <w:tc>
          <w:tcPr>
            <w:tcW w:w="676" w:type="pct"/>
            <w:shd w:val="clear" w:color="auto" w:fill="auto"/>
            <w:vAlign w:val="center"/>
          </w:tcPr>
          <w:p w14:paraId="75E554DF" w14:textId="77777777" w:rsidR="00930423" w:rsidRPr="00B66C53" w:rsidRDefault="00930423" w:rsidP="006277AC">
            <w:pPr>
              <w:ind w:firstLineChars="100" w:firstLine="240"/>
              <w:jc w:val="right"/>
              <w:rPr>
                <w:color w:val="000000"/>
              </w:rPr>
            </w:pPr>
            <w:r w:rsidRPr="00B66C53">
              <w:t xml:space="preserve">7.647,97 </w:t>
            </w:r>
          </w:p>
        </w:tc>
        <w:tc>
          <w:tcPr>
            <w:tcW w:w="615" w:type="pct"/>
            <w:shd w:val="clear" w:color="auto" w:fill="auto"/>
            <w:vAlign w:val="center"/>
          </w:tcPr>
          <w:p w14:paraId="79F5E240" w14:textId="77777777" w:rsidR="00930423" w:rsidRPr="00B66C53" w:rsidRDefault="00930423" w:rsidP="006277AC">
            <w:pPr>
              <w:ind w:firstLineChars="100" w:firstLine="240"/>
              <w:jc w:val="right"/>
              <w:rPr>
                <w:color w:val="000000"/>
              </w:rPr>
            </w:pPr>
            <w:r w:rsidRPr="00B66C53">
              <w:t xml:space="preserve">637,33 </w:t>
            </w:r>
          </w:p>
        </w:tc>
      </w:tr>
      <w:tr w:rsidR="00930423" w:rsidRPr="00F67776" w14:paraId="138B970D" w14:textId="77777777" w:rsidTr="006277AC">
        <w:trPr>
          <w:trHeight w:val="454"/>
        </w:trPr>
        <w:tc>
          <w:tcPr>
            <w:tcW w:w="2882" w:type="pct"/>
            <w:gridSpan w:val="5"/>
            <w:shd w:val="clear" w:color="auto" w:fill="auto"/>
            <w:noWrap/>
            <w:vAlign w:val="center"/>
            <w:hideMark/>
          </w:tcPr>
          <w:p w14:paraId="31022ACA" w14:textId="77777777" w:rsidR="00930423" w:rsidRPr="00F67776" w:rsidRDefault="00930423" w:rsidP="006277AC">
            <w:pPr>
              <w:jc w:val="center"/>
              <w:rPr>
                <w:color w:val="000000"/>
              </w:rPr>
            </w:pPr>
            <w:r w:rsidRPr="00F67776">
              <w:rPr>
                <w:color w:val="000000"/>
              </w:rPr>
              <w:t>Toplam</w:t>
            </w:r>
          </w:p>
        </w:tc>
        <w:tc>
          <w:tcPr>
            <w:tcW w:w="827" w:type="pct"/>
            <w:shd w:val="clear" w:color="auto" w:fill="auto"/>
            <w:vAlign w:val="center"/>
            <w:hideMark/>
          </w:tcPr>
          <w:p w14:paraId="3B306040" w14:textId="77777777" w:rsidR="00930423" w:rsidRPr="00F67776" w:rsidRDefault="00930423" w:rsidP="006277AC">
            <w:pPr>
              <w:ind w:firstLineChars="100" w:firstLine="240"/>
              <w:jc w:val="right"/>
              <w:rPr>
                <w:color w:val="000000"/>
              </w:rPr>
            </w:pPr>
            <w:r w:rsidRPr="00B66C53">
              <w:rPr>
                <w:color w:val="000000"/>
              </w:rPr>
              <w:t>8.440.169,96</w:t>
            </w:r>
          </w:p>
        </w:tc>
        <w:tc>
          <w:tcPr>
            <w:tcW w:w="1291" w:type="pct"/>
            <w:gridSpan w:val="2"/>
            <w:shd w:val="clear" w:color="auto" w:fill="auto"/>
            <w:noWrap/>
            <w:vAlign w:val="center"/>
            <w:hideMark/>
          </w:tcPr>
          <w:p w14:paraId="49E93B0F" w14:textId="77777777" w:rsidR="00930423" w:rsidRPr="00F67776" w:rsidRDefault="00930423" w:rsidP="006277AC">
            <w:pPr>
              <w:jc w:val="center"/>
              <w:rPr>
                <w:color w:val="000000"/>
              </w:rPr>
            </w:pPr>
            <w:r w:rsidRPr="00F67776">
              <w:rPr>
                <w:color w:val="000000"/>
              </w:rPr>
              <w:t> </w:t>
            </w:r>
          </w:p>
        </w:tc>
      </w:tr>
    </w:tbl>
    <w:p w14:paraId="11186D25" w14:textId="77777777" w:rsidR="00930423" w:rsidRPr="00BF30F5" w:rsidRDefault="00930423" w:rsidP="00930423">
      <w:pPr>
        <w:pStyle w:val="GvdeMetni"/>
        <w:spacing w:line="276" w:lineRule="auto"/>
        <w:jc w:val="center"/>
        <w:rPr>
          <w:b/>
        </w:rPr>
      </w:pPr>
    </w:p>
    <w:p w14:paraId="711FD48B" w14:textId="77777777" w:rsidR="00930423" w:rsidRDefault="00930423" w:rsidP="00930423">
      <w:pPr>
        <w:pStyle w:val="GvdeMetni"/>
        <w:spacing w:line="276" w:lineRule="auto"/>
        <w:jc w:val="center"/>
        <w:rPr>
          <w:b/>
          <w:bCs/>
        </w:rPr>
      </w:pPr>
      <w:r>
        <w:rPr>
          <w:b/>
        </w:rPr>
        <w:t>BEŞİNCİ</w:t>
      </w:r>
      <w:r w:rsidRPr="00833E82">
        <w:rPr>
          <w:b/>
        </w:rPr>
        <w:t xml:space="preserve"> BÖLÜM</w:t>
      </w:r>
    </w:p>
    <w:p w14:paraId="6D29C9DC" w14:textId="77777777" w:rsidR="00930423" w:rsidRDefault="00930423" w:rsidP="00930423">
      <w:pPr>
        <w:pStyle w:val="GvdeMetni"/>
        <w:spacing w:line="276" w:lineRule="auto"/>
        <w:jc w:val="center"/>
        <w:rPr>
          <w:b/>
        </w:rPr>
      </w:pPr>
      <w:r>
        <w:rPr>
          <w:b/>
        </w:rPr>
        <w:t>Faturalama Ve Muhasebeleştirme</w:t>
      </w:r>
    </w:p>
    <w:p w14:paraId="7731F661" w14:textId="77777777" w:rsidR="00930423" w:rsidRDefault="00930423" w:rsidP="00930423">
      <w:pPr>
        <w:pStyle w:val="GvdeMetni"/>
        <w:spacing w:line="276" w:lineRule="auto"/>
        <w:jc w:val="center"/>
        <w:rPr>
          <w:b/>
        </w:rPr>
      </w:pPr>
    </w:p>
    <w:p w14:paraId="52C5D203" w14:textId="77777777" w:rsidR="00930423" w:rsidRDefault="00930423" w:rsidP="00930423">
      <w:pPr>
        <w:spacing w:line="276" w:lineRule="auto"/>
        <w:jc w:val="both"/>
      </w:pPr>
      <w:r w:rsidRPr="00054B5F">
        <w:rPr>
          <w:b/>
        </w:rPr>
        <w:t>MADDE</w:t>
      </w:r>
      <w:r>
        <w:rPr>
          <w:b/>
        </w:rPr>
        <w:t xml:space="preserve"> 19. </w:t>
      </w:r>
      <w:r>
        <w:t xml:space="preserve">Faturalandırma, atık su ve evsel katı atık hizmetlerine ait ücretlendirme yapılan hizmetin karşılığı olarak </w:t>
      </w:r>
      <w:proofErr w:type="spellStart"/>
      <w:r>
        <w:t>müstakilen</w:t>
      </w:r>
      <w:proofErr w:type="spellEnd"/>
      <w:r>
        <w:t>, düzenli aralıklarla su faturaları üzerinden yapılır. Faturalamada aşağıdaki ilkeler dikkate alınmalıdır:</w:t>
      </w:r>
    </w:p>
    <w:p w14:paraId="0A1690CA" w14:textId="77777777" w:rsidR="00930423" w:rsidRDefault="00930423" w:rsidP="00930423">
      <w:pPr>
        <w:pStyle w:val="ListeParagraf"/>
        <w:numPr>
          <w:ilvl w:val="0"/>
          <w:numId w:val="16"/>
        </w:numPr>
        <w:spacing w:before="240" w:line="480" w:lineRule="auto"/>
        <w:ind w:left="714" w:hanging="357"/>
        <w:contextualSpacing/>
        <w:jc w:val="both"/>
      </w:pPr>
      <w:r>
        <w:t>Faturada her bir hizmetin ücreti ayrı ayrı gösterilmelidir,</w:t>
      </w:r>
    </w:p>
    <w:p w14:paraId="1EBD44BD" w14:textId="77777777" w:rsidR="00930423" w:rsidRDefault="00930423" w:rsidP="00930423">
      <w:pPr>
        <w:pStyle w:val="ListeParagraf"/>
        <w:numPr>
          <w:ilvl w:val="0"/>
          <w:numId w:val="16"/>
        </w:numPr>
        <w:spacing w:line="480" w:lineRule="auto"/>
        <w:ind w:left="714" w:hanging="357"/>
        <w:contextualSpacing/>
        <w:jc w:val="both"/>
      </w:pPr>
      <w:r>
        <w:t>Fatura katı atık üreticisine/aboneye mahsus tüm gerekli bilgileri içermelidir (isim, adres, atık üreticisi/abone numarası vb.),</w:t>
      </w:r>
    </w:p>
    <w:p w14:paraId="5E02D8B5" w14:textId="77777777" w:rsidR="00930423" w:rsidRDefault="00930423" w:rsidP="00930423">
      <w:pPr>
        <w:pStyle w:val="ListeParagraf"/>
        <w:numPr>
          <w:ilvl w:val="0"/>
          <w:numId w:val="16"/>
        </w:numPr>
        <w:spacing w:line="480" w:lineRule="auto"/>
        <w:ind w:left="714" w:hanging="357"/>
        <w:contextualSpacing/>
        <w:jc w:val="both"/>
      </w:pPr>
      <w:r>
        <w:t>Faturada düzenleme tarihi ve son ödeme tarihi bulunmalıdır,</w:t>
      </w:r>
    </w:p>
    <w:p w14:paraId="2E406DA0" w14:textId="77777777" w:rsidR="00930423" w:rsidRDefault="00930423" w:rsidP="00930423">
      <w:pPr>
        <w:pStyle w:val="ListeParagraf"/>
        <w:numPr>
          <w:ilvl w:val="0"/>
          <w:numId w:val="16"/>
        </w:numPr>
        <w:spacing w:line="480" w:lineRule="auto"/>
        <w:ind w:left="714" w:hanging="357"/>
        <w:contextualSpacing/>
        <w:jc w:val="both"/>
      </w:pPr>
      <w:r>
        <w:t>Faturanın nasıl ödenebileceği ile ilgili bilgiler faturada belirtilmelidir,</w:t>
      </w:r>
    </w:p>
    <w:p w14:paraId="78BA4CBE" w14:textId="77777777" w:rsidR="00930423" w:rsidRDefault="00930423" w:rsidP="00930423">
      <w:pPr>
        <w:pStyle w:val="ListeParagraf"/>
        <w:numPr>
          <w:ilvl w:val="0"/>
          <w:numId w:val="16"/>
        </w:numPr>
        <w:spacing w:line="480" w:lineRule="auto"/>
        <w:ind w:left="714" w:hanging="357"/>
        <w:contextualSpacing/>
        <w:jc w:val="both"/>
      </w:pPr>
      <w:r>
        <w:t>Fatura, her bir hizmet için her tarife türü için gerekli bilgiyi sağlamalıdır.</w:t>
      </w:r>
    </w:p>
    <w:p w14:paraId="1E1F0904" w14:textId="77777777" w:rsidR="00930423" w:rsidRDefault="00930423" w:rsidP="00930423">
      <w:pPr>
        <w:pStyle w:val="ListeParagraf"/>
        <w:spacing w:line="276" w:lineRule="auto"/>
        <w:ind w:left="0"/>
        <w:jc w:val="center"/>
      </w:pPr>
    </w:p>
    <w:p w14:paraId="27A998D3" w14:textId="77777777" w:rsidR="00930423" w:rsidRDefault="00930423" w:rsidP="00930423">
      <w:pPr>
        <w:pStyle w:val="ListeParagraf"/>
        <w:spacing w:line="276" w:lineRule="auto"/>
        <w:ind w:left="0"/>
        <w:jc w:val="both"/>
      </w:pPr>
      <w:r>
        <w:tab/>
        <w:t>Muhasebeleştirme, katı atık idareleri tam maliyetlerini hesaplayabilmek için gelir ve giderlerini tahakkuk esaslı muhasebeleştirmeleri ve bütçelerini tahakkuk esasına uygun olarak yapmaları gerekmektedir.</w:t>
      </w:r>
    </w:p>
    <w:p w14:paraId="30589D3C" w14:textId="77777777" w:rsidR="00930423" w:rsidRDefault="00930423" w:rsidP="00930423">
      <w:pPr>
        <w:pStyle w:val="ListeParagraf"/>
        <w:spacing w:after="120" w:line="276" w:lineRule="auto"/>
        <w:ind w:left="0"/>
        <w:jc w:val="both"/>
      </w:pPr>
      <w:r>
        <w:tab/>
        <w:t>Bütçeleme ve Muhasebeleştirme İşlemleri Mahalli İdareler Bütçe ve Muhasebe Yönetmeliğine uygun yürütülecektir.</w:t>
      </w:r>
    </w:p>
    <w:p w14:paraId="5294E4AE" w14:textId="77777777" w:rsidR="00930423" w:rsidRDefault="00930423" w:rsidP="00930423">
      <w:pPr>
        <w:pStyle w:val="ListeParagraf"/>
        <w:spacing w:after="120" w:line="276" w:lineRule="auto"/>
        <w:ind w:left="0"/>
        <w:jc w:val="both"/>
      </w:pPr>
      <w:r>
        <w:tab/>
      </w:r>
      <w:r w:rsidRPr="00880078">
        <w:t xml:space="preserve">Bu raporda yer alan tarifeler nedeniyle elde edilen gelirler; sadece katı atık toplanması ve </w:t>
      </w:r>
      <w:proofErr w:type="spellStart"/>
      <w:r w:rsidRPr="00880078">
        <w:t>bertarafında</w:t>
      </w:r>
      <w:proofErr w:type="spellEnd"/>
      <w:r w:rsidRPr="00880078">
        <w:t xml:space="preserve"> kullanılması yasal zorunluluktur. Bu nedenle gelecek yılın Evsel Katı Atık Tarifesine konu giderler ve </w:t>
      </w:r>
      <w:proofErr w:type="spellStart"/>
      <w:r w:rsidRPr="00880078">
        <w:t>giderleştirme</w:t>
      </w:r>
      <w:proofErr w:type="spellEnd"/>
      <w:r w:rsidRPr="00880078">
        <w:t xml:space="preserve"> belgelerinin örnekleri ayrı bir dosyada izlenir.</w:t>
      </w:r>
    </w:p>
    <w:p w14:paraId="3515D7E7" w14:textId="77777777" w:rsidR="00930423" w:rsidRDefault="00930423" w:rsidP="00930423">
      <w:pPr>
        <w:pStyle w:val="ListeParagraf"/>
        <w:spacing w:after="120" w:line="276" w:lineRule="auto"/>
        <w:ind w:left="0"/>
        <w:jc w:val="center"/>
      </w:pPr>
    </w:p>
    <w:p w14:paraId="3F06E1BC" w14:textId="77777777" w:rsidR="00930423" w:rsidRPr="00ED47C8" w:rsidRDefault="00930423" w:rsidP="00E17128">
      <w:pPr>
        <w:pStyle w:val="ListeParagraf"/>
        <w:spacing w:after="120" w:line="276" w:lineRule="auto"/>
        <w:ind w:left="0"/>
      </w:pPr>
    </w:p>
    <w:p w14:paraId="060EB6B4" w14:textId="77777777" w:rsidR="00930423" w:rsidRDefault="00930423" w:rsidP="00930423">
      <w:pPr>
        <w:pStyle w:val="GvdeMetni"/>
        <w:spacing w:line="276" w:lineRule="auto"/>
        <w:jc w:val="center"/>
        <w:rPr>
          <w:b/>
        </w:rPr>
      </w:pPr>
      <w:r>
        <w:rPr>
          <w:b/>
        </w:rPr>
        <w:t>ALTINCI BÖLÜM</w:t>
      </w:r>
    </w:p>
    <w:p w14:paraId="7D83BCDA" w14:textId="77777777" w:rsidR="00930423" w:rsidRDefault="00930423" w:rsidP="00930423">
      <w:pPr>
        <w:pStyle w:val="GvdeMetni"/>
        <w:spacing w:line="276" w:lineRule="auto"/>
        <w:jc w:val="center"/>
        <w:rPr>
          <w:b/>
          <w:bCs/>
        </w:rPr>
      </w:pPr>
      <w:r w:rsidRPr="00876748">
        <w:rPr>
          <w:b/>
          <w:bCs/>
        </w:rPr>
        <w:t>Vatandaşın Bilgilendirilmesi</w:t>
      </w:r>
    </w:p>
    <w:p w14:paraId="41F0F081" w14:textId="77777777" w:rsidR="00930423" w:rsidRDefault="00930423" w:rsidP="00930423">
      <w:pPr>
        <w:pStyle w:val="GvdeMetni"/>
        <w:spacing w:line="276" w:lineRule="auto"/>
        <w:jc w:val="center"/>
        <w:rPr>
          <w:b/>
          <w:bCs/>
        </w:rPr>
      </w:pPr>
    </w:p>
    <w:p w14:paraId="534761B3" w14:textId="77777777" w:rsidR="00930423" w:rsidRDefault="00930423" w:rsidP="00930423">
      <w:pPr>
        <w:pStyle w:val="GvdeMetni"/>
        <w:spacing w:line="276" w:lineRule="auto"/>
        <w:rPr>
          <w:color w:val="000000"/>
        </w:rPr>
      </w:pPr>
      <w:r>
        <w:rPr>
          <w:b/>
        </w:rPr>
        <w:t>MADDE 20</w:t>
      </w:r>
      <w:r w:rsidRPr="005F5EB8">
        <w:rPr>
          <w:b/>
        </w:rPr>
        <w:t xml:space="preserve">. </w:t>
      </w:r>
      <w:r w:rsidRPr="005F5EB8">
        <w:t>Hazırlanan Evsel Katı Atık Tarife Raporu Belediye meclisince onaylandıktan sonra onaylana rapor Belediyemizin https://www.sincan.bel.tr/ internet adresinde duyurular kısmında yayınlanacaktır.</w:t>
      </w:r>
      <w:r w:rsidRPr="005F5EB8">
        <w:rPr>
          <w:color w:val="000000"/>
        </w:rPr>
        <w:t xml:space="preserve"> Halkın bilgilendiri</w:t>
      </w:r>
      <w:r>
        <w:rPr>
          <w:color w:val="000000"/>
        </w:rPr>
        <w:t>lmesi bu kapsamda yapılacaktır.</w:t>
      </w:r>
    </w:p>
    <w:p w14:paraId="747BEBE3" w14:textId="77777777" w:rsidR="00930423" w:rsidRDefault="00930423" w:rsidP="00930423">
      <w:pPr>
        <w:pStyle w:val="GvdeMetni"/>
        <w:spacing w:line="276" w:lineRule="auto"/>
        <w:jc w:val="center"/>
        <w:rPr>
          <w:b/>
        </w:rPr>
      </w:pPr>
    </w:p>
    <w:p w14:paraId="511557D4" w14:textId="77777777" w:rsidR="00930423" w:rsidRDefault="00930423" w:rsidP="00930423">
      <w:pPr>
        <w:pStyle w:val="GvdeMetni"/>
        <w:spacing w:line="276" w:lineRule="auto"/>
        <w:jc w:val="center"/>
        <w:rPr>
          <w:b/>
        </w:rPr>
      </w:pPr>
    </w:p>
    <w:p w14:paraId="3AD73D4D" w14:textId="77777777" w:rsidR="00930423" w:rsidRDefault="00930423" w:rsidP="00930423">
      <w:pPr>
        <w:pStyle w:val="GvdeMetni"/>
        <w:spacing w:line="276" w:lineRule="auto"/>
        <w:jc w:val="center"/>
        <w:rPr>
          <w:b/>
        </w:rPr>
      </w:pPr>
    </w:p>
    <w:p w14:paraId="6E579247" w14:textId="77777777" w:rsidR="00930423" w:rsidRDefault="00930423" w:rsidP="00930423">
      <w:pPr>
        <w:pStyle w:val="GvdeMetni"/>
        <w:spacing w:line="276" w:lineRule="auto"/>
        <w:jc w:val="center"/>
        <w:rPr>
          <w:b/>
        </w:rPr>
      </w:pPr>
    </w:p>
    <w:p w14:paraId="3093AFCB" w14:textId="2CF2F581" w:rsidR="00930423" w:rsidRDefault="00930423" w:rsidP="00930423">
      <w:pPr>
        <w:pStyle w:val="GvdeMetni"/>
        <w:spacing w:line="276" w:lineRule="auto"/>
        <w:jc w:val="center"/>
        <w:rPr>
          <w:b/>
        </w:rPr>
      </w:pPr>
    </w:p>
    <w:p w14:paraId="7FC1250F" w14:textId="2FB7B06E" w:rsidR="00D86AEE" w:rsidRDefault="00D86AEE" w:rsidP="00930423">
      <w:pPr>
        <w:pStyle w:val="GvdeMetni"/>
        <w:spacing w:line="276" w:lineRule="auto"/>
        <w:jc w:val="center"/>
        <w:rPr>
          <w:b/>
        </w:rPr>
      </w:pPr>
    </w:p>
    <w:p w14:paraId="34F828BB" w14:textId="77777777" w:rsidR="00D86AEE" w:rsidRDefault="00D86AEE" w:rsidP="00930423">
      <w:pPr>
        <w:pStyle w:val="GvdeMetni"/>
        <w:spacing w:line="276" w:lineRule="auto"/>
        <w:jc w:val="center"/>
        <w:rPr>
          <w:b/>
        </w:rPr>
      </w:pPr>
      <w:bookmarkStart w:id="0" w:name="_GoBack"/>
      <w:bookmarkEnd w:id="0"/>
    </w:p>
    <w:p w14:paraId="2CCBDE48" w14:textId="77777777" w:rsidR="00930423" w:rsidRDefault="00930423" w:rsidP="00930423">
      <w:pPr>
        <w:pStyle w:val="GvdeMetni"/>
        <w:spacing w:line="276" w:lineRule="auto"/>
        <w:jc w:val="center"/>
        <w:rPr>
          <w:b/>
        </w:rPr>
      </w:pPr>
    </w:p>
    <w:p w14:paraId="241B3A56" w14:textId="77777777" w:rsidR="00930423" w:rsidRDefault="00930423" w:rsidP="00930423">
      <w:pPr>
        <w:pStyle w:val="GvdeMetni"/>
        <w:spacing w:line="276" w:lineRule="auto"/>
        <w:jc w:val="center"/>
        <w:rPr>
          <w:b/>
        </w:rPr>
      </w:pPr>
      <w:r>
        <w:rPr>
          <w:b/>
        </w:rPr>
        <w:t>YEDİNCİ BÖLÜM</w:t>
      </w:r>
    </w:p>
    <w:p w14:paraId="4399C856" w14:textId="77777777" w:rsidR="00930423" w:rsidRDefault="00930423" w:rsidP="00930423">
      <w:pPr>
        <w:pStyle w:val="GvdeMetni"/>
        <w:spacing w:line="276" w:lineRule="auto"/>
        <w:jc w:val="center"/>
        <w:rPr>
          <w:b/>
          <w:bCs/>
        </w:rPr>
      </w:pPr>
      <w:r>
        <w:rPr>
          <w:b/>
          <w:bCs/>
        </w:rPr>
        <w:t>Sonuç</w:t>
      </w:r>
    </w:p>
    <w:p w14:paraId="7DA775F0" w14:textId="77777777" w:rsidR="00930423" w:rsidRDefault="00930423" w:rsidP="00930423">
      <w:pPr>
        <w:pStyle w:val="GvdeMetni"/>
        <w:spacing w:line="276" w:lineRule="auto"/>
        <w:jc w:val="center"/>
        <w:rPr>
          <w:b/>
          <w:bCs/>
        </w:rPr>
      </w:pPr>
    </w:p>
    <w:p w14:paraId="1C646B34" w14:textId="77777777" w:rsidR="00930423" w:rsidRDefault="00930423" w:rsidP="00930423">
      <w:pPr>
        <w:pStyle w:val="GvdeMetni"/>
        <w:spacing w:line="276" w:lineRule="auto"/>
        <w:rPr>
          <w:bCs/>
        </w:rPr>
      </w:pPr>
      <w:r>
        <w:rPr>
          <w:b/>
        </w:rPr>
        <w:t>MADDE 21</w:t>
      </w:r>
      <w:r w:rsidRPr="005F5EB8">
        <w:rPr>
          <w:b/>
        </w:rPr>
        <w:t xml:space="preserve">. </w:t>
      </w:r>
      <w:r>
        <w:rPr>
          <w:bCs/>
        </w:rPr>
        <w:t>Bu rapor 09/08/1983 tarihli ve 2872 sayılı Çevre Kanununun 11inci maddesine ve 10/07/2018 tarihli ve 30474 sayılı Resmi Gazetede yayınlanan 1 sayılı Cumhurbaşkanlığı Teşkilatı Hakkında Cumhurbaşkanlığı Kararnamesinin 97. ve 103. Maddelerine dayanılarak hazırlanan “</w:t>
      </w:r>
      <w:proofErr w:type="spellStart"/>
      <w:r>
        <w:rPr>
          <w:bCs/>
        </w:rPr>
        <w:t>Atıksu</w:t>
      </w:r>
      <w:proofErr w:type="spellEnd"/>
      <w:r>
        <w:rPr>
          <w:bCs/>
        </w:rPr>
        <w:t xml:space="preserve"> Altyapı Ve Evsel Katı Atık Bertaraf Tesisleri Tarifelerinin Belirlenmesinde Uyulacak Usul Ve Esaslara İlişkin Yönetmelik” ve bu yönetmeliğe göre çıkarılan “Evsel Katı Atık Tarifelerinin Belirlenmesine Yönelik </w:t>
      </w:r>
      <w:proofErr w:type="spellStart"/>
      <w:r>
        <w:rPr>
          <w:bCs/>
        </w:rPr>
        <w:t>Kılavuz”da</w:t>
      </w:r>
      <w:proofErr w:type="spellEnd"/>
      <w:r>
        <w:rPr>
          <w:bCs/>
        </w:rPr>
        <w:t xml:space="preserve"> belirtilen ilke ve yöntemlere dayanılarak evsel katı atık tarifelerinin oluşturulması amacıyla hazırlanmıştır. Kılavuzda belirtilen yöntemler kullanılarak evsel katı atık tarifesi uygulanabilir ve atık üreticisi için anlaşılabilir şekilde maliyetler hesaplanmıştır. </w:t>
      </w:r>
    </w:p>
    <w:p w14:paraId="53717CD6" w14:textId="77777777" w:rsidR="00930423" w:rsidRDefault="00930423" w:rsidP="00930423">
      <w:pPr>
        <w:pStyle w:val="GvdeMetni"/>
        <w:spacing w:line="276" w:lineRule="auto"/>
        <w:jc w:val="center"/>
        <w:rPr>
          <w:bCs/>
        </w:rPr>
      </w:pPr>
    </w:p>
    <w:tbl>
      <w:tblPr>
        <w:tblW w:w="5000" w:type="pct"/>
        <w:tblLook w:val="04A0" w:firstRow="1" w:lastRow="0" w:firstColumn="1" w:lastColumn="0" w:noHBand="0" w:noVBand="1"/>
      </w:tblPr>
      <w:tblGrid>
        <w:gridCol w:w="9639"/>
      </w:tblGrid>
      <w:tr w:rsidR="00930423" w:rsidRPr="00C513A4" w14:paraId="766CFBC1" w14:textId="77777777" w:rsidTr="006277AC">
        <w:trPr>
          <w:trHeight w:val="680"/>
        </w:trPr>
        <w:tc>
          <w:tcPr>
            <w:tcW w:w="5000" w:type="pct"/>
            <w:shd w:val="clear" w:color="auto" w:fill="auto"/>
            <w:vAlign w:val="center"/>
          </w:tcPr>
          <w:p w14:paraId="43CEFA81" w14:textId="77777777" w:rsidR="00930423" w:rsidRPr="005766A7" w:rsidRDefault="00930423" w:rsidP="006277AC">
            <w:pPr>
              <w:pStyle w:val="GvdeMetni"/>
              <w:spacing w:line="276" w:lineRule="auto"/>
              <w:rPr>
                <w:bCs/>
                <w:i/>
                <w:sz w:val="22"/>
                <w:szCs w:val="22"/>
                <w:u w:val="single"/>
              </w:rPr>
            </w:pPr>
            <w:r w:rsidRPr="005766A7">
              <w:rPr>
                <w:bCs/>
                <w:i/>
                <w:sz w:val="22"/>
                <w:szCs w:val="22"/>
                <w:u w:val="single"/>
              </w:rPr>
              <w:t>Maliyet hesaplarına göre Sincan ilçesi için;</w:t>
            </w:r>
          </w:p>
        </w:tc>
      </w:tr>
      <w:tr w:rsidR="00930423" w:rsidRPr="00C513A4" w14:paraId="6713B16B" w14:textId="77777777" w:rsidTr="006277AC">
        <w:trPr>
          <w:trHeight w:val="680"/>
        </w:trPr>
        <w:tc>
          <w:tcPr>
            <w:tcW w:w="5000" w:type="pct"/>
            <w:shd w:val="clear" w:color="auto" w:fill="auto"/>
            <w:vAlign w:val="center"/>
          </w:tcPr>
          <w:p w14:paraId="4E031399" w14:textId="77777777" w:rsidR="00930423" w:rsidRPr="005766A7" w:rsidRDefault="00930423" w:rsidP="006277AC">
            <w:pPr>
              <w:pStyle w:val="GvdeMetni"/>
              <w:spacing w:line="276" w:lineRule="auto"/>
              <w:rPr>
                <w:i/>
                <w:color w:val="000000"/>
                <w:sz w:val="22"/>
                <w:szCs w:val="22"/>
                <w:u w:val="single"/>
              </w:rPr>
            </w:pPr>
            <w:r w:rsidRPr="005766A7">
              <w:rPr>
                <w:bCs/>
                <w:i/>
                <w:sz w:val="22"/>
                <w:szCs w:val="22"/>
                <w:u w:val="single"/>
              </w:rPr>
              <w:t xml:space="preserve">Konutlardan su faturası ile tahsil edilmesi beklenen evsel katı atık tarifesi: </w:t>
            </w:r>
            <w:r w:rsidRPr="005766A7">
              <w:rPr>
                <w:i/>
                <w:sz w:val="22"/>
                <w:szCs w:val="22"/>
                <w:u w:val="single"/>
              </w:rPr>
              <w:t>78,73 ₺/ay</w:t>
            </w:r>
          </w:p>
        </w:tc>
      </w:tr>
      <w:tr w:rsidR="00930423" w:rsidRPr="00C513A4" w14:paraId="45A2C74C" w14:textId="77777777" w:rsidTr="006277AC">
        <w:trPr>
          <w:trHeight w:val="680"/>
        </w:trPr>
        <w:tc>
          <w:tcPr>
            <w:tcW w:w="5000" w:type="pct"/>
            <w:shd w:val="clear" w:color="auto" w:fill="auto"/>
            <w:vAlign w:val="center"/>
          </w:tcPr>
          <w:p w14:paraId="798A31BB" w14:textId="77777777" w:rsidR="00930423" w:rsidRPr="005766A7" w:rsidRDefault="00930423" w:rsidP="006277AC">
            <w:pPr>
              <w:pStyle w:val="GvdeMetni"/>
              <w:spacing w:line="276" w:lineRule="auto"/>
              <w:rPr>
                <w:i/>
                <w:color w:val="000000"/>
                <w:sz w:val="22"/>
                <w:szCs w:val="22"/>
                <w:u w:val="single"/>
              </w:rPr>
            </w:pPr>
            <w:r w:rsidRPr="005766A7">
              <w:rPr>
                <w:i/>
                <w:color w:val="000000"/>
                <w:sz w:val="22"/>
                <w:szCs w:val="22"/>
                <w:u w:val="single"/>
              </w:rPr>
              <w:t>Konut dışı alanlarda su faturası ile tahsil edilmesi beklenen evsel katı atık tarifesi</w:t>
            </w:r>
            <w:r w:rsidRPr="005766A7">
              <w:rPr>
                <w:bCs/>
                <w:i/>
                <w:sz w:val="22"/>
                <w:szCs w:val="22"/>
                <w:u w:val="single"/>
              </w:rPr>
              <w:t>:</w:t>
            </w:r>
            <w:r w:rsidRPr="005766A7">
              <w:rPr>
                <w:i/>
                <w:color w:val="000000"/>
                <w:sz w:val="22"/>
                <w:szCs w:val="22"/>
                <w:u w:val="single"/>
              </w:rPr>
              <w:t xml:space="preserve"> 275,58 </w:t>
            </w:r>
            <w:r w:rsidRPr="005766A7">
              <w:rPr>
                <w:i/>
                <w:sz w:val="22"/>
                <w:szCs w:val="22"/>
                <w:u w:val="single"/>
              </w:rPr>
              <w:t>₺/ay</w:t>
            </w:r>
          </w:p>
        </w:tc>
      </w:tr>
    </w:tbl>
    <w:p w14:paraId="10C48BE6" w14:textId="77777777" w:rsidR="00930423" w:rsidRDefault="00930423" w:rsidP="00930423">
      <w:pPr>
        <w:pStyle w:val="GvdeMetni"/>
        <w:spacing w:line="276" w:lineRule="auto"/>
        <w:jc w:val="center"/>
        <w:rPr>
          <w:bCs/>
        </w:rPr>
      </w:pPr>
    </w:p>
    <w:p w14:paraId="5F37AF80" w14:textId="77777777" w:rsidR="00930423" w:rsidRPr="00CC2CD6" w:rsidRDefault="00930423" w:rsidP="00930423">
      <w:pPr>
        <w:pStyle w:val="GvdeMetni"/>
        <w:spacing w:line="276" w:lineRule="auto"/>
        <w:rPr>
          <w:bCs/>
        </w:rPr>
      </w:pPr>
      <w:r>
        <w:rPr>
          <w:color w:val="000000"/>
        </w:rPr>
        <w:t>olarak hesaplanmıştır.</w:t>
      </w:r>
    </w:p>
    <w:p w14:paraId="76549D22" w14:textId="77777777" w:rsidR="00930423" w:rsidRPr="00ED47C8" w:rsidRDefault="00930423" w:rsidP="00930423">
      <w:pPr>
        <w:rPr>
          <w:bCs/>
        </w:rPr>
      </w:pPr>
    </w:p>
    <w:p w14:paraId="75C94156" w14:textId="77777777" w:rsidR="00E17128" w:rsidRDefault="00E17128" w:rsidP="00E17128">
      <w:pPr>
        <w:ind w:firstLine="567"/>
        <w:jc w:val="both"/>
        <w:rPr>
          <w:b/>
          <w:color w:val="000000"/>
          <w:highlight w:val="yellow"/>
        </w:rPr>
      </w:pPr>
    </w:p>
    <w:p w14:paraId="5A1BA874" w14:textId="77777777" w:rsidR="00E17128" w:rsidRDefault="00E17128" w:rsidP="00E17128">
      <w:pPr>
        <w:ind w:firstLine="567"/>
        <w:jc w:val="both"/>
      </w:pPr>
    </w:p>
    <w:p w14:paraId="484AF05B" w14:textId="77777777" w:rsidR="00E17128" w:rsidRDefault="00E17128" w:rsidP="00E17128">
      <w:pPr>
        <w:ind w:firstLine="567"/>
        <w:jc w:val="both"/>
        <w:rPr>
          <w:color w:val="000000"/>
        </w:rPr>
      </w:pPr>
      <w:r w:rsidRPr="00487EDD">
        <w:t>Meclisimizin görüşlerine arz ederiz.)  Okundu.</w:t>
      </w:r>
    </w:p>
    <w:p w14:paraId="08D23A13" w14:textId="761615B0" w:rsidR="00E17128" w:rsidRPr="00E17128" w:rsidRDefault="00E17128" w:rsidP="00E17128">
      <w:pPr>
        <w:ind w:firstLine="567"/>
        <w:jc w:val="both"/>
        <w:rPr>
          <w:color w:val="000000"/>
        </w:rPr>
      </w:pPr>
      <w:r w:rsidRPr="00487EDD">
        <w:t xml:space="preserve">Konu üzerindeki görüşmelerden sonra, komisyon raporu oylamaya sunuldu, yapılan işaretle oylama sonucunda, </w:t>
      </w:r>
      <w:r w:rsidRPr="00930423">
        <w:rPr>
          <w:rFonts w:eastAsia="Calibri"/>
        </w:rPr>
        <w:t>2026 Yılı Evsel Katı Atık Tarife Raporunda belirlenen ücretler ile ilgili Hukuk ve Tarifeler</w:t>
      </w:r>
      <w:r w:rsidRPr="00487EDD">
        <w:t xml:space="preserve"> </w:t>
      </w:r>
      <w:r>
        <w:t xml:space="preserve">Komisyonu </w:t>
      </w:r>
      <w:r w:rsidRPr="00487EDD">
        <w:t>raporunun kabulüne oybirliğiyle 0</w:t>
      </w:r>
      <w:r>
        <w:t>7</w:t>
      </w:r>
      <w:r w:rsidRPr="00487EDD">
        <w:t>.11.2025 tarihli toplantıda karar verildi.</w:t>
      </w:r>
    </w:p>
    <w:p w14:paraId="040A9517" w14:textId="77777777" w:rsidR="00E17128" w:rsidRPr="00487EDD" w:rsidRDefault="00E17128" w:rsidP="00E17128">
      <w:pPr>
        <w:ind w:firstLine="708"/>
        <w:jc w:val="both"/>
      </w:pPr>
    </w:p>
    <w:p w14:paraId="250650F3" w14:textId="77777777" w:rsidR="00E17128" w:rsidRPr="00487EDD" w:rsidRDefault="00E17128" w:rsidP="00E17128">
      <w:pPr>
        <w:jc w:val="both"/>
      </w:pPr>
    </w:p>
    <w:p w14:paraId="7E5C3997" w14:textId="77777777" w:rsidR="00E17128" w:rsidRPr="00487EDD" w:rsidRDefault="00E17128" w:rsidP="00E17128">
      <w:pPr>
        <w:jc w:val="both"/>
      </w:pPr>
    </w:p>
    <w:p w14:paraId="331A425A" w14:textId="7DF3B0CA" w:rsidR="00E17128" w:rsidRDefault="00E17128" w:rsidP="00E17128">
      <w:pPr>
        <w:jc w:val="both"/>
      </w:pPr>
    </w:p>
    <w:p w14:paraId="08D23E81" w14:textId="77777777" w:rsidR="00E17128" w:rsidRDefault="00E17128" w:rsidP="00E17128">
      <w:pPr>
        <w:jc w:val="both"/>
      </w:pPr>
    </w:p>
    <w:p w14:paraId="11705123" w14:textId="77777777" w:rsidR="00E17128" w:rsidRPr="00487EDD" w:rsidRDefault="00E17128" w:rsidP="00E17128">
      <w:pPr>
        <w:jc w:val="both"/>
      </w:pPr>
    </w:p>
    <w:p w14:paraId="1CE56869" w14:textId="53CD9371" w:rsidR="00E17128" w:rsidRPr="00487EDD" w:rsidRDefault="00E17128" w:rsidP="00E17128">
      <w:r w:rsidRPr="00487EDD">
        <w:t xml:space="preserve">      Bekir YILDIZ                           </w:t>
      </w:r>
      <w:r>
        <w:t xml:space="preserve"> </w:t>
      </w:r>
      <w:r w:rsidRPr="00487EDD">
        <w:t xml:space="preserve">Kaan Yusuf YURTERİ                           Fatma Nur AYDOĞAN                   </w:t>
      </w:r>
    </w:p>
    <w:p w14:paraId="27E33C91" w14:textId="77777777" w:rsidR="00E17128" w:rsidRPr="00487EDD" w:rsidRDefault="00E17128" w:rsidP="00E17128">
      <w:r w:rsidRPr="00487EDD">
        <w:t xml:space="preserve">    Meclis Başkan V.                                      </w:t>
      </w:r>
      <w:proofErr w:type="gramStart"/>
      <w:r w:rsidRPr="00487EDD">
        <w:t>Katip</w:t>
      </w:r>
      <w:proofErr w:type="gramEnd"/>
      <w:r w:rsidRPr="00487EDD">
        <w:tab/>
      </w:r>
      <w:r w:rsidRPr="00487EDD">
        <w:tab/>
        <w:t xml:space="preserve">                                         Katip</w:t>
      </w:r>
    </w:p>
    <w:p w14:paraId="4D9DE4E1" w14:textId="77777777" w:rsidR="00930423" w:rsidRPr="00487EDD" w:rsidRDefault="00930423" w:rsidP="0008703D">
      <w:pPr>
        <w:rPr>
          <w:b/>
        </w:rPr>
      </w:pPr>
    </w:p>
    <w:sectPr w:rsidR="00930423" w:rsidRPr="00487EDD">
      <w:headerReference w:type="default" r:id="rId12"/>
      <w:footerReference w:type="default" r:id="rId13"/>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F0ACD" w14:textId="77777777" w:rsidR="00536D72" w:rsidRDefault="00536D72">
      <w:r>
        <w:separator/>
      </w:r>
    </w:p>
  </w:endnote>
  <w:endnote w:type="continuationSeparator" w:id="0">
    <w:p w14:paraId="13BA6B2E" w14:textId="77777777" w:rsidR="00536D72" w:rsidRDefault="0053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556710"/>
      <w:docPartObj>
        <w:docPartGallery w:val="Page Numbers (Bottom of Page)"/>
        <w:docPartUnique/>
      </w:docPartObj>
    </w:sdtPr>
    <w:sdtEndPr/>
    <w:sdtContent>
      <w:sdt>
        <w:sdtPr>
          <w:id w:val="1728636285"/>
          <w:docPartObj>
            <w:docPartGallery w:val="Page Numbers (Top of Page)"/>
            <w:docPartUnique/>
          </w:docPartObj>
        </w:sdtPr>
        <w:sdtEndPr/>
        <w:sdtContent>
          <w:p w14:paraId="41054FA9" w14:textId="77777777" w:rsidR="00930423" w:rsidRDefault="00930423">
            <w:pPr>
              <w:pStyle w:val="AltBilgi"/>
              <w:jc w:val="center"/>
              <w:rPr>
                <w:bCs/>
                <w:sz w:val="24"/>
                <w:szCs w:val="24"/>
              </w:rPr>
            </w:pPr>
            <w:r>
              <w:t xml:space="preserve"> </w:t>
            </w:r>
            <w:r w:rsidRPr="00930423">
              <w:rPr>
                <w:bCs/>
                <w:sz w:val="24"/>
                <w:szCs w:val="24"/>
              </w:rPr>
              <w:fldChar w:fldCharType="begin"/>
            </w:r>
            <w:r w:rsidRPr="00930423">
              <w:rPr>
                <w:bCs/>
              </w:rPr>
              <w:instrText>PAGE</w:instrText>
            </w:r>
            <w:r w:rsidRPr="00930423">
              <w:rPr>
                <w:bCs/>
                <w:sz w:val="24"/>
                <w:szCs w:val="24"/>
              </w:rPr>
              <w:fldChar w:fldCharType="separate"/>
            </w:r>
            <w:r w:rsidRPr="00930423">
              <w:rPr>
                <w:bCs/>
              </w:rPr>
              <w:t>2</w:t>
            </w:r>
            <w:r w:rsidRPr="00930423">
              <w:rPr>
                <w:bCs/>
                <w:sz w:val="24"/>
                <w:szCs w:val="24"/>
              </w:rPr>
              <w:fldChar w:fldCharType="end"/>
            </w:r>
            <w:r w:rsidRPr="00930423">
              <w:t xml:space="preserve"> / </w:t>
            </w:r>
            <w:r w:rsidRPr="00930423">
              <w:rPr>
                <w:bCs/>
                <w:sz w:val="24"/>
                <w:szCs w:val="24"/>
              </w:rPr>
              <w:fldChar w:fldCharType="begin"/>
            </w:r>
            <w:r w:rsidRPr="00930423">
              <w:rPr>
                <w:bCs/>
              </w:rPr>
              <w:instrText>NUMPAGES</w:instrText>
            </w:r>
            <w:r w:rsidRPr="00930423">
              <w:rPr>
                <w:bCs/>
                <w:sz w:val="24"/>
                <w:szCs w:val="24"/>
              </w:rPr>
              <w:fldChar w:fldCharType="separate"/>
            </w:r>
            <w:r w:rsidRPr="00930423">
              <w:rPr>
                <w:bCs/>
              </w:rPr>
              <w:t>2</w:t>
            </w:r>
            <w:r w:rsidRPr="00930423">
              <w:rPr>
                <w:bCs/>
                <w:sz w:val="24"/>
                <w:szCs w:val="24"/>
              </w:rPr>
              <w:fldChar w:fldCharType="end"/>
            </w:r>
          </w:p>
          <w:p w14:paraId="7937CA60" w14:textId="1BC00CCB" w:rsidR="00930423" w:rsidRDefault="00D86AEE" w:rsidP="006B2A42">
            <w:pPr>
              <w:pStyle w:val="AltBilgi"/>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801A3" w14:textId="77777777" w:rsidR="00536D72" w:rsidRDefault="00536D72">
      <w:r>
        <w:separator/>
      </w:r>
    </w:p>
  </w:footnote>
  <w:footnote w:type="continuationSeparator" w:id="0">
    <w:p w14:paraId="7E515572" w14:textId="77777777" w:rsidR="00536D72" w:rsidRDefault="00536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3ECC28D5" w:rsidR="001928DE" w:rsidRDefault="00D10A5B">
    <w:pPr>
      <w:jc w:val="both"/>
    </w:pPr>
    <w:r>
      <w:rPr>
        <w:b/>
      </w:rPr>
      <w:t>KARAR:</w:t>
    </w:r>
    <w:r w:rsidR="00C06786">
      <w:rPr>
        <w:b/>
      </w:rPr>
      <w:t xml:space="preserve"> </w:t>
    </w:r>
    <w:r w:rsidR="00854D83">
      <w:rPr>
        <w:b/>
      </w:rPr>
      <w:t>1</w:t>
    </w:r>
    <w:r w:rsidR="0008703D">
      <w:rPr>
        <w:b/>
      </w:rPr>
      <w:t>6</w:t>
    </w:r>
    <w:r w:rsidR="00930423">
      <w:rPr>
        <w:b/>
      </w:rPr>
      <w:t>6</w:t>
    </w:r>
    <w:r w:rsidR="00C06786">
      <w:rPr>
        <w:b/>
      </w:rPr>
      <w:t xml:space="preserve">                                                                                         </w:t>
    </w:r>
    <w:r w:rsidR="00C06786">
      <w:rPr>
        <w:b/>
      </w:rPr>
      <w:tab/>
      <w:t xml:space="preserve">               </w:t>
    </w:r>
    <w:r w:rsidR="00C06786">
      <w:rPr>
        <w:b/>
      </w:rPr>
      <w:tab/>
    </w:r>
    <w:r w:rsidR="00E53496">
      <w:rPr>
        <w:b/>
      </w:rPr>
      <w:t>0</w:t>
    </w:r>
    <w:r w:rsidR="00930423">
      <w:rPr>
        <w:b/>
      </w:rPr>
      <w:t>7</w:t>
    </w:r>
    <w:r w:rsidR="00270283">
      <w:rPr>
        <w:b/>
      </w:rPr>
      <w:t>.</w:t>
    </w:r>
    <w:r w:rsidR="00854D83">
      <w:rPr>
        <w:b/>
      </w:rPr>
      <w:t>1</w:t>
    </w:r>
    <w:r w:rsidR="0008703D">
      <w:rPr>
        <w:b/>
      </w:rPr>
      <w:t>1</w:t>
    </w:r>
    <w:r w:rsidR="00C06786">
      <w:rPr>
        <w:b/>
      </w:rPr>
      <w:t>.20</w:t>
    </w:r>
    <w:r w:rsidR="00EB470B">
      <w:rPr>
        <w:b/>
      </w:rPr>
      <w:t>2</w:t>
    </w:r>
    <w:r w:rsidR="00615BE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8D8"/>
    <w:multiLevelType w:val="hybridMultilevel"/>
    <w:tmpl w:val="1BE0CB9C"/>
    <w:lvl w:ilvl="0" w:tplc="105CFB0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94BAB"/>
    <w:multiLevelType w:val="hybridMultilevel"/>
    <w:tmpl w:val="DB30840E"/>
    <w:lvl w:ilvl="0" w:tplc="1B8895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67D666D"/>
    <w:multiLevelType w:val="hybridMultilevel"/>
    <w:tmpl w:val="88BE5E90"/>
    <w:lvl w:ilvl="0" w:tplc="4BFEA618">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 w15:restartNumberingAfterBreak="0">
    <w:nsid w:val="23D43F43"/>
    <w:multiLevelType w:val="hybridMultilevel"/>
    <w:tmpl w:val="DAF0D728"/>
    <w:lvl w:ilvl="0" w:tplc="170EBF0C">
      <w:start w:val="1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40F97"/>
    <w:multiLevelType w:val="hybridMultilevel"/>
    <w:tmpl w:val="BF4AF9B0"/>
    <w:lvl w:ilvl="0" w:tplc="A05ED2F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F4247E"/>
    <w:multiLevelType w:val="hybridMultilevel"/>
    <w:tmpl w:val="383A5502"/>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9" w15:restartNumberingAfterBreak="0">
    <w:nsid w:val="2F9C3A4E"/>
    <w:multiLevelType w:val="hybridMultilevel"/>
    <w:tmpl w:val="29D07618"/>
    <w:lvl w:ilvl="0" w:tplc="041F0001">
      <w:start w:val="1"/>
      <w:numFmt w:val="bullet"/>
      <w:lvlText w:val=""/>
      <w:lvlJc w:val="left"/>
      <w:pPr>
        <w:ind w:left="720" w:hanging="360"/>
      </w:pPr>
      <w:rPr>
        <w:rFonts w:ascii="Symbol" w:hAnsi="Symbol" w:hint="default"/>
      </w:rPr>
    </w:lvl>
    <w:lvl w:ilvl="1" w:tplc="DEB2FE9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B41A27"/>
    <w:multiLevelType w:val="hybridMultilevel"/>
    <w:tmpl w:val="8040B378"/>
    <w:lvl w:ilvl="0" w:tplc="7AB871F0">
      <w:start w:val="4"/>
      <w:numFmt w:val="bullet"/>
      <w:lvlText w:val="-"/>
      <w:lvlJc w:val="left"/>
      <w:pPr>
        <w:ind w:left="1380" w:hanging="360"/>
      </w:pPr>
      <w:rPr>
        <w:rFonts w:ascii="Times New Roman" w:eastAsia="Times New Roman" w:hAnsi="Times New Roman" w:cs="Times New Roman"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1" w15:restartNumberingAfterBreak="0">
    <w:nsid w:val="449F3F78"/>
    <w:multiLevelType w:val="hybridMultilevel"/>
    <w:tmpl w:val="B9268720"/>
    <w:lvl w:ilvl="0" w:tplc="94B0A74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A55635A"/>
    <w:multiLevelType w:val="hybridMultilevel"/>
    <w:tmpl w:val="7B96C5AA"/>
    <w:lvl w:ilvl="0" w:tplc="B6405F6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CE95926"/>
    <w:multiLevelType w:val="hybridMultilevel"/>
    <w:tmpl w:val="9FC83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E3C2511"/>
    <w:multiLevelType w:val="hybridMultilevel"/>
    <w:tmpl w:val="A03816B6"/>
    <w:lvl w:ilvl="0" w:tplc="A728184C">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6"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535660B8"/>
    <w:multiLevelType w:val="hybridMultilevel"/>
    <w:tmpl w:val="3CB2C986"/>
    <w:lvl w:ilvl="0" w:tplc="B2C6D49E">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63144A9B"/>
    <w:multiLevelType w:val="hybridMultilevel"/>
    <w:tmpl w:val="0DAE25B4"/>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6072A3"/>
    <w:multiLevelType w:val="hybridMultilevel"/>
    <w:tmpl w:val="7CE84AAC"/>
    <w:lvl w:ilvl="0" w:tplc="0DF24F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39F7E3B"/>
    <w:multiLevelType w:val="hybridMultilevel"/>
    <w:tmpl w:val="80C47E6E"/>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7BF536F5"/>
    <w:multiLevelType w:val="hybridMultilevel"/>
    <w:tmpl w:val="6AE8DF40"/>
    <w:lvl w:ilvl="0" w:tplc="28966B02">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1"/>
  </w:num>
  <w:num w:numId="2">
    <w:abstractNumId w:val="4"/>
  </w:num>
  <w:num w:numId="3">
    <w:abstractNumId w:val="18"/>
  </w:num>
  <w:num w:numId="4">
    <w:abstractNumId w:val="2"/>
  </w:num>
  <w:num w:numId="5">
    <w:abstractNumId w:val="23"/>
  </w:num>
  <w:num w:numId="6">
    <w:abstractNumId w:val="12"/>
  </w:num>
  <w:num w:numId="7">
    <w:abstractNumId w:val="6"/>
  </w:num>
  <w:num w:numId="8">
    <w:abstractNumId w:val="16"/>
  </w:num>
  <w:num w:numId="9">
    <w:abstractNumId w:val="5"/>
  </w:num>
  <w:num w:numId="10">
    <w:abstractNumId w:val="15"/>
  </w:num>
  <w:num w:numId="11">
    <w:abstractNumId w:val="10"/>
  </w:num>
  <w:num w:numId="12">
    <w:abstractNumId w:val="8"/>
  </w:num>
  <w:num w:numId="13">
    <w:abstractNumId w:val="13"/>
  </w:num>
  <w:num w:numId="14">
    <w:abstractNumId w:val="20"/>
  </w:num>
  <w:num w:numId="15">
    <w:abstractNumId w:val="19"/>
  </w:num>
  <w:num w:numId="16">
    <w:abstractNumId w:val="3"/>
  </w:num>
  <w:num w:numId="17">
    <w:abstractNumId w:val="9"/>
  </w:num>
  <w:num w:numId="18">
    <w:abstractNumId w:val="0"/>
  </w:num>
  <w:num w:numId="19">
    <w:abstractNumId w:val="1"/>
  </w:num>
  <w:num w:numId="20">
    <w:abstractNumId w:val="11"/>
  </w:num>
  <w:num w:numId="21">
    <w:abstractNumId w:val="24"/>
  </w:num>
  <w:num w:numId="22">
    <w:abstractNumId w:val="17"/>
  </w:num>
  <w:num w:numId="23">
    <w:abstractNumId w:val="7"/>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8703D"/>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F5BCB"/>
    <w:rsid w:val="00304DE6"/>
    <w:rsid w:val="003247C3"/>
    <w:rsid w:val="00331C1D"/>
    <w:rsid w:val="0034616D"/>
    <w:rsid w:val="003558B0"/>
    <w:rsid w:val="003757EE"/>
    <w:rsid w:val="00381AE7"/>
    <w:rsid w:val="00386C7E"/>
    <w:rsid w:val="003B0B6D"/>
    <w:rsid w:val="003C4B7C"/>
    <w:rsid w:val="003E0C2C"/>
    <w:rsid w:val="003E4D24"/>
    <w:rsid w:val="003F76F5"/>
    <w:rsid w:val="00412DD7"/>
    <w:rsid w:val="00431E85"/>
    <w:rsid w:val="004418ED"/>
    <w:rsid w:val="004513D2"/>
    <w:rsid w:val="00485CF3"/>
    <w:rsid w:val="00487EDD"/>
    <w:rsid w:val="004C0F60"/>
    <w:rsid w:val="004D6804"/>
    <w:rsid w:val="004E0CD1"/>
    <w:rsid w:val="00536D72"/>
    <w:rsid w:val="00540058"/>
    <w:rsid w:val="0054778B"/>
    <w:rsid w:val="005662C4"/>
    <w:rsid w:val="00566E1C"/>
    <w:rsid w:val="00567C2B"/>
    <w:rsid w:val="00580D32"/>
    <w:rsid w:val="005C5C9D"/>
    <w:rsid w:val="00600E8B"/>
    <w:rsid w:val="00603BF5"/>
    <w:rsid w:val="00603E3A"/>
    <w:rsid w:val="00615BEF"/>
    <w:rsid w:val="00631D59"/>
    <w:rsid w:val="006779E9"/>
    <w:rsid w:val="0068403B"/>
    <w:rsid w:val="0069435E"/>
    <w:rsid w:val="006A5BE4"/>
    <w:rsid w:val="006B2A42"/>
    <w:rsid w:val="006B3F4A"/>
    <w:rsid w:val="00716104"/>
    <w:rsid w:val="00716924"/>
    <w:rsid w:val="00724C91"/>
    <w:rsid w:val="00786EFE"/>
    <w:rsid w:val="007938AD"/>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0423"/>
    <w:rsid w:val="009322FB"/>
    <w:rsid w:val="00936100"/>
    <w:rsid w:val="00947686"/>
    <w:rsid w:val="00952845"/>
    <w:rsid w:val="0095511A"/>
    <w:rsid w:val="00962176"/>
    <w:rsid w:val="0097229F"/>
    <w:rsid w:val="00982923"/>
    <w:rsid w:val="009A3F9F"/>
    <w:rsid w:val="009A3FFA"/>
    <w:rsid w:val="009D0410"/>
    <w:rsid w:val="009D1418"/>
    <w:rsid w:val="009F6310"/>
    <w:rsid w:val="00A32026"/>
    <w:rsid w:val="00A41C32"/>
    <w:rsid w:val="00A4613A"/>
    <w:rsid w:val="00A84555"/>
    <w:rsid w:val="00AB5AF9"/>
    <w:rsid w:val="00AE078F"/>
    <w:rsid w:val="00B41398"/>
    <w:rsid w:val="00B54E19"/>
    <w:rsid w:val="00B616EF"/>
    <w:rsid w:val="00B86E5C"/>
    <w:rsid w:val="00BA79BD"/>
    <w:rsid w:val="00BC0BF1"/>
    <w:rsid w:val="00BD227D"/>
    <w:rsid w:val="00BE5BCF"/>
    <w:rsid w:val="00BE6288"/>
    <w:rsid w:val="00C06786"/>
    <w:rsid w:val="00C532E2"/>
    <w:rsid w:val="00C605CE"/>
    <w:rsid w:val="00C63813"/>
    <w:rsid w:val="00C9364F"/>
    <w:rsid w:val="00CA4B10"/>
    <w:rsid w:val="00CE2260"/>
    <w:rsid w:val="00CF485C"/>
    <w:rsid w:val="00CF5485"/>
    <w:rsid w:val="00D10A5B"/>
    <w:rsid w:val="00D64189"/>
    <w:rsid w:val="00D74178"/>
    <w:rsid w:val="00D86AEE"/>
    <w:rsid w:val="00DB3249"/>
    <w:rsid w:val="00DC6AFC"/>
    <w:rsid w:val="00DD672E"/>
    <w:rsid w:val="00E03798"/>
    <w:rsid w:val="00E11EF0"/>
    <w:rsid w:val="00E15A2B"/>
    <w:rsid w:val="00E17128"/>
    <w:rsid w:val="00E27FC6"/>
    <w:rsid w:val="00E346D6"/>
    <w:rsid w:val="00E53496"/>
    <w:rsid w:val="00E8321B"/>
    <w:rsid w:val="00E87F11"/>
    <w:rsid w:val="00E92084"/>
    <w:rsid w:val="00E950E7"/>
    <w:rsid w:val="00EA7D6F"/>
    <w:rsid w:val="00EB470B"/>
    <w:rsid w:val="00EB4B6F"/>
    <w:rsid w:val="00EE0E0F"/>
    <w:rsid w:val="00EF5002"/>
    <w:rsid w:val="00EF6136"/>
    <w:rsid w:val="00F063BF"/>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30423"/>
    <w:pPr>
      <w:keepNext/>
      <w:spacing w:before="240" w:after="60"/>
      <w:outlineLvl w:val="0"/>
    </w:pPr>
    <w:rPr>
      <w:rFonts w:ascii="Calibri Light" w:hAnsi="Calibri Light"/>
      <w:b/>
      <w:bCs/>
      <w:kern w:val="32"/>
      <w:sz w:val="32"/>
      <w:szCs w:val="32"/>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link w:val="AralkYokChar"/>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Balk1Char">
    <w:name w:val="Başlık 1 Char"/>
    <w:basedOn w:val="VarsaylanParagrafYazTipi"/>
    <w:link w:val="Balk1"/>
    <w:uiPriority w:val="9"/>
    <w:rsid w:val="00930423"/>
    <w:rPr>
      <w:rFonts w:ascii="Calibri Light" w:eastAsia="Times New Roman" w:hAnsi="Calibri Light" w:cs="Times New Roman"/>
      <w:b/>
      <w:bCs/>
      <w:kern w:val="32"/>
      <w:sz w:val="32"/>
      <w:szCs w:val="32"/>
      <w:lang w:eastAsia="tr-TR"/>
    </w:rPr>
  </w:style>
  <w:style w:type="paragraph" w:customStyle="1" w:styleId="a">
    <w:basedOn w:val="Normal"/>
    <w:next w:val="AltBilgi"/>
    <w:link w:val="AltbilgiChar0"/>
    <w:uiPriority w:val="99"/>
    <w:unhideWhenUsed/>
    <w:rsid w:val="00930423"/>
    <w:pPr>
      <w:tabs>
        <w:tab w:val="center" w:pos="4536"/>
        <w:tab w:val="right" w:pos="9072"/>
      </w:tabs>
    </w:pPr>
    <w:rPr>
      <w:rFonts w:asciiTheme="minorHAnsi" w:eastAsiaTheme="minorHAnsi" w:hAnsiTheme="minorHAnsi" w:cstheme="minorBidi"/>
      <w:sz w:val="20"/>
      <w:szCs w:val="22"/>
      <w:lang w:eastAsia="en-US"/>
    </w:rPr>
  </w:style>
  <w:style w:type="character" w:customStyle="1" w:styleId="AltbilgiChar0">
    <w:name w:val="Altbilgi Char"/>
    <w:basedOn w:val="VarsaylanParagrafYazTipi"/>
    <w:link w:val="a"/>
    <w:uiPriority w:val="99"/>
    <w:rsid w:val="00930423"/>
  </w:style>
  <w:style w:type="character" w:styleId="Kpr">
    <w:name w:val="Hyperlink"/>
    <w:uiPriority w:val="99"/>
    <w:unhideWhenUsed/>
    <w:rsid w:val="00930423"/>
    <w:rPr>
      <w:color w:val="0000FF"/>
      <w:u w:val="single"/>
    </w:rPr>
  </w:style>
  <w:style w:type="paragraph" w:styleId="DzMetin">
    <w:name w:val="Plain Text"/>
    <w:basedOn w:val="Normal"/>
    <w:link w:val="DzMetinChar"/>
    <w:semiHidden/>
    <w:unhideWhenUsed/>
    <w:rsid w:val="00930423"/>
    <w:rPr>
      <w:rFonts w:ascii="Courier New" w:hAnsi="Courier New" w:cs="Courier New"/>
      <w:sz w:val="20"/>
      <w:szCs w:val="20"/>
    </w:rPr>
  </w:style>
  <w:style w:type="character" w:customStyle="1" w:styleId="DzMetinChar">
    <w:name w:val="Düz Metin Char"/>
    <w:basedOn w:val="VarsaylanParagrafYazTipi"/>
    <w:link w:val="DzMetin"/>
    <w:semiHidden/>
    <w:rsid w:val="00930423"/>
    <w:rPr>
      <w:rFonts w:ascii="Courier New" w:eastAsia="Times New Roman" w:hAnsi="Courier New" w:cs="Courier New"/>
      <w:szCs w:val="20"/>
      <w:lang w:eastAsia="tr-TR"/>
    </w:rPr>
  </w:style>
  <w:style w:type="table" w:styleId="TabloKlavuzu">
    <w:name w:val="Table Grid"/>
    <w:basedOn w:val="NormalTablo"/>
    <w:uiPriority w:val="39"/>
    <w:rsid w:val="0093042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930423"/>
    <w:pPr>
      <w:numPr>
        <w:ilvl w:val="1"/>
      </w:numPr>
      <w:spacing w:after="160" w:line="259" w:lineRule="auto"/>
    </w:pPr>
    <w:rPr>
      <w:rFonts w:ascii="Calibri" w:hAnsi="Calibri"/>
      <w:color w:val="5A5A5A"/>
      <w:spacing w:val="15"/>
      <w:sz w:val="22"/>
      <w:szCs w:val="22"/>
      <w:lang w:eastAsia="en-US"/>
    </w:rPr>
  </w:style>
  <w:style w:type="character" w:customStyle="1" w:styleId="AltyazChar">
    <w:name w:val="Altyazı Char"/>
    <w:basedOn w:val="VarsaylanParagrafYazTipi"/>
    <w:link w:val="Altyaz"/>
    <w:uiPriority w:val="11"/>
    <w:rsid w:val="00930423"/>
    <w:rPr>
      <w:rFonts w:ascii="Calibri" w:eastAsia="Times New Roman" w:hAnsi="Calibri" w:cs="Times New Roman"/>
      <w:color w:val="5A5A5A"/>
      <w:spacing w:val="15"/>
      <w:sz w:val="22"/>
    </w:rPr>
  </w:style>
  <w:style w:type="character" w:customStyle="1" w:styleId="stBilgiChar0">
    <w:name w:val="Üst Bilgi Char"/>
    <w:uiPriority w:val="99"/>
    <w:rsid w:val="00930423"/>
  </w:style>
  <w:style w:type="paragraph" w:styleId="TBal">
    <w:name w:val="TOC Heading"/>
    <w:basedOn w:val="Balk1"/>
    <w:next w:val="Normal"/>
    <w:uiPriority w:val="39"/>
    <w:unhideWhenUsed/>
    <w:qFormat/>
    <w:rsid w:val="00930423"/>
    <w:pPr>
      <w:keepLines/>
      <w:spacing w:after="0" w:line="259" w:lineRule="auto"/>
      <w:outlineLvl w:val="9"/>
    </w:pPr>
    <w:rPr>
      <w:b w:val="0"/>
      <w:bCs w:val="0"/>
      <w:color w:val="2E74B5"/>
      <w:kern w:val="0"/>
    </w:rPr>
  </w:style>
  <w:style w:type="character" w:styleId="YerTutucuMetni">
    <w:name w:val="Placeholder Text"/>
    <w:uiPriority w:val="99"/>
    <w:semiHidden/>
    <w:rsid w:val="00930423"/>
    <w:rPr>
      <w:color w:val="808080"/>
    </w:rPr>
  </w:style>
  <w:style w:type="character" w:styleId="AklamaBavurusu">
    <w:name w:val="annotation reference"/>
    <w:uiPriority w:val="99"/>
    <w:semiHidden/>
    <w:unhideWhenUsed/>
    <w:rsid w:val="00930423"/>
    <w:rPr>
      <w:sz w:val="16"/>
      <w:szCs w:val="16"/>
    </w:rPr>
  </w:style>
  <w:style w:type="paragraph" w:styleId="AklamaMetni">
    <w:name w:val="annotation text"/>
    <w:basedOn w:val="Normal"/>
    <w:link w:val="AklamaMetniChar"/>
    <w:uiPriority w:val="99"/>
    <w:semiHidden/>
    <w:unhideWhenUsed/>
    <w:rsid w:val="00930423"/>
    <w:pPr>
      <w:spacing w:after="160"/>
    </w:pPr>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semiHidden/>
    <w:rsid w:val="00930423"/>
    <w:rPr>
      <w:rFonts w:ascii="Calibri" w:eastAsia="Calibri" w:hAnsi="Calibri" w:cs="Times New Roman"/>
      <w:szCs w:val="20"/>
    </w:rPr>
  </w:style>
  <w:style w:type="paragraph" w:styleId="AklamaKonusu">
    <w:name w:val="annotation subject"/>
    <w:basedOn w:val="AklamaMetni"/>
    <w:next w:val="AklamaMetni"/>
    <w:link w:val="AklamaKonusuChar"/>
    <w:uiPriority w:val="99"/>
    <w:semiHidden/>
    <w:unhideWhenUsed/>
    <w:rsid w:val="00930423"/>
    <w:rPr>
      <w:b/>
      <w:bCs/>
    </w:rPr>
  </w:style>
  <w:style w:type="character" w:customStyle="1" w:styleId="AklamaKonusuChar">
    <w:name w:val="Açıklama Konusu Char"/>
    <w:basedOn w:val="AklamaMetniChar"/>
    <w:link w:val="AklamaKonusu"/>
    <w:uiPriority w:val="99"/>
    <w:semiHidden/>
    <w:rsid w:val="00930423"/>
    <w:rPr>
      <w:rFonts w:ascii="Calibri" w:eastAsia="Calibri" w:hAnsi="Calibri" w:cs="Times New Roman"/>
      <w:b/>
      <w:bCs/>
      <w:szCs w:val="20"/>
    </w:rPr>
  </w:style>
  <w:style w:type="character" w:customStyle="1" w:styleId="AralkYokChar">
    <w:name w:val="Aralık Yok Char"/>
    <w:link w:val="AralkYok"/>
    <w:uiPriority w:val="1"/>
    <w:rsid w:val="00930423"/>
    <w:rPr>
      <w:rFonts w:ascii="Times New Roman" w:eastAsia="Times New Roman" w:hAnsi="Times New Roman" w:cs="Times New Roman"/>
      <w:szCs w:val="20"/>
      <w:lang w:eastAsia="tr-TR"/>
    </w:rPr>
  </w:style>
  <w:style w:type="paragraph" w:styleId="T2">
    <w:name w:val="toc 2"/>
    <w:basedOn w:val="Normal"/>
    <w:next w:val="Normal"/>
    <w:autoRedefine/>
    <w:uiPriority w:val="39"/>
    <w:unhideWhenUsed/>
    <w:rsid w:val="00930423"/>
    <w:pPr>
      <w:spacing w:after="100" w:line="259" w:lineRule="auto"/>
      <w:ind w:left="220"/>
    </w:pPr>
    <w:rPr>
      <w:rFonts w:ascii="Calibri" w:hAnsi="Calibri"/>
      <w:sz w:val="22"/>
      <w:szCs w:val="22"/>
    </w:rPr>
  </w:style>
  <w:style w:type="paragraph" w:styleId="T1">
    <w:name w:val="toc 1"/>
    <w:basedOn w:val="Normal"/>
    <w:next w:val="Normal"/>
    <w:autoRedefine/>
    <w:uiPriority w:val="39"/>
    <w:unhideWhenUsed/>
    <w:rsid w:val="00930423"/>
    <w:pPr>
      <w:spacing w:after="100" w:line="259" w:lineRule="auto"/>
    </w:pPr>
    <w:rPr>
      <w:rFonts w:ascii="Calibri" w:hAnsi="Calibri"/>
      <w:sz w:val="22"/>
      <w:szCs w:val="22"/>
    </w:rPr>
  </w:style>
  <w:style w:type="paragraph" w:styleId="T3">
    <w:name w:val="toc 3"/>
    <w:basedOn w:val="Normal"/>
    <w:next w:val="Normal"/>
    <w:autoRedefine/>
    <w:uiPriority w:val="39"/>
    <w:unhideWhenUsed/>
    <w:rsid w:val="00930423"/>
    <w:pPr>
      <w:spacing w:after="100" w:line="259"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ABB1-0E02-4C4F-BD6A-15F939AE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25</Pages>
  <Words>4087</Words>
  <Characters>23297</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24</cp:revision>
  <cp:lastPrinted>2025-11-07T09:12:00Z</cp:lastPrinted>
  <dcterms:created xsi:type="dcterms:W3CDTF">2020-08-07T07:47:00Z</dcterms:created>
  <dcterms:modified xsi:type="dcterms:W3CDTF">2025-11-07T09:12:00Z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