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E00B7" w14:textId="77777777" w:rsidR="007E62A3" w:rsidRPr="00614694" w:rsidRDefault="007E62A3" w:rsidP="00673331">
      <w:pPr>
        <w:tabs>
          <w:tab w:val="left" w:pos="1943"/>
        </w:tabs>
        <w:ind w:firstLine="709"/>
        <w:jc w:val="center"/>
        <w:rPr>
          <w:b/>
        </w:rPr>
      </w:pPr>
    </w:p>
    <w:p w14:paraId="3B942B3F" w14:textId="538BC198" w:rsidR="001928DE" w:rsidRPr="00614694" w:rsidRDefault="00C06786" w:rsidP="00673331">
      <w:pPr>
        <w:tabs>
          <w:tab w:val="left" w:pos="1943"/>
        </w:tabs>
        <w:ind w:firstLine="709"/>
        <w:jc w:val="center"/>
        <w:rPr>
          <w:b/>
        </w:rPr>
      </w:pPr>
      <w:proofErr w:type="gramStart"/>
      <w:r w:rsidRPr="00614694">
        <w:rPr>
          <w:b/>
        </w:rPr>
        <w:t>K  A</w:t>
      </w:r>
      <w:proofErr w:type="gramEnd"/>
      <w:r w:rsidRPr="00614694">
        <w:rPr>
          <w:b/>
        </w:rPr>
        <w:t xml:space="preserve">  R  A  R</w:t>
      </w:r>
    </w:p>
    <w:p w14:paraId="3BAC1D22" w14:textId="77777777" w:rsidR="00B063C5" w:rsidRPr="00614694" w:rsidRDefault="00B063C5" w:rsidP="00614694">
      <w:pPr>
        <w:ind w:firstLine="708"/>
        <w:jc w:val="both"/>
      </w:pPr>
      <w:bookmarkStart w:id="0" w:name="__DdeLink__146_2610451006"/>
    </w:p>
    <w:p w14:paraId="5C4CF389" w14:textId="77777777" w:rsidR="00614694" w:rsidRDefault="00846DCF" w:rsidP="00614694">
      <w:pPr>
        <w:ind w:firstLine="708"/>
        <w:jc w:val="both"/>
      </w:pPr>
      <w:proofErr w:type="spellStart"/>
      <w:r w:rsidRPr="00614694">
        <w:rPr>
          <w:rFonts w:eastAsia="Calibri"/>
          <w:lang w:eastAsia="en-US"/>
        </w:rPr>
        <w:t>Andiçen</w:t>
      </w:r>
      <w:proofErr w:type="spellEnd"/>
      <w:r w:rsidRPr="00614694">
        <w:rPr>
          <w:rFonts w:eastAsia="Calibri"/>
          <w:lang w:eastAsia="en-US"/>
        </w:rPr>
        <w:t xml:space="preserve"> Mahallesi 1035 ve 1036 Adalar Arası Park Alanının Cami Alanına Dönüştürülmesine İlişkin hazırlanan 1/1000 ölçekli Uygulama İmar Planı Değişikliği ile ilgili</w:t>
      </w:r>
      <w:r w:rsidR="00794C09" w:rsidRPr="00614694">
        <w:rPr>
          <w:rFonts w:eastAsia="Calibri"/>
          <w:lang w:eastAsia="en-US"/>
        </w:rPr>
        <w:t xml:space="preserve"> </w:t>
      </w:r>
      <w:r w:rsidR="002316EC" w:rsidRPr="00614694">
        <w:rPr>
          <w:rFonts w:eastAsia="Calibri"/>
          <w:lang w:eastAsia="en-US"/>
        </w:rPr>
        <w:t>İmar ve Bayındırlık Komisyonu</w:t>
      </w:r>
      <w:r w:rsidR="00F063BF" w:rsidRPr="00614694">
        <w:rPr>
          <w:rFonts w:eastAsia="Calibri"/>
          <w:color w:val="000000"/>
        </w:rPr>
        <w:t>nun</w:t>
      </w:r>
      <w:bookmarkEnd w:id="0"/>
      <w:r w:rsidR="00F063BF" w:rsidRPr="00614694">
        <w:rPr>
          <w:rFonts w:eastAsia="Calibri"/>
          <w:color w:val="000000"/>
        </w:rPr>
        <w:t xml:space="preserve"> </w:t>
      </w:r>
      <w:r w:rsidRPr="00614694">
        <w:rPr>
          <w:rFonts w:eastAsia="Calibri"/>
          <w:color w:val="000000"/>
        </w:rPr>
        <w:t>08</w:t>
      </w:r>
      <w:r w:rsidR="003F76F5" w:rsidRPr="00614694">
        <w:rPr>
          <w:rFonts w:eastAsia="Calibri"/>
          <w:color w:val="000000"/>
        </w:rPr>
        <w:t>.</w:t>
      </w:r>
      <w:r w:rsidRPr="00614694">
        <w:rPr>
          <w:rFonts w:eastAsia="Calibri"/>
          <w:color w:val="000000"/>
        </w:rPr>
        <w:t>01</w:t>
      </w:r>
      <w:r w:rsidR="009D346A" w:rsidRPr="00614694">
        <w:rPr>
          <w:rFonts w:eastAsia="Calibri"/>
          <w:color w:val="000000"/>
        </w:rPr>
        <w:t>.202</w:t>
      </w:r>
      <w:r w:rsidRPr="00614694">
        <w:rPr>
          <w:rFonts w:eastAsia="Calibri"/>
          <w:color w:val="000000"/>
        </w:rPr>
        <w:t>6</w:t>
      </w:r>
      <w:r w:rsidR="00F063BF" w:rsidRPr="00614694">
        <w:rPr>
          <w:rFonts w:eastAsia="Calibri"/>
          <w:color w:val="000000"/>
        </w:rPr>
        <w:t xml:space="preserve"> tarih ve </w:t>
      </w:r>
      <w:r w:rsidRPr="00614694">
        <w:rPr>
          <w:rFonts w:eastAsia="Calibri"/>
          <w:color w:val="000000"/>
        </w:rPr>
        <w:t>01</w:t>
      </w:r>
      <w:r w:rsidR="00123070" w:rsidRPr="00614694">
        <w:rPr>
          <w:rFonts w:eastAsia="Calibri"/>
          <w:color w:val="000000"/>
        </w:rPr>
        <w:t xml:space="preserve"> </w:t>
      </w:r>
      <w:r w:rsidR="00F063BF" w:rsidRPr="00614694">
        <w:rPr>
          <w:rFonts w:eastAsia="Calibri"/>
          <w:color w:val="000000"/>
        </w:rPr>
        <w:t>sayılı</w:t>
      </w:r>
      <w:r w:rsidR="00590A58" w:rsidRPr="00614694">
        <w:rPr>
          <w:rFonts w:eastAsia="Calibri"/>
          <w:color w:val="000000"/>
        </w:rPr>
        <w:t xml:space="preserve"> </w:t>
      </w:r>
      <w:r w:rsidR="00F063BF" w:rsidRPr="00614694">
        <w:rPr>
          <w:rFonts w:eastAsia="Calibri"/>
          <w:color w:val="000000"/>
        </w:rPr>
        <w:t>raporu.</w:t>
      </w:r>
    </w:p>
    <w:p w14:paraId="62425301" w14:textId="77777777" w:rsidR="009A583A" w:rsidRDefault="00C06786" w:rsidP="009A583A">
      <w:pPr>
        <w:ind w:firstLine="708"/>
        <w:jc w:val="both"/>
        <w:rPr>
          <w:sz w:val="23"/>
          <w:szCs w:val="23"/>
        </w:rPr>
      </w:pPr>
      <w:r w:rsidRPr="00614694">
        <w:t>(</w:t>
      </w:r>
      <w:r w:rsidR="009A583A">
        <w:rPr>
          <w:sz w:val="23"/>
          <w:szCs w:val="23"/>
        </w:rPr>
        <w:t xml:space="preserve">Belediye meclisimizin 05.01.2026 tarihinde yapmış olduğu birleşimde görüşülerek komisyonumuza havale edilen, </w:t>
      </w:r>
      <w:proofErr w:type="spellStart"/>
      <w:r w:rsidR="009A583A">
        <w:rPr>
          <w:rFonts w:eastAsia="Calibri"/>
          <w:sz w:val="23"/>
          <w:szCs w:val="23"/>
          <w:lang w:eastAsia="en-US"/>
        </w:rPr>
        <w:t>Andiçen</w:t>
      </w:r>
      <w:proofErr w:type="spellEnd"/>
      <w:r w:rsidR="009A583A">
        <w:rPr>
          <w:rFonts w:eastAsia="Calibri"/>
          <w:sz w:val="23"/>
          <w:szCs w:val="23"/>
          <w:lang w:eastAsia="en-US"/>
        </w:rPr>
        <w:t xml:space="preserve"> Mahallesi 1035 ve 1036 Adalar Arası Park Alanının Cami Alanına Dönüştürülmesine İlişkin hazırlanan 1/1000 ölçekli Uygulama İmar Planı Değişikliği ile ilgili </w:t>
      </w:r>
      <w:r w:rsidR="009A583A">
        <w:rPr>
          <w:sz w:val="23"/>
          <w:szCs w:val="23"/>
        </w:rPr>
        <w:t>dosya incelendi.</w:t>
      </w:r>
    </w:p>
    <w:p w14:paraId="2577269B" w14:textId="77777777" w:rsidR="009A583A" w:rsidRDefault="009A583A" w:rsidP="009A583A">
      <w:pPr>
        <w:ind w:firstLine="708"/>
        <w:jc w:val="both"/>
        <w:rPr>
          <w:sz w:val="23"/>
          <w:szCs w:val="23"/>
        </w:rPr>
      </w:pPr>
    </w:p>
    <w:p w14:paraId="6710C898" w14:textId="77777777" w:rsidR="009A583A" w:rsidRDefault="009A583A" w:rsidP="009A583A">
      <w:pPr>
        <w:ind w:right="-1" w:firstLine="709"/>
        <w:rPr>
          <w:b/>
          <w:sz w:val="23"/>
          <w:szCs w:val="23"/>
          <w:u w:val="single"/>
        </w:rPr>
      </w:pPr>
      <w:r>
        <w:rPr>
          <w:b/>
          <w:sz w:val="23"/>
          <w:szCs w:val="23"/>
          <w:u w:val="single"/>
        </w:rPr>
        <w:t>Yapılan inceleme ile;</w:t>
      </w:r>
    </w:p>
    <w:p w14:paraId="09EC6995" w14:textId="77777777" w:rsidR="009A583A" w:rsidRDefault="009A583A" w:rsidP="009A583A">
      <w:pPr>
        <w:ind w:right="-1"/>
        <w:rPr>
          <w:sz w:val="23"/>
          <w:szCs w:val="23"/>
          <w:u w:val="single"/>
        </w:rPr>
      </w:pPr>
    </w:p>
    <w:p w14:paraId="4D9B1DFE" w14:textId="77777777" w:rsidR="009A583A" w:rsidRDefault="009A583A" w:rsidP="009A583A">
      <w:pPr>
        <w:numPr>
          <w:ilvl w:val="0"/>
          <w:numId w:val="38"/>
        </w:numPr>
        <w:jc w:val="both"/>
        <w:rPr>
          <w:sz w:val="23"/>
          <w:szCs w:val="23"/>
          <w:u w:val="single"/>
        </w:rPr>
      </w:pPr>
      <w:proofErr w:type="spellStart"/>
      <w:r>
        <w:rPr>
          <w:sz w:val="23"/>
          <w:szCs w:val="23"/>
        </w:rPr>
        <w:t>Göksultan</w:t>
      </w:r>
      <w:proofErr w:type="spellEnd"/>
      <w:r>
        <w:rPr>
          <w:sz w:val="23"/>
          <w:szCs w:val="23"/>
        </w:rPr>
        <w:t xml:space="preserve"> Camii Kültür Yaptırma ve Yaşatma Derneği’nin 10.12.2025 tarihli ve 200382 sayılı yazısında; </w:t>
      </w:r>
      <w:proofErr w:type="spellStart"/>
      <w:r>
        <w:rPr>
          <w:sz w:val="23"/>
          <w:szCs w:val="23"/>
        </w:rPr>
        <w:t>Andiçen</w:t>
      </w:r>
      <w:proofErr w:type="spellEnd"/>
      <w:r>
        <w:rPr>
          <w:sz w:val="23"/>
          <w:szCs w:val="23"/>
        </w:rPr>
        <w:t xml:space="preserve"> Mahallesi’nde talep edilen park alanı çevresinde, mevcut yerleşim alanları içerisinde vatandaşların ulaşabileceği bir cami ile Kur’an kursunun bulunmadığı, ayrıca mahallede kadınların dini eğitim alabileceği herhangi bir Kur’an kursunun da yer almadığı belirtilerek</w:t>
      </w:r>
      <w:bookmarkStart w:id="1" w:name="_Hlk218253883"/>
      <w:r>
        <w:rPr>
          <w:sz w:val="23"/>
          <w:szCs w:val="23"/>
        </w:rPr>
        <w:t xml:space="preserve">, Oğuz Yılmaz Caddesi, Gümüşsuyu Caddesi, Haziran Sokak ve Hazır Sokak ile çevrili </w:t>
      </w:r>
      <w:bookmarkEnd w:id="1"/>
      <w:r>
        <w:rPr>
          <w:sz w:val="23"/>
          <w:szCs w:val="23"/>
        </w:rPr>
        <w:t xml:space="preserve">park alanının cami ve Kur’an kursu yapılmak üzere derneğe tahsis edilmesi talep edildiği, </w:t>
      </w:r>
    </w:p>
    <w:p w14:paraId="52DA8133" w14:textId="77777777" w:rsidR="009A583A" w:rsidRDefault="009A583A" w:rsidP="009A583A">
      <w:pPr>
        <w:numPr>
          <w:ilvl w:val="0"/>
          <w:numId w:val="38"/>
        </w:numPr>
        <w:jc w:val="both"/>
        <w:rPr>
          <w:sz w:val="23"/>
          <w:szCs w:val="23"/>
          <w:u w:val="single"/>
        </w:rPr>
      </w:pPr>
      <w:r>
        <w:rPr>
          <w:sz w:val="23"/>
          <w:szCs w:val="23"/>
        </w:rPr>
        <w:t xml:space="preserve">Söz konusu park alanının İbadet Alanı (Cami) E:1.20, </w:t>
      </w:r>
      <w:proofErr w:type="spellStart"/>
      <w:proofErr w:type="gramStart"/>
      <w:r>
        <w:rPr>
          <w:sz w:val="23"/>
          <w:szCs w:val="23"/>
        </w:rPr>
        <w:t>Yençok:Serbest</w:t>
      </w:r>
      <w:proofErr w:type="spellEnd"/>
      <w:proofErr w:type="gramEnd"/>
      <w:r>
        <w:rPr>
          <w:sz w:val="23"/>
          <w:szCs w:val="23"/>
        </w:rPr>
        <w:t xml:space="preserve"> olarak düzenlendiği,</w:t>
      </w:r>
    </w:p>
    <w:p w14:paraId="239B58E5" w14:textId="77777777" w:rsidR="009A583A" w:rsidRDefault="009A583A" w:rsidP="009A583A">
      <w:pPr>
        <w:ind w:left="1068"/>
        <w:rPr>
          <w:sz w:val="23"/>
          <w:szCs w:val="23"/>
          <w:u w:val="single"/>
        </w:rPr>
      </w:pPr>
    </w:p>
    <w:p w14:paraId="19AE1B17" w14:textId="77777777" w:rsidR="009A583A" w:rsidRDefault="009A583A" w:rsidP="009A583A">
      <w:pPr>
        <w:ind w:firstLine="708"/>
        <w:rPr>
          <w:b/>
          <w:sz w:val="23"/>
          <w:szCs w:val="23"/>
          <w:u w:val="single"/>
        </w:rPr>
      </w:pPr>
      <w:r>
        <w:rPr>
          <w:b/>
          <w:sz w:val="23"/>
          <w:szCs w:val="23"/>
          <w:u w:val="single"/>
        </w:rPr>
        <w:t>Yapılan inceleme ile;</w:t>
      </w:r>
    </w:p>
    <w:p w14:paraId="47520949" w14:textId="77777777" w:rsidR="009A583A" w:rsidRDefault="009A583A" w:rsidP="009A583A">
      <w:pPr>
        <w:ind w:left="1068"/>
        <w:rPr>
          <w:sz w:val="23"/>
          <w:szCs w:val="23"/>
          <w:u w:val="single"/>
        </w:rPr>
      </w:pPr>
    </w:p>
    <w:p w14:paraId="313B1DBF" w14:textId="77777777" w:rsidR="009A583A" w:rsidRDefault="009A583A" w:rsidP="009A583A">
      <w:pPr>
        <w:numPr>
          <w:ilvl w:val="0"/>
          <w:numId w:val="38"/>
        </w:numPr>
        <w:jc w:val="both"/>
        <w:rPr>
          <w:sz w:val="23"/>
          <w:szCs w:val="23"/>
          <w:u w:val="single"/>
        </w:rPr>
      </w:pPr>
      <w:r>
        <w:rPr>
          <w:sz w:val="23"/>
          <w:szCs w:val="23"/>
        </w:rPr>
        <w:t xml:space="preserve">Talep konusu alanın </w:t>
      </w:r>
      <w:proofErr w:type="spellStart"/>
      <w:r>
        <w:rPr>
          <w:sz w:val="23"/>
          <w:szCs w:val="23"/>
        </w:rPr>
        <w:t>Andiçen</w:t>
      </w:r>
      <w:proofErr w:type="spellEnd"/>
      <w:r>
        <w:rPr>
          <w:sz w:val="23"/>
          <w:szCs w:val="23"/>
        </w:rPr>
        <w:t xml:space="preserve"> Mahallesindeki, Oğuz Yılmaz Caddesi, Gümüşsuyu Caddesi, Haziran Sokak ve Hazır Sokak ile çevrili, </w:t>
      </w:r>
      <w:r>
        <w:rPr>
          <w:color w:val="000000"/>
          <w:sz w:val="23"/>
          <w:szCs w:val="23"/>
        </w:rPr>
        <w:t>1035 ve 1036 Adalar Arasındaki Park Alanının</w:t>
      </w:r>
      <w:r>
        <w:rPr>
          <w:sz w:val="23"/>
          <w:szCs w:val="23"/>
        </w:rPr>
        <w:t xml:space="preserve"> 1360 m² büyüklükte Park Alanı kullanımında olduğu,</w:t>
      </w:r>
    </w:p>
    <w:p w14:paraId="43F0F543" w14:textId="77777777" w:rsidR="009A583A" w:rsidRDefault="009A583A" w:rsidP="009A583A">
      <w:pPr>
        <w:numPr>
          <w:ilvl w:val="0"/>
          <w:numId w:val="38"/>
        </w:numPr>
        <w:jc w:val="both"/>
        <w:rPr>
          <w:sz w:val="23"/>
          <w:szCs w:val="23"/>
          <w:u w:val="single"/>
        </w:rPr>
      </w:pPr>
      <w:r>
        <w:rPr>
          <w:sz w:val="23"/>
          <w:szCs w:val="23"/>
        </w:rPr>
        <w:t>İbadet alanına dönüştürülmesi talep edilen alanın, Sincan Belediyesi tarafından düzenlenmiş olan Erenler Parkı olduğu,</w:t>
      </w:r>
    </w:p>
    <w:p w14:paraId="0DFDF31E" w14:textId="77777777" w:rsidR="009A583A" w:rsidRDefault="009A583A" w:rsidP="009A583A">
      <w:pPr>
        <w:pStyle w:val="NormalWeb"/>
        <w:numPr>
          <w:ilvl w:val="0"/>
          <w:numId w:val="38"/>
        </w:numPr>
        <w:spacing w:before="100" w:after="100"/>
        <w:jc w:val="both"/>
        <w:rPr>
          <w:sz w:val="23"/>
          <w:szCs w:val="23"/>
        </w:rPr>
      </w:pPr>
      <w:r>
        <w:rPr>
          <w:sz w:val="23"/>
          <w:szCs w:val="23"/>
        </w:rPr>
        <w:t>1.360 m² büyüklüğündeki Erenler Parkı bünyesinde; 40 adet ağaç, 1 adet büyük çiçek havuzu, 1 adet trafo,1 adet kameriye, 8 adet bank bulunduğu,</w:t>
      </w:r>
    </w:p>
    <w:p w14:paraId="62648F54" w14:textId="77777777" w:rsidR="009A583A" w:rsidRDefault="009A583A" w:rsidP="009A583A">
      <w:pPr>
        <w:pStyle w:val="NormalWeb"/>
        <w:numPr>
          <w:ilvl w:val="0"/>
          <w:numId w:val="38"/>
        </w:numPr>
        <w:spacing w:before="100" w:after="100"/>
        <w:jc w:val="both"/>
        <w:rPr>
          <w:sz w:val="23"/>
          <w:szCs w:val="23"/>
        </w:rPr>
      </w:pPr>
      <w:r>
        <w:rPr>
          <w:sz w:val="23"/>
          <w:szCs w:val="23"/>
        </w:rPr>
        <w:t xml:space="preserve">Söz konusu alanın aynı zamanda </w:t>
      </w:r>
      <w:r>
        <w:rPr>
          <w:b/>
          <w:sz w:val="23"/>
          <w:szCs w:val="23"/>
        </w:rPr>
        <w:t>“Acil Toplanma Alanı”</w:t>
      </w:r>
      <w:r>
        <w:rPr>
          <w:sz w:val="23"/>
          <w:szCs w:val="23"/>
        </w:rPr>
        <w:t xml:space="preserve"> olarak belirlendiği,</w:t>
      </w:r>
    </w:p>
    <w:p w14:paraId="46DB63A7" w14:textId="77777777" w:rsidR="009A583A" w:rsidRDefault="009A583A" w:rsidP="009A583A">
      <w:pPr>
        <w:pStyle w:val="NormalWeb"/>
        <w:numPr>
          <w:ilvl w:val="0"/>
          <w:numId w:val="38"/>
        </w:numPr>
        <w:spacing w:before="100" w:after="100"/>
        <w:jc w:val="both"/>
        <w:rPr>
          <w:sz w:val="23"/>
          <w:szCs w:val="23"/>
        </w:rPr>
      </w:pPr>
      <w:r>
        <w:rPr>
          <w:sz w:val="23"/>
          <w:szCs w:val="23"/>
        </w:rPr>
        <w:t xml:space="preserve">Erenler Parkı’nın çevresinde bulunan 4002 Ada 6 </w:t>
      </w:r>
      <w:proofErr w:type="spellStart"/>
      <w:r>
        <w:rPr>
          <w:sz w:val="23"/>
          <w:szCs w:val="23"/>
        </w:rPr>
        <w:t>Parsel’de</w:t>
      </w:r>
      <w:proofErr w:type="spellEnd"/>
      <w:r>
        <w:rPr>
          <w:sz w:val="23"/>
          <w:szCs w:val="23"/>
        </w:rPr>
        <w:t xml:space="preserve"> bulunan Pınarbaşı Merkez Camii’ne 400 m, 588 Ada 1 </w:t>
      </w:r>
      <w:proofErr w:type="spellStart"/>
      <w:r>
        <w:rPr>
          <w:sz w:val="23"/>
          <w:szCs w:val="23"/>
        </w:rPr>
        <w:t>Parsel’de</w:t>
      </w:r>
      <w:proofErr w:type="spellEnd"/>
      <w:r>
        <w:rPr>
          <w:sz w:val="23"/>
          <w:szCs w:val="23"/>
        </w:rPr>
        <w:t xml:space="preserve"> bulunan </w:t>
      </w:r>
      <w:proofErr w:type="spellStart"/>
      <w:r>
        <w:rPr>
          <w:sz w:val="23"/>
          <w:szCs w:val="23"/>
        </w:rPr>
        <w:t>Asr</w:t>
      </w:r>
      <w:proofErr w:type="spellEnd"/>
      <w:r>
        <w:rPr>
          <w:sz w:val="23"/>
          <w:szCs w:val="23"/>
        </w:rPr>
        <w:t xml:space="preserve">-ı Saadet Camii’ne 450 m, 101612 Ada 1 </w:t>
      </w:r>
      <w:proofErr w:type="spellStart"/>
      <w:r>
        <w:rPr>
          <w:sz w:val="23"/>
          <w:szCs w:val="23"/>
        </w:rPr>
        <w:t>Parsel’de</w:t>
      </w:r>
      <w:proofErr w:type="spellEnd"/>
      <w:r>
        <w:rPr>
          <w:sz w:val="23"/>
          <w:szCs w:val="23"/>
        </w:rPr>
        <w:t xml:space="preserve"> bulunan Dörtyol Camii’ne 500 m, 100718 Ada 1 </w:t>
      </w:r>
      <w:proofErr w:type="spellStart"/>
      <w:r>
        <w:rPr>
          <w:sz w:val="23"/>
          <w:szCs w:val="23"/>
        </w:rPr>
        <w:t>Parsel’de</w:t>
      </w:r>
      <w:proofErr w:type="spellEnd"/>
      <w:r>
        <w:rPr>
          <w:sz w:val="23"/>
          <w:szCs w:val="23"/>
        </w:rPr>
        <w:t xml:space="preserve"> yer alan, üzerinde yapı bulunmayan, 2.341 m² büyüklüğünde ve 25 farklı özel mülkiyete sahip cami alanına ise 150 m mesafede bulunduğu,</w:t>
      </w:r>
    </w:p>
    <w:p w14:paraId="698AEB36" w14:textId="77777777" w:rsidR="009A583A" w:rsidRDefault="009A583A" w:rsidP="009A583A">
      <w:pPr>
        <w:pStyle w:val="NormalWeb"/>
        <w:numPr>
          <w:ilvl w:val="0"/>
          <w:numId w:val="38"/>
        </w:numPr>
        <w:spacing w:before="100" w:after="100"/>
        <w:jc w:val="both"/>
        <w:rPr>
          <w:sz w:val="23"/>
          <w:szCs w:val="23"/>
        </w:rPr>
      </w:pPr>
      <w:bookmarkStart w:id="2" w:name="_Hlk218254739"/>
      <w:proofErr w:type="spellStart"/>
      <w:r>
        <w:rPr>
          <w:b/>
          <w:bCs/>
          <w:sz w:val="23"/>
          <w:szCs w:val="23"/>
        </w:rPr>
        <w:t>Mekansal</w:t>
      </w:r>
      <w:proofErr w:type="spellEnd"/>
      <w:r>
        <w:rPr>
          <w:b/>
          <w:bCs/>
          <w:sz w:val="23"/>
          <w:szCs w:val="23"/>
        </w:rPr>
        <w:t xml:space="preserve"> Planlar Yapım Yönetmeliği’nin 12. Maddesine </w:t>
      </w:r>
      <w:r>
        <w:rPr>
          <w:sz w:val="23"/>
          <w:szCs w:val="23"/>
        </w:rPr>
        <w:t>göre: ‘’…</w:t>
      </w:r>
      <w:r>
        <w:rPr>
          <w:i/>
          <w:iCs/>
          <w:sz w:val="23"/>
          <w:szCs w:val="23"/>
        </w:rPr>
        <w:t xml:space="preserve"> imar planlarında; dini tesislerden küçük cami takriben 250 metre, orta (semt) cami takriben </w:t>
      </w:r>
      <w:r>
        <w:rPr>
          <w:b/>
          <w:bCs/>
          <w:i/>
          <w:iCs/>
          <w:sz w:val="23"/>
          <w:szCs w:val="23"/>
        </w:rPr>
        <w:t xml:space="preserve">400 metre </w:t>
      </w:r>
      <w:r>
        <w:rPr>
          <w:i/>
          <w:iCs/>
          <w:sz w:val="23"/>
          <w:szCs w:val="23"/>
        </w:rPr>
        <w:t>mesafe dikkate alınarak yaya olarak ulaşılması gereken hizmet etki alanında planlanabilir. Mescitler ise yerleşik veya hareketli nüfusa göre takriben 150 metre hizmet etki alanında yapılabilir</w:t>
      </w:r>
      <w:r>
        <w:rPr>
          <w:sz w:val="23"/>
          <w:szCs w:val="23"/>
        </w:rPr>
        <w:t>.</w:t>
      </w:r>
      <w:r>
        <w:rPr>
          <w:i/>
          <w:iCs/>
          <w:sz w:val="23"/>
          <w:szCs w:val="23"/>
        </w:rPr>
        <w:t>’’</w:t>
      </w:r>
      <w:r>
        <w:rPr>
          <w:sz w:val="23"/>
          <w:szCs w:val="23"/>
        </w:rPr>
        <w:t xml:space="preserve"> hükmüne istinaden öneri gösterilen Park alanı çevresindeki en yakın Cami alanının 150 m en uzak Caminin Yaklaşık 450 metre uzaklıkta oluğu tespit edilmiştir. Yönetmelik maddesine göre Cami Alanlarının </w:t>
      </w:r>
      <w:r>
        <w:rPr>
          <w:b/>
          <w:bCs/>
          <w:sz w:val="23"/>
          <w:szCs w:val="23"/>
        </w:rPr>
        <w:t>hizmet etki alanı bu çevre için yeterli olduğu,</w:t>
      </w:r>
    </w:p>
    <w:p w14:paraId="116E65E4" w14:textId="77777777" w:rsidR="009A583A" w:rsidRDefault="009A583A" w:rsidP="009A583A">
      <w:pPr>
        <w:pStyle w:val="NormalWeb"/>
        <w:numPr>
          <w:ilvl w:val="0"/>
          <w:numId w:val="38"/>
        </w:numPr>
        <w:spacing w:before="100" w:after="100"/>
        <w:jc w:val="both"/>
        <w:rPr>
          <w:sz w:val="23"/>
          <w:szCs w:val="23"/>
        </w:rPr>
      </w:pPr>
      <w:r>
        <w:rPr>
          <w:sz w:val="23"/>
          <w:szCs w:val="23"/>
        </w:rPr>
        <w:t>Anılan hüküm doğrultusunda yapılan değerlendirmede; öneri olarak gösterilen park alanı çevresinde yer alan en yakın cami alanının yaklaşık 150 metre, en uzak cami alanının ise yaklaşık 450 metre mesafede bulunduğu tespit edilmiş olup, bu kapsamda, söz konusu cami alanlarının hizmet etki alanlarının çevre için yeterli olduğu sonucuna varıldığı,</w:t>
      </w:r>
    </w:p>
    <w:p w14:paraId="53478530" w14:textId="77777777" w:rsidR="009A583A" w:rsidRDefault="009A583A" w:rsidP="009A583A">
      <w:pPr>
        <w:pStyle w:val="NormalWeb"/>
        <w:numPr>
          <w:ilvl w:val="0"/>
          <w:numId w:val="38"/>
        </w:numPr>
        <w:spacing w:before="100" w:after="100"/>
        <w:jc w:val="both"/>
        <w:rPr>
          <w:sz w:val="23"/>
          <w:szCs w:val="23"/>
        </w:rPr>
      </w:pPr>
      <w:r>
        <w:rPr>
          <w:sz w:val="23"/>
          <w:szCs w:val="23"/>
        </w:rPr>
        <w:t xml:space="preserve">Mekânsal Planlar Yapım Yönetmeliği’nin 26’ncı maddesinde; düzenleme ortaklık payından elde edilen alanların yüzölçümü toplamının altına düşülmemek kaydıyla, plan değişikliği ile </w:t>
      </w:r>
      <w:r>
        <w:rPr>
          <w:sz w:val="23"/>
          <w:szCs w:val="23"/>
        </w:rPr>
        <w:lastRenderedPageBreak/>
        <w:t>kaldırılan yol alanlarının miktarlarının, düzenleme ortaklık payından oluşturulan park, çocuk bahçesi, meydan gibi açık ve yeşil alanlarda kullanılabileceği, ancak yol hariç olmak üzere düzenleme ortaklık payına tabi bir kullanımın kamu ortaklık payına tabi bir kullanıma dönüştürülmek istenmesi halinde, düzenleme ortaklık payına tabi alanın hizmet edeceği etki alanı içerisinde eşdeğer bir alan ayrılmasının zorunlu olduğu belirtildiği,</w:t>
      </w:r>
    </w:p>
    <w:p w14:paraId="79CD6677" w14:textId="77777777" w:rsidR="009A583A" w:rsidRDefault="009A583A" w:rsidP="009A583A">
      <w:pPr>
        <w:pStyle w:val="NormalWeb"/>
        <w:numPr>
          <w:ilvl w:val="0"/>
          <w:numId w:val="38"/>
        </w:numPr>
        <w:spacing w:before="100" w:after="100"/>
        <w:jc w:val="both"/>
        <w:rPr>
          <w:sz w:val="23"/>
          <w:szCs w:val="23"/>
        </w:rPr>
      </w:pPr>
      <w:r>
        <w:rPr>
          <w:sz w:val="23"/>
          <w:szCs w:val="23"/>
        </w:rPr>
        <w:t xml:space="preserve">Bu hüküm doğrultusunda, söz konusu park alanının cami alanına dönüştürülmesi halinde, park alanına eşdeğer bir alan ayrılması gerektiği, ancak 1/1000 ölçekli uygulama imar planı değişikliği ile park alanının İbadet Alanına dönüştürülmesi durumunda </w:t>
      </w:r>
      <w:r>
        <w:rPr>
          <w:b/>
          <w:bCs/>
          <w:sz w:val="23"/>
          <w:szCs w:val="23"/>
        </w:rPr>
        <w:t>eşdeğer bir alan ayrılamayacağının anlaşıldığı,</w:t>
      </w:r>
      <w:r>
        <w:rPr>
          <w:sz w:val="23"/>
          <w:szCs w:val="23"/>
        </w:rPr>
        <w:t xml:space="preserve"> </w:t>
      </w:r>
      <w:bookmarkEnd w:id="2"/>
    </w:p>
    <w:p w14:paraId="57E0CFE0" w14:textId="77777777" w:rsidR="009A583A" w:rsidRDefault="009A583A" w:rsidP="009A583A">
      <w:pPr>
        <w:pStyle w:val="NormalWeb"/>
        <w:numPr>
          <w:ilvl w:val="0"/>
          <w:numId w:val="38"/>
        </w:numPr>
        <w:spacing w:before="100" w:after="100"/>
        <w:jc w:val="both"/>
        <w:rPr>
          <w:sz w:val="23"/>
          <w:szCs w:val="23"/>
        </w:rPr>
      </w:pPr>
      <w:r>
        <w:rPr>
          <w:sz w:val="23"/>
          <w:szCs w:val="23"/>
        </w:rPr>
        <w:t xml:space="preserve">Söz konusu talebe ilişkin yapılması istenilen plan değişikliği, kullanım kararı değişikliği içerdiği, kullanım kararı değişikliğinin nazım imar planının konusu olduğu, </w:t>
      </w:r>
    </w:p>
    <w:p w14:paraId="6693ACE6" w14:textId="77777777" w:rsidR="009A583A" w:rsidRDefault="009A583A" w:rsidP="009A583A">
      <w:pPr>
        <w:pStyle w:val="NormalWeb"/>
        <w:numPr>
          <w:ilvl w:val="0"/>
          <w:numId w:val="38"/>
        </w:numPr>
        <w:spacing w:before="100" w:after="100"/>
        <w:jc w:val="both"/>
        <w:rPr>
          <w:sz w:val="23"/>
          <w:szCs w:val="23"/>
        </w:rPr>
      </w:pPr>
      <w:r>
        <w:rPr>
          <w:sz w:val="23"/>
          <w:szCs w:val="23"/>
        </w:rPr>
        <w:t xml:space="preserve">5216 sayılı Büyükşehir Belediye Kanunu’nun 7. maddesinin (b) bendinde büyükşehir belediyesinin görev, yetki ve sorumlulukları; </w:t>
      </w:r>
      <w:r>
        <w:rPr>
          <w:i/>
          <w:sz w:val="23"/>
          <w:szCs w:val="23"/>
        </w:rPr>
        <w:t>''Büyükşehir belediye sınırları içinde 1/5.000 ile 1/25.000 arasındaki her ölçekte nazım imar plânını yapmak, yaptırmak ve onaylayarak uygulamak; büyükşehir içindeki belediyelerin nazım plâna uygun olarak hazırlayacakları uygulama imar plânlarını, bu plânlarda yapılacak değişiklikleri, parselasyon plânlarını ve imar ıslah plânlarını aynen veya değiştirerek onaylamak ve uygulanmasını denetlemek; nazım imar plânının yürürlüğe girdiği tarihten itibaren bir yıl içinde uygulama imar plânlarını ve parselasyon plânlarını yapmayan ilçe belediyelerinin uygulama imar plânlarını ve parselasyon plânlarını yapmak veya yaptırmak.'</w:t>
      </w:r>
      <w:r>
        <w:rPr>
          <w:sz w:val="23"/>
          <w:szCs w:val="23"/>
        </w:rPr>
        <w:t>' Hususu çerçevesince, nazım imar planı yetkisinin Ankara Büyükşehir Belediyesi yetkisinde olduğu, hususları tespit edilmiştir.</w:t>
      </w:r>
    </w:p>
    <w:p w14:paraId="4A5CDC4E" w14:textId="4F9E9D63" w:rsidR="009A583A" w:rsidRDefault="009A583A" w:rsidP="009A583A">
      <w:pPr>
        <w:pStyle w:val="NormalWeb"/>
        <w:spacing w:beforeAutospacing="0" w:afterAutospacing="0"/>
        <w:ind w:firstLine="709"/>
        <w:jc w:val="both"/>
        <w:rPr>
          <w:bCs/>
          <w:sz w:val="23"/>
          <w:szCs w:val="23"/>
        </w:rPr>
      </w:pPr>
      <w:r>
        <w:rPr>
          <w:bCs/>
          <w:sz w:val="23"/>
          <w:szCs w:val="23"/>
        </w:rPr>
        <w:t xml:space="preserve">Bu kapsamda </w:t>
      </w:r>
      <w:proofErr w:type="spellStart"/>
      <w:r>
        <w:rPr>
          <w:b/>
          <w:sz w:val="23"/>
          <w:szCs w:val="23"/>
        </w:rPr>
        <w:t>Andiçen</w:t>
      </w:r>
      <w:proofErr w:type="spellEnd"/>
      <w:r>
        <w:rPr>
          <w:b/>
          <w:sz w:val="23"/>
          <w:szCs w:val="23"/>
        </w:rPr>
        <w:t xml:space="preserve"> Mahallesi sınırları içerisinde yer alan, </w:t>
      </w:r>
      <w:r>
        <w:rPr>
          <w:b/>
          <w:color w:val="000000"/>
          <w:sz w:val="23"/>
          <w:szCs w:val="23"/>
        </w:rPr>
        <w:t>1035 ve 1036 Adalar Arasındaki Park Alanının İbadet Alanına Dönüştürülmesine İlişkin 1/1000 ölçekli Uygulama İmar Planı</w:t>
      </w:r>
      <w:r>
        <w:rPr>
          <w:bCs/>
          <w:color w:val="000000"/>
          <w:sz w:val="23"/>
          <w:szCs w:val="23"/>
        </w:rPr>
        <w:t xml:space="preserve"> </w:t>
      </w:r>
      <w:proofErr w:type="spellStart"/>
      <w:r>
        <w:rPr>
          <w:bCs/>
          <w:color w:val="000000"/>
          <w:sz w:val="23"/>
          <w:szCs w:val="23"/>
        </w:rPr>
        <w:t>Değişikliği’ne</w:t>
      </w:r>
      <w:proofErr w:type="spellEnd"/>
      <w:r>
        <w:rPr>
          <w:bCs/>
          <w:color w:val="000000"/>
          <w:sz w:val="23"/>
          <w:szCs w:val="23"/>
        </w:rPr>
        <w:t xml:space="preserve"> ilişkin kararın nazım imar planı değişikliği içermesinden dolayı Ankara Büyükşehir Belediye Meclisi’nce karara bağlanması hususu </w:t>
      </w:r>
      <w:r>
        <w:rPr>
          <w:bCs/>
          <w:sz w:val="23"/>
          <w:szCs w:val="23"/>
        </w:rPr>
        <w:t>komisyonumuzca uygun görülmüştür.</w:t>
      </w:r>
    </w:p>
    <w:p w14:paraId="6A15CA21" w14:textId="7CC665F5" w:rsidR="00A30CB5" w:rsidRPr="00614694" w:rsidRDefault="009E113D" w:rsidP="009A583A">
      <w:pPr>
        <w:ind w:firstLine="709"/>
        <w:jc w:val="both"/>
      </w:pPr>
      <w:r w:rsidRPr="00614694">
        <w:t>Meclisimizin görüşlerine arz ederiz.</w:t>
      </w:r>
      <w:r w:rsidR="00920B12" w:rsidRPr="00614694">
        <w:rPr>
          <w:bCs/>
        </w:rPr>
        <w:t>)</w:t>
      </w:r>
      <w:r w:rsidR="00895C6A" w:rsidRPr="00614694">
        <w:t xml:space="preserve">  O</w:t>
      </w:r>
      <w:r w:rsidR="00485CF3" w:rsidRPr="00614694">
        <w:t>kundu.</w:t>
      </w:r>
    </w:p>
    <w:p w14:paraId="62F34851" w14:textId="0B0F5179" w:rsidR="00422533" w:rsidRPr="00614694" w:rsidRDefault="00F063BF" w:rsidP="00614694">
      <w:pPr>
        <w:ind w:firstLine="708"/>
        <w:jc w:val="both"/>
      </w:pPr>
      <w:r w:rsidRPr="00614694">
        <w:t xml:space="preserve">Konu üzerindeki görüşmelerden sonra, komisyon raporu oylamaya sunuldu, yapılan işaretle oylama sonucunda, </w:t>
      </w:r>
      <w:proofErr w:type="spellStart"/>
      <w:r w:rsidR="00846DCF" w:rsidRPr="00614694">
        <w:rPr>
          <w:rFonts w:eastAsia="Calibri"/>
          <w:lang w:eastAsia="en-US"/>
        </w:rPr>
        <w:t>Andiçen</w:t>
      </w:r>
      <w:proofErr w:type="spellEnd"/>
      <w:r w:rsidR="00846DCF" w:rsidRPr="00614694">
        <w:rPr>
          <w:rFonts w:eastAsia="Calibri"/>
          <w:lang w:eastAsia="en-US"/>
        </w:rPr>
        <w:t xml:space="preserve"> Mahallesi 1035 ve 1036 Adalar Arası Park Alanının Cami Alanına Dönüştürülmesine İlişkin hazırlanan 1/1000 ölçekli Uygulama İmar Planı Değişikliği ile ilgili</w:t>
      </w:r>
      <w:r w:rsidR="00C604B8" w:rsidRPr="00614694">
        <w:rPr>
          <w:rFonts w:eastAsia="Calibri"/>
          <w:lang w:eastAsia="en-US"/>
        </w:rPr>
        <w:t xml:space="preserve"> </w:t>
      </w:r>
      <w:r w:rsidR="00F32009" w:rsidRPr="00614694">
        <w:rPr>
          <w:rFonts w:eastAsia="Calibri"/>
          <w:lang w:eastAsia="en-US"/>
        </w:rPr>
        <w:t xml:space="preserve">İmar ve Bayındırlık </w:t>
      </w:r>
      <w:r w:rsidR="002316EC" w:rsidRPr="00614694">
        <w:rPr>
          <w:rFonts w:eastAsia="Calibri"/>
          <w:lang w:eastAsia="en-US"/>
        </w:rPr>
        <w:t>Komisyon</w:t>
      </w:r>
      <w:r w:rsidR="00590A58" w:rsidRPr="00614694">
        <w:t xml:space="preserve"> </w:t>
      </w:r>
      <w:r w:rsidRPr="00614694">
        <w:t>raporunun kabulüne oy</w:t>
      </w:r>
      <w:r w:rsidR="002316EC" w:rsidRPr="00614694">
        <w:t xml:space="preserve"> </w:t>
      </w:r>
      <w:r w:rsidR="007E4E8D" w:rsidRPr="00614694">
        <w:t>birliğiyl</w:t>
      </w:r>
      <w:r w:rsidR="00C604B8" w:rsidRPr="00614694">
        <w:t>e</w:t>
      </w:r>
      <w:r w:rsidRPr="00614694">
        <w:t xml:space="preserve"> </w:t>
      </w:r>
      <w:r w:rsidR="00F93C75" w:rsidRPr="00614694">
        <w:t>0</w:t>
      </w:r>
      <w:r w:rsidR="00C61BFA">
        <w:t>9</w:t>
      </w:r>
      <w:r w:rsidR="00030AB6" w:rsidRPr="00614694">
        <w:t>.</w:t>
      </w:r>
      <w:r w:rsidR="00BE7C94" w:rsidRPr="00614694">
        <w:t>01</w:t>
      </w:r>
      <w:r w:rsidR="009D346A" w:rsidRPr="00614694">
        <w:t>.202</w:t>
      </w:r>
      <w:r w:rsidR="00BE7C94" w:rsidRPr="00614694">
        <w:t>6</w:t>
      </w:r>
      <w:r w:rsidRPr="00614694">
        <w:t xml:space="preserve"> tarihli toplantıda karar verildi.</w:t>
      </w:r>
      <w:r w:rsidR="007B5F3A" w:rsidRPr="00614694">
        <w:t xml:space="preserve"> </w:t>
      </w:r>
    </w:p>
    <w:p w14:paraId="3EFA1477" w14:textId="5242FDD1" w:rsidR="00030AB6" w:rsidRPr="00614694" w:rsidRDefault="00BF39AA" w:rsidP="00614694">
      <w:pPr>
        <w:tabs>
          <w:tab w:val="left" w:pos="3720"/>
        </w:tabs>
        <w:jc w:val="both"/>
      </w:pPr>
      <w:r w:rsidRPr="00614694">
        <w:t xml:space="preserve">     </w:t>
      </w:r>
      <w:r w:rsidR="00030AB6" w:rsidRPr="00614694">
        <w:t xml:space="preserve">  </w:t>
      </w:r>
      <w:r w:rsidR="00D2740C" w:rsidRPr="00614694">
        <w:tab/>
      </w:r>
      <w:r w:rsidR="00030AB6" w:rsidRPr="00614694">
        <w:tab/>
      </w:r>
    </w:p>
    <w:p w14:paraId="4162595F" w14:textId="5DED9833" w:rsidR="00865578" w:rsidRPr="00614694" w:rsidRDefault="00865578" w:rsidP="00866675">
      <w:pPr>
        <w:tabs>
          <w:tab w:val="left" w:pos="8175"/>
        </w:tabs>
      </w:pPr>
    </w:p>
    <w:p w14:paraId="7EF4D5AF" w14:textId="11B68FC4" w:rsidR="00C91479" w:rsidRPr="00614694" w:rsidRDefault="00C91479" w:rsidP="00866675">
      <w:pPr>
        <w:tabs>
          <w:tab w:val="left" w:pos="8175"/>
        </w:tabs>
      </w:pPr>
    </w:p>
    <w:p w14:paraId="23B608FA" w14:textId="77777777" w:rsidR="00C91479" w:rsidRPr="00614694" w:rsidRDefault="00C91479" w:rsidP="00866675">
      <w:pPr>
        <w:tabs>
          <w:tab w:val="left" w:pos="8175"/>
        </w:tabs>
      </w:pPr>
    </w:p>
    <w:p w14:paraId="2750A1DE" w14:textId="77777777" w:rsidR="008D289F" w:rsidRDefault="00211EBA" w:rsidP="008D289F">
      <w:pPr>
        <w:rPr>
          <w:color w:val="FF0000"/>
        </w:rPr>
      </w:pPr>
      <w:r w:rsidRPr="00614694">
        <w:t xml:space="preserve">      </w:t>
      </w:r>
    </w:p>
    <w:p w14:paraId="5B5E8C33" w14:textId="6FBD4687" w:rsidR="008D289F" w:rsidRDefault="008D289F" w:rsidP="008D289F">
      <w:r>
        <w:t xml:space="preserve">    </w:t>
      </w:r>
      <w:bookmarkStart w:id="3" w:name="_GoBack"/>
      <w:bookmarkEnd w:id="3"/>
      <w:r>
        <w:t>Bekir YILDIZ</w:t>
      </w:r>
      <w:r>
        <w:tab/>
        <w:t xml:space="preserve">                     Kaan Yusuf YURTERİ                          Fatma Nur AYDOĞAN</w:t>
      </w:r>
    </w:p>
    <w:p w14:paraId="55357677" w14:textId="77777777" w:rsidR="008D289F" w:rsidRDefault="008D289F" w:rsidP="008D289F">
      <w:r>
        <w:t xml:space="preserve">   Meclis Başkan V.                                         </w:t>
      </w:r>
      <w:proofErr w:type="gramStart"/>
      <w:r>
        <w:t>Katip</w:t>
      </w:r>
      <w:proofErr w:type="gramEnd"/>
      <w:r>
        <w:tab/>
      </w:r>
      <w:r>
        <w:tab/>
      </w:r>
      <w:r>
        <w:tab/>
      </w:r>
      <w:r>
        <w:tab/>
        <w:t xml:space="preserve">                  </w:t>
      </w:r>
      <w:proofErr w:type="spellStart"/>
      <w:r>
        <w:t>Katip</w:t>
      </w:r>
      <w:proofErr w:type="spellEnd"/>
    </w:p>
    <w:p w14:paraId="41929431" w14:textId="47231104" w:rsidR="00D972D5" w:rsidRPr="00614694" w:rsidRDefault="00D972D5" w:rsidP="008D289F"/>
    <w:sectPr w:rsidR="00D972D5" w:rsidRPr="00614694">
      <w:headerReference w:type="even" r:id="rId8"/>
      <w:headerReference w:type="default" r:id="rId9"/>
      <w:footerReference w:type="even" r:id="rId10"/>
      <w:footerReference w:type="default" r:id="rId11"/>
      <w:headerReference w:type="first" r:id="rId12"/>
      <w:footerReference w:type="first" r:id="rId13"/>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4A70" w14:textId="77777777" w:rsidR="007C425B" w:rsidRDefault="007C425B">
      <w:r>
        <w:separator/>
      </w:r>
    </w:p>
  </w:endnote>
  <w:endnote w:type="continuationSeparator" w:id="0">
    <w:p w14:paraId="53494B60" w14:textId="77777777" w:rsidR="007C425B" w:rsidRDefault="007C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7D543" w14:textId="77777777" w:rsidR="00614694" w:rsidRDefault="006146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649327"/>
      <w:docPartObj>
        <w:docPartGallery w:val="Page Numbers (Bottom of Page)"/>
        <w:docPartUnique/>
      </w:docPartObj>
    </w:sdtPr>
    <w:sdtEndPr/>
    <w:sdtContent>
      <w:p w14:paraId="0C861117" w14:textId="2C5626A2" w:rsidR="007E4E8D" w:rsidRDefault="007E4E8D">
        <w:pPr>
          <w:pStyle w:val="AltBilgi"/>
          <w:jc w:val="center"/>
        </w:pPr>
        <w:r>
          <w:fldChar w:fldCharType="begin"/>
        </w:r>
        <w:r>
          <w:instrText>PAGE   \* MERGEFORMAT</w:instrText>
        </w:r>
        <w:r>
          <w:fldChar w:fldCharType="separate"/>
        </w:r>
        <w:r>
          <w:t>2</w:t>
        </w:r>
        <w:r>
          <w:fldChar w:fldCharType="end"/>
        </w:r>
        <w:r>
          <w:t>/</w:t>
        </w:r>
        <w:r w:rsidR="00614694">
          <w:t>2</w:t>
        </w:r>
      </w:p>
      <w:p w14:paraId="18CA104E" w14:textId="18B5ABA1" w:rsidR="007E4E8D" w:rsidRDefault="008D289F">
        <w:pPr>
          <w:pStyle w:val="AltBilgi"/>
          <w:jc w:val="center"/>
        </w:pPr>
      </w:p>
    </w:sdtContent>
  </w:sdt>
  <w:p w14:paraId="6222B734" w14:textId="77777777" w:rsidR="00BC5910" w:rsidRDefault="00BC59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62E1" w14:textId="77777777" w:rsidR="00614694" w:rsidRDefault="006146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C40AD" w14:textId="77777777" w:rsidR="007C425B" w:rsidRDefault="007C425B">
      <w:r>
        <w:separator/>
      </w:r>
    </w:p>
  </w:footnote>
  <w:footnote w:type="continuationSeparator" w:id="0">
    <w:p w14:paraId="08802CDC" w14:textId="77777777" w:rsidR="007C425B" w:rsidRDefault="007C4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D999D" w14:textId="77777777" w:rsidR="00614694" w:rsidRDefault="0061469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34B5E9EC" w14:textId="77777777" w:rsidR="007A26FC" w:rsidRDefault="007A26FC">
    <w:pPr>
      <w:jc w:val="both"/>
      <w:rPr>
        <w:b/>
      </w:rPr>
    </w:pPr>
  </w:p>
  <w:p w14:paraId="128EDBD0" w14:textId="2665F739" w:rsidR="001928DE" w:rsidRDefault="00D10A5B">
    <w:pPr>
      <w:jc w:val="both"/>
    </w:pPr>
    <w:r>
      <w:rPr>
        <w:b/>
      </w:rPr>
      <w:t>KARAR:</w:t>
    </w:r>
    <w:r w:rsidR="00C06786">
      <w:rPr>
        <w:b/>
      </w:rPr>
      <w:t xml:space="preserve"> </w:t>
    </w:r>
    <w:r w:rsidR="00846DCF">
      <w:rPr>
        <w:b/>
      </w:rPr>
      <w:t>1</w:t>
    </w:r>
    <w:r w:rsidR="00C604B8">
      <w:rPr>
        <w:b/>
      </w:rPr>
      <w:t>6</w:t>
    </w:r>
    <w:r w:rsidR="00C06786">
      <w:rPr>
        <w:b/>
      </w:rPr>
      <w:t xml:space="preserve">                                                                                        </w:t>
    </w:r>
    <w:r w:rsidR="00C06786">
      <w:rPr>
        <w:b/>
      </w:rPr>
      <w:tab/>
      <w:t xml:space="preserve">               </w:t>
    </w:r>
    <w:r w:rsidR="00C06786">
      <w:rPr>
        <w:b/>
      </w:rPr>
      <w:tab/>
    </w:r>
    <w:r w:rsidR="00211EBA">
      <w:rPr>
        <w:b/>
      </w:rPr>
      <w:t>0</w:t>
    </w:r>
    <w:r w:rsidR="00614694">
      <w:rPr>
        <w:b/>
      </w:rPr>
      <w:t>9</w:t>
    </w:r>
    <w:r w:rsidR="00030AB6">
      <w:rPr>
        <w:b/>
      </w:rPr>
      <w:t>.</w:t>
    </w:r>
    <w:r w:rsidR="00BE7C94">
      <w:rPr>
        <w:b/>
      </w:rPr>
      <w:t>01</w:t>
    </w:r>
    <w:r w:rsidR="00C06786">
      <w:rPr>
        <w:b/>
      </w:rPr>
      <w:t>.20</w:t>
    </w:r>
    <w:r w:rsidR="009D346A">
      <w:rPr>
        <w:b/>
      </w:rPr>
      <w:t>2</w:t>
    </w:r>
    <w:r w:rsidR="00BE7C94">
      <w:rPr>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0796" w14:textId="77777777" w:rsidR="00614694" w:rsidRDefault="006146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96A"/>
    <w:multiLevelType w:val="hybridMultilevel"/>
    <w:tmpl w:val="813AF44C"/>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054608"/>
    <w:multiLevelType w:val="hybridMultilevel"/>
    <w:tmpl w:val="DEB66D50"/>
    <w:lvl w:ilvl="0" w:tplc="ABAEC72C">
      <w:start w:val="7221"/>
      <w:numFmt w:val="decimal"/>
      <w:lvlText w:val="%1"/>
      <w:lvlJc w:val="left"/>
      <w:pPr>
        <w:ind w:left="3462" w:hanging="540"/>
      </w:pPr>
      <w:rPr>
        <w:rFonts w:hint="default"/>
      </w:rPr>
    </w:lvl>
    <w:lvl w:ilvl="1" w:tplc="041F000F">
      <w:start w:val="1"/>
      <w:numFmt w:val="decimal"/>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 w15:restartNumberingAfterBreak="0">
    <w:nsid w:val="110C2778"/>
    <w:multiLevelType w:val="hybridMultilevel"/>
    <w:tmpl w:val="410CDDB6"/>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5" w15:restartNumberingAfterBreak="0">
    <w:nsid w:val="18214F9F"/>
    <w:multiLevelType w:val="hybridMultilevel"/>
    <w:tmpl w:val="BB0684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7"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475"/>
    <w:multiLevelType w:val="hybridMultilevel"/>
    <w:tmpl w:val="263C0E06"/>
    <w:lvl w:ilvl="0" w:tplc="377619A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27830959"/>
    <w:multiLevelType w:val="hybridMultilevel"/>
    <w:tmpl w:val="961C1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C537C0"/>
    <w:multiLevelType w:val="multilevel"/>
    <w:tmpl w:val="94B684EA"/>
    <w:lvl w:ilvl="0">
      <w:start w:val="1"/>
      <w:numFmt w:val="lowerLetter"/>
      <w:lvlText w:val="%1)"/>
      <w:lvlJc w:val="left"/>
      <w:pPr>
        <w:ind w:left="785"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C002C9A"/>
    <w:multiLevelType w:val="hybridMultilevel"/>
    <w:tmpl w:val="A8FAF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1930F7"/>
    <w:multiLevelType w:val="hybridMultilevel"/>
    <w:tmpl w:val="FFFFFFFF"/>
    <w:lvl w:ilvl="0" w:tplc="041F0017">
      <w:start w:val="1"/>
      <w:numFmt w:val="lowerLetter"/>
      <w:lvlText w:val="%1)"/>
      <w:lvlJc w:val="left"/>
      <w:pPr>
        <w:ind w:left="785" w:hanging="360"/>
      </w:pPr>
    </w:lvl>
    <w:lvl w:ilvl="1" w:tplc="041F0019">
      <w:start w:val="1"/>
      <w:numFmt w:val="lowerLetter"/>
      <w:lvlText w:val="%2."/>
      <w:lvlJc w:val="left"/>
      <w:pPr>
        <w:ind w:left="1505" w:hanging="360"/>
      </w:pPr>
    </w:lvl>
    <w:lvl w:ilvl="2" w:tplc="041F001B">
      <w:start w:val="1"/>
      <w:numFmt w:val="lowerRoman"/>
      <w:lvlText w:val="%3."/>
      <w:lvlJc w:val="right"/>
      <w:pPr>
        <w:ind w:left="2225" w:hanging="180"/>
      </w:pPr>
    </w:lvl>
    <w:lvl w:ilvl="3" w:tplc="041F000F">
      <w:start w:val="1"/>
      <w:numFmt w:val="decimal"/>
      <w:lvlText w:val="%4."/>
      <w:lvlJc w:val="left"/>
      <w:pPr>
        <w:ind w:left="2945" w:hanging="360"/>
      </w:pPr>
    </w:lvl>
    <w:lvl w:ilvl="4" w:tplc="041F0019">
      <w:start w:val="1"/>
      <w:numFmt w:val="lowerLetter"/>
      <w:lvlText w:val="%5."/>
      <w:lvlJc w:val="left"/>
      <w:pPr>
        <w:ind w:left="3665" w:hanging="360"/>
      </w:pPr>
    </w:lvl>
    <w:lvl w:ilvl="5" w:tplc="041F001B">
      <w:start w:val="1"/>
      <w:numFmt w:val="lowerRoman"/>
      <w:lvlText w:val="%6."/>
      <w:lvlJc w:val="right"/>
      <w:pPr>
        <w:ind w:left="4385" w:hanging="180"/>
      </w:pPr>
    </w:lvl>
    <w:lvl w:ilvl="6" w:tplc="041F000F">
      <w:start w:val="1"/>
      <w:numFmt w:val="decimal"/>
      <w:lvlText w:val="%7."/>
      <w:lvlJc w:val="left"/>
      <w:pPr>
        <w:ind w:left="5105" w:hanging="360"/>
      </w:pPr>
    </w:lvl>
    <w:lvl w:ilvl="7" w:tplc="041F0019">
      <w:start w:val="1"/>
      <w:numFmt w:val="lowerLetter"/>
      <w:lvlText w:val="%8."/>
      <w:lvlJc w:val="left"/>
      <w:pPr>
        <w:ind w:left="5825" w:hanging="360"/>
      </w:pPr>
    </w:lvl>
    <w:lvl w:ilvl="8" w:tplc="041F001B">
      <w:start w:val="1"/>
      <w:numFmt w:val="lowerRoman"/>
      <w:lvlText w:val="%9."/>
      <w:lvlJc w:val="right"/>
      <w:pPr>
        <w:ind w:left="6545" w:hanging="180"/>
      </w:pPr>
    </w:lvl>
  </w:abstractNum>
  <w:abstractNum w:abstractNumId="13" w15:restartNumberingAfterBreak="0">
    <w:nsid w:val="3B957F21"/>
    <w:multiLevelType w:val="hybridMultilevel"/>
    <w:tmpl w:val="B344CB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2E6710"/>
    <w:multiLevelType w:val="hybridMultilevel"/>
    <w:tmpl w:val="26168892"/>
    <w:lvl w:ilvl="0" w:tplc="3FAC1CE2">
      <w:numFmt w:val="bullet"/>
      <w:lvlText w:val="-"/>
      <w:lvlJc w:val="left"/>
      <w:pPr>
        <w:ind w:left="2508" w:hanging="360"/>
      </w:pPr>
      <w:rPr>
        <w:rFonts w:ascii="Times New Roman" w:eastAsia="Times New Roman" w:hAnsi="Times New Roman" w:cs="Times New Roman"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15" w15:restartNumberingAfterBreak="0">
    <w:nsid w:val="40567268"/>
    <w:multiLevelType w:val="multilevel"/>
    <w:tmpl w:val="71DA41D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4EFE2E14"/>
    <w:multiLevelType w:val="hybridMultilevel"/>
    <w:tmpl w:val="BC9C32D6"/>
    <w:lvl w:ilvl="0" w:tplc="3FAC1CE2">
      <w:numFmt w:val="bullet"/>
      <w:lvlText w:val="-"/>
      <w:lvlJc w:val="left"/>
      <w:pPr>
        <w:ind w:left="1068"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9"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0" w15:restartNumberingAfterBreak="0">
    <w:nsid w:val="5F411383"/>
    <w:multiLevelType w:val="hybridMultilevel"/>
    <w:tmpl w:val="484E436C"/>
    <w:lvl w:ilvl="0" w:tplc="DC9E5A7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4612287"/>
    <w:multiLevelType w:val="hybridMultilevel"/>
    <w:tmpl w:val="9A702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9826744"/>
    <w:multiLevelType w:val="multilevel"/>
    <w:tmpl w:val="98FC9D94"/>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6B294AF2"/>
    <w:multiLevelType w:val="hybridMultilevel"/>
    <w:tmpl w:val="D25E04E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6DAB1559"/>
    <w:multiLevelType w:val="hybridMultilevel"/>
    <w:tmpl w:val="5B08DAA4"/>
    <w:lvl w:ilvl="0" w:tplc="24067E98">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DC61510"/>
    <w:multiLevelType w:val="hybridMultilevel"/>
    <w:tmpl w:val="D69E0F64"/>
    <w:lvl w:ilvl="0" w:tplc="3FAC1CE2">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49F483E"/>
    <w:multiLevelType w:val="hybridMultilevel"/>
    <w:tmpl w:val="04ACACAC"/>
    <w:lvl w:ilvl="0" w:tplc="B2969978">
      <w:start w:val="1"/>
      <w:numFmt w:val="decimal"/>
      <w:lvlText w:val="%1."/>
      <w:lvlJc w:val="left"/>
      <w:pPr>
        <w:ind w:left="1080" w:hanging="360"/>
      </w:pPr>
      <w:rPr>
        <w:rFonts w:ascii="Times New Roman" w:eastAsia="Times New Roman" w:hAnsi="Times New Roman" w:cs="Times New Roman"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9" w15:restartNumberingAfterBreak="0">
    <w:nsid w:val="7C727BD0"/>
    <w:multiLevelType w:val="hybridMultilevel"/>
    <w:tmpl w:val="4B9ACA8A"/>
    <w:lvl w:ilvl="0" w:tplc="3FAC1CE2">
      <w:numFmt w:val="bullet"/>
      <w:lvlText w:val="-"/>
      <w:lvlJc w:val="left"/>
      <w:pPr>
        <w:ind w:left="1788" w:hanging="360"/>
      </w:pPr>
      <w:rPr>
        <w:rFonts w:ascii="Times New Roman" w:eastAsia="Times New Roman" w:hAnsi="Times New Roman" w:cs="Times New Roman"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26"/>
  </w:num>
  <w:num w:numId="2">
    <w:abstractNumId w:val="6"/>
  </w:num>
  <w:num w:numId="3">
    <w:abstractNumId w:val="19"/>
  </w:num>
  <w:num w:numId="4">
    <w:abstractNumId w:val="4"/>
  </w:num>
  <w:num w:numId="5">
    <w:abstractNumId w:val="28"/>
  </w:num>
  <w:num w:numId="6">
    <w:abstractNumId w:val="16"/>
  </w:num>
  <w:num w:numId="7">
    <w:abstractNumId w:val="7"/>
  </w:num>
  <w:num w:numId="8">
    <w:abstractNumId w:val="18"/>
  </w:num>
  <w:num w:numId="9">
    <w:abstractNumId w:val="21"/>
  </w:num>
  <w:num w:numId="10">
    <w:abstractNumId w:val="5"/>
  </w:num>
  <w:num w:numId="11">
    <w:abstractNumId w:val="2"/>
  </w:num>
  <w:num w:numId="12">
    <w:abstractNumId w:val="14"/>
  </w:num>
  <w:num w:numId="13">
    <w:abstractNumId w:val="29"/>
  </w:num>
  <w:num w:numId="14">
    <w:abstractNumId w:val="1"/>
  </w:num>
  <w:num w:numId="15">
    <w:abstractNumId w:val="24"/>
  </w:num>
  <w:num w:numId="16">
    <w:abstractNumId w:val="9"/>
  </w:num>
  <w:num w:numId="17">
    <w:abstractNumId w:val="11"/>
  </w:num>
  <w:num w:numId="18">
    <w:abstractNumId w:val="13"/>
  </w:num>
  <w:num w:numId="19">
    <w:abstractNumId w:val="0"/>
  </w:num>
  <w:num w:numId="20">
    <w:abstractNumId w:val="20"/>
  </w:num>
  <w:num w:numId="21">
    <w:abstractNumId w:val="17"/>
  </w:num>
  <w:num w:numId="22">
    <w:abstractNumId w:val="3"/>
  </w:num>
  <w:num w:numId="23">
    <w:abstractNumId w:val="7"/>
  </w:num>
  <w:num w:numId="24">
    <w:abstractNumId w:val="25"/>
  </w:num>
  <w:num w:numId="25">
    <w:abstractNumId w:val="25"/>
  </w:num>
  <w:num w:numId="26">
    <w:abstractNumId w:val="22"/>
  </w:num>
  <w:num w:numId="27">
    <w:abstractNumId w:val="12"/>
  </w:num>
  <w:num w:numId="28">
    <w:abstractNumId w:val="15"/>
  </w:num>
  <w:num w:numId="29">
    <w:abstractNumId w:val="10"/>
  </w:num>
  <w:num w:numId="30">
    <w:abstractNumId w:val="25"/>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5"/>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24FF"/>
    <w:rsid w:val="00006E96"/>
    <w:rsid w:val="00030AB6"/>
    <w:rsid w:val="0003509C"/>
    <w:rsid w:val="00045304"/>
    <w:rsid w:val="00045725"/>
    <w:rsid w:val="00052ADE"/>
    <w:rsid w:val="0005404D"/>
    <w:rsid w:val="00070EB2"/>
    <w:rsid w:val="000913DD"/>
    <w:rsid w:val="00093925"/>
    <w:rsid w:val="000C7440"/>
    <w:rsid w:val="000D64F7"/>
    <w:rsid w:val="000E13B3"/>
    <w:rsid w:val="000E178E"/>
    <w:rsid w:val="000F05BB"/>
    <w:rsid w:val="000F4B94"/>
    <w:rsid w:val="000F79AE"/>
    <w:rsid w:val="001057E5"/>
    <w:rsid w:val="00120547"/>
    <w:rsid w:val="00123070"/>
    <w:rsid w:val="0012738F"/>
    <w:rsid w:val="0013122A"/>
    <w:rsid w:val="00136BAC"/>
    <w:rsid w:val="00146677"/>
    <w:rsid w:val="00160B14"/>
    <w:rsid w:val="001928DE"/>
    <w:rsid w:val="001A08F2"/>
    <w:rsid w:val="001A55AE"/>
    <w:rsid w:val="001A5701"/>
    <w:rsid w:val="001B7EAA"/>
    <w:rsid w:val="001C5B2D"/>
    <w:rsid w:val="001D1445"/>
    <w:rsid w:val="001D2257"/>
    <w:rsid w:val="001D7342"/>
    <w:rsid w:val="00211EBA"/>
    <w:rsid w:val="002316EC"/>
    <w:rsid w:val="00232F7B"/>
    <w:rsid w:val="002330B2"/>
    <w:rsid w:val="00252F2F"/>
    <w:rsid w:val="002536CD"/>
    <w:rsid w:val="00256AA5"/>
    <w:rsid w:val="00281B9A"/>
    <w:rsid w:val="00285C03"/>
    <w:rsid w:val="002A380A"/>
    <w:rsid w:val="002B2B90"/>
    <w:rsid w:val="002B372D"/>
    <w:rsid w:val="002E5752"/>
    <w:rsid w:val="002F0871"/>
    <w:rsid w:val="002F0AA0"/>
    <w:rsid w:val="002F0B6B"/>
    <w:rsid w:val="002F12E9"/>
    <w:rsid w:val="002F5BCB"/>
    <w:rsid w:val="00304DE6"/>
    <w:rsid w:val="00322B7C"/>
    <w:rsid w:val="003247C3"/>
    <w:rsid w:val="00331C1D"/>
    <w:rsid w:val="003402C5"/>
    <w:rsid w:val="0034616D"/>
    <w:rsid w:val="003501F6"/>
    <w:rsid w:val="003558B0"/>
    <w:rsid w:val="003757EE"/>
    <w:rsid w:val="00376DF4"/>
    <w:rsid w:val="00381AE7"/>
    <w:rsid w:val="00386C7E"/>
    <w:rsid w:val="00392ACF"/>
    <w:rsid w:val="00396429"/>
    <w:rsid w:val="003B0B6D"/>
    <w:rsid w:val="003D6F88"/>
    <w:rsid w:val="003E4D24"/>
    <w:rsid w:val="003F4592"/>
    <w:rsid w:val="003F76F5"/>
    <w:rsid w:val="00406AE5"/>
    <w:rsid w:val="00417BD4"/>
    <w:rsid w:val="00422533"/>
    <w:rsid w:val="004418ED"/>
    <w:rsid w:val="004513D2"/>
    <w:rsid w:val="00472104"/>
    <w:rsid w:val="00485CF3"/>
    <w:rsid w:val="00496A54"/>
    <w:rsid w:val="004C0F60"/>
    <w:rsid w:val="004C739E"/>
    <w:rsid w:val="004E072C"/>
    <w:rsid w:val="00515A38"/>
    <w:rsid w:val="00540058"/>
    <w:rsid w:val="0054778B"/>
    <w:rsid w:val="005662C4"/>
    <w:rsid w:val="00566E1C"/>
    <w:rsid w:val="00567C2B"/>
    <w:rsid w:val="00580D32"/>
    <w:rsid w:val="00586447"/>
    <w:rsid w:val="00590A58"/>
    <w:rsid w:val="00595FFA"/>
    <w:rsid w:val="005B101C"/>
    <w:rsid w:val="005D1F14"/>
    <w:rsid w:val="00600E8B"/>
    <w:rsid w:val="00603BF5"/>
    <w:rsid w:val="00614694"/>
    <w:rsid w:val="00626BA6"/>
    <w:rsid w:val="00631D59"/>
    <w:rsid w:val="00671CF3"/>
    <w:rsid w:val="00673331"/>
    <w:rsid w:val="006779E9"/>
    <w:rsid w:val="0068403B"/>
    <w:rsid w:val="00694B1A"/>
    <w:rsid w:val="006A5BE4"/>
    <w:rsid w:val="006A625A"/>
    <w:rsid w:val="006B1B7E"/>
    <w:rsid w:val="006B3F4A"/>
    <w:rsid w:val="006B6778"/>
    <w:rsid w:val="006D1867"/>
    <w:rsid w:val="006F26B3"/>
    <w:rsid w:val="006F4D9E"/>
    <w:rsid w:val="006F6E65"/>
    <w:rsid w:val="00716104"/>
    <w:rsid w:val="00716924"/>
    <w:rsid w:val="00724C91"/>
    <w:rsid w:val="0073034D"/>
    <w:rsid w:val="00744A6A"/>
    <w:rsid w:val="007938AD"/>
    <w:rsid w:val="00794C09"/>
    <w:rsid w:val="007A26FC"/>
    <w:rsid w:val="007B087F"/>
    <w:rsid w:val="007B5F3A"/>
    <w:rsid w:val="007C425B"/>
    <w:rsid w:val="007D0D2F"/>
    <w:rsid w:val="007E4E8D"/>
    <w:rsid w:val="007E62A3"/>
    <w:rsid w:val="007E7825"/>
    <w:rsid w:val="0080247C"/>
    <w:rsid w:val="00812DEA"/>
    <w:rsid w:val="008239FD"/>
    <w:rsid w:val="008363AA"/>
    <w:rsid w:val="00837BF8"/>
    <w:rsid w:val="00845156"/>
    <w:rsid w:val="00846DCF"/>
    <w:rsid w:val="008534BB"/>
    <w:rsid w:val="00861315"/>
    <w:rsid w:val="00865578"/>
    <w:rsid w:val="00866675"/>
    <w:rsid w:val="00873D52"/>
    <w:rsid w:val="00880275"/>
    <w:rsid w:val="00895C6A"/>
    <w:rsid w:val="0089747E"/>
    <w:rsid w:val="008D289F"/>
    <w:rsid w:val="0090276B"/>
    <w:rsid w:val="00911A62"/>
    <w:rsid w:val="0091231F"/>
    <w:rsid w:val="00916F9C"/>
    <w:rsid w:val="00920B12"/>
    <w:rsid w:val="009322FB"/>
    <w:rsid w:val="00936100"/>
    <w:rsid w:val="00937C57"/>
    <w:rsid w:val="00947686"/>
    <w:rsid w:val="00952845"/>
    <w:rsid w:val="0095511A"/>
    <w:rsid w:val="00962176"/>
    <w:rsid w:val="0096439B"/>
    <w:rsid w:val="00966D65"/>
    <w:rsid w:val="0097229F"/>
    <w:rsid w:val="00982923"/>
    <w:rsid w:val="009A3F9F"/>
    <w:rsid w:val="009A3FFA"/>
    <w:rsid w:val="009A583A"/>
    <w:rsid w:val="009B7A4D"/>
    <w:rsid w:val="009D0410"/>
    <w:rsid w:val="009D1418"/>
    <w:rsid w:val="009D346A"/>
    <w:rsid w:val="009E113D"/>
    <w:rsid w:val="009E5259"/>
    <w:rsid w:val="009F6310"/>
    <w:rsid w:val="00A30CB5"/>
    <w:rsid w:val="00A32026"/>
    <w:rsid w:val="00A45B89"/>
    <w:rsid w:val="00A4613A"/>
    <w:rsid w:val="00A53574"/>
    <w:rsid w:val="00A6248F"/>
    <w:rsid w:val="00A84555"/>
    <w:rsid w:val="00A912E3"/>
    <w:rsid w:val="00AA1EB4"/>
    <w:rsid w:val="00AB5AF9"/>
    <w:rsid w:val="00AE078F"/>
    <w:rsid w:val="00AF5EB5"/>
    <w:rsid w:val="00B00F7A"/>
    <w:rsid w:val="00B063C5"/>
    <w:rsid w:val="00B54E19"/>
    <w:rsid w:val="00B61C1E"/>
    <w:rsid w:val="00B813FF"/>
    <w:rsid w:val="00B86E5C"/>
    <w:rsid w:val="00B96AF1"/>
    <w:rsid w:val="00BA79BD"/>
    <w:rsid w:val="00BC0BF1"/>
    <w:rsid w:val="00BC5910"/>
    <w:rsid w:val="00BD227D"/>
    <w:rsid w:val="00BD5C25"/>
    <w:rsid w:val="00BD7FAC"/>
    <w:rsid w:val="00BE0BFE"/>
    <w:rsid w:val="00BE568F"/>
    <w:rsid w:val="00BE6288"/>
    <w:rsid w:val="00BE7C94"/>
    <w:rsid w:val="00BF39AA"/>
    <w:rsid w:val="00C0544A"/>
    <w:rsid w:val="00C05FF8"/>
    <w:rsid w:val="00C06786"/>
    <w:rsid w:val="00C10067"/>
    <w:rsid w:val="00C24999"/>
    <w:rsid w:val="00C532E2"/>
    <w:rsid w:val="00C6025D"/>
    <w:rsid w:val="00C604B8"/>
    <w:rsid w:val="00C605CE"/>
    <w:rsid w:val="00C61BFA"/>
    <w:rsid w:val="00C63813"/>
    <w:rsid w:val="00C65D2C"/>
    <w:rsid w:val="00C91479"/>
    <w:rsid w:val="00C9364F"/>
    <w:rsid w:val="00C96D7D"/>
    <w:rsid w:val="00CA2FAC"/>
    <w:rsid w:val="00CA4B10"/>
    <w:rsid w:val="00CB064C"/>
    <w:rsid w:val="00CE2260"/>
    <w:rsid w:val="00CF485C"/>
    <w:rsid w:val="00CF5485"/>
    <w:rsid w:val="00D10478"/>
    <w:rsid w:val="00D10A5B"/>
    <w:rsid w:val="00D1471A"/>
    <w:rsid w:val="00D17E33"/>
    <w:rsid w:val="00D2740C"/>
    <w:rsid w:val="00D44585"/>
    <w:rsid w:val="00D60E68"/>
    <w:rsid w:val="00D64189"/>
    <w:rsid w:val="00D74178"/>
    <w:rsid w:val="00D769A6"/>
    <w:rsid w:val="00D83F86"/>
    <w:rsid w:val="00D86812"/>
    <w:rsid w:val="00D972D5"/>
    <w:rsid w:val="00DA6147"/>
    <w:rsid w:val="00DA7628"/>
    <w:rsid w:val="00DB3249"/>
    <w:rsid w:val="00DC6AFC"/>
    <w:rsid w:val="00DD061B"/>
    <w:rsid w:val="00DD3AD1"/>
    <w:rsid w:val="00DD672E"/>
    <w:rsid w:val="00DE1F74"/>
    <w:rsid w:val="00DF2CB4"/>
    <w:rsid w:val="00E03798"/>
    <w:rsid w:val="00E0729C"/>
    <w:rsid w:val="00E11EF0"/>
    <w:rsid w:val="00E15A2B"/>
    <w:rsid w:val="00E161C9"/>
    <w:rsid w:val="00E17A83"/>
    <w:rsid w:val="00E22339"/>
    <w:rsid w:val="00E27FC6"/>
    <w:rsid w:val="00E370F0"/>
    <w:rsid w:val="00E53496"/>
    <w:rsid w:val="00E8321B"/>
    <w:rsid w:val="00E87F11"/>
    <w:rsid w:val="00E92084"/>
    <w:rsid w:val="00E9441E"/>
    <w:rsid w:val="00E950E7"/>
    <w:rsid w:val="00EA7D6F"/>
    <w:rsid w:val="00EC6342"/>
    <w:rsid w:val="00EE0E0F"/>
    <w:rsid w:val="00EF4828"/>
    <w:rsid w:val="00EF6136"/>
    <w:rsid w:val="00F063BF"/>
    <w:rsid w:val="00F23ACA"/>
    <w:rsid w:val="00F32009"/>
    <w:rsid w:val="00F3613F"/>
    <w:rsid w:val="00F37B6C"/>
    <w:rsid w:val="00F4050C"/>
    <w:rsid w:val="00F50025"/>
    <w:rsid w:val="00F50708"/>
    <w:rsid w:val="00F5357E"/>
    <w:rsid w:val="00F72D73"/>
    <w:rsid w:val="00F75B27"/>
    <w:rsid w:val="00F80692"/>
    <w:rsid w:val="00F93C75"/>
    <w:rsid w:val="00FA08CB"/>
    <w:rsid w:val="00FB20AA"/>
    <w:rsid w:val="00FB7F87"/>
    <w:rsid w:val="00FC28F6"/>
    <w:rsid w:val="00FD5E2B"/>
    <w:rsid w:val="00FF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WW8Num5z5">
    <w:name w:val="WW8Num5z5"/>
    <w:rsid w:val="00BC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4046">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513038312">
      <w:bodyDiv w:val="1"/>
      <w:marLeft w:val="0"/>
      <w:marRight w:val="0"/>
      <w:marTop w:val="0"/>
      <w:marBottom w:val="0"/>
      <w:divBdr>
        <w:top w:val="none" w:sz="0" w:space="0" w:color="auto"/>
        <w:left w:val="none" w:sz="0" w:space="0" w:color="auto"/>
        <w:bottom w:val="none" w:sz="0" w:space="0" w:color="auto"/>
        <w:right w:val="none" w:sz="0" w:space="0" w:color="auto"/>
      </w:divBdr>
    </w:div>
    <w:div w:id="829062561">
      <w:bodyDiv w:val="1"/>
      <w:marLeft w:val="0"/>
      <w:marRight w:val="0"/>
      <w:marTop w:val="0"/>
      <w:marBottom w:val="0"/>
      <w:divBdr>
        <w:top w:val="none" w:sz="0" w:space="0" w:color="auto"/>
        <w:left w:val="none" w:sz="0" w:space="0" w:color="auto"/>
        <w:bottom w:val="none" w:sz="0" w:space="0" w:color="auto"/>
        <w:right w:val="none" w:sz="0" w:space="0" w:color="auto"/>
      </w:divBdr>
    </w:div>
    <w:div w:id="870922483">
      <w:bodyDiv w:val="1"/>
      <w:marLeft w:val="0"/>
      <w:marRight w:val="0"/>
      <w:marTop w:val="0"/>
      <w:marBottom w:val="0"/>
      <w:divBdr>
        <w:top w:val="none" w:sz="0" w:space="0" w:color="auto"/>
        <w:left w:val="none" w:sz="0" w:space="0" w:color="auto"/>
        <w:bottom w:val="none" w:sz="0" w:space="0" w:color="auto"/>
        <w:right w:val="none" w:sz="0" w:space="0" w:color="auto"/>
      </w:divBdr>
    </w:div>
    <w:div w:id="1715811141">
      <w:bodyDiv w:val="1"/>
      <w:marLeft w:val="0"/>
      <w:marRight w:val="0"/>
      <w:marTop w:val="0"/>
      <w:marBottom w:val="0"/>
      <w:divBdr>
        <w:top w:val="none" w:sz="0" w:space="0" w:color="auto"/>
        <w:left w:val="none" w:sz="0" w:space="0" w:color="auto"/>
        <w:bottom w:val="none" w:sz="0" w:space="0" w:color="auto"/>
        <w:right w:val="none" w:sz="0" w:space="0" w:color="auto"/>
      </w:divBdr>
    </w:div>
    <w:div w:id="1956906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79AC0-7943-40B8-8400-99B37226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906</Words>
  <Characters>5169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46</cp:revision>
  <cp:lastPrinted>2026-01-09T14:05:00Z</cp:lastPrinted>
  <dcterms:created xsi:type="dcterms:W3CDTF">2020-09-07T13:29:00Z</dcterms:created>
  <dcterms:modified xsi:type="dcterms:W3CDTF">2026-01-09T14:05:00Z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