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7613" w14:textId="77777777" w:rsidR="005F384C" w:rsidRPr="002B13D5" w:rsidRDefault="005F384C" w:rsidP="00673331">
      <w:pPr>
        <w:tabs>
          <w:tab w:val="left" w:pos="1943"/>
        </w:tabs>
        <w:ind w:firstLine="709"/>
        <w:jc w:val="center"/>
        <w:rPr>
          <w:b/>
        </w:rPr>
      </w:pPr>
    </w:p>
    <w:p w14:paraId="3B942B3F" w14:textId="538BC198" w:rsidR="001928DE" w:rsidRPr="002B13D5" w:rsidRDefault="00C06786" w:rsidP="00673331">
      <w:pPr>
        <w:tabs>
          <w:tab w:val="left" w:pos="1943"/>
        </w:tabs>
        <w:ind w:firstLine="709"/>
        <w:jc w:val="center"/>
        <w:rPr>
          <w:b/>
        </w:rPr>
      </w:pPr>
      <w:proofErr w:type="gramStart"/>
      <w:r w:rsidRPr="002B13D5">
        <w:rPr>
          <w:b/>
        </w:rPr>
        <w:t>K  A</w:t>
      </w:r>
      <w:proofErr w:type="gramEnd"/>
      <w:r w:rsidRPr="002B13D5">
        <w:rPr>
          <w:b/>
        </w:rPr>
        <w:t xml:space="preserve">  R  A  R</w:t>
      </w:r>
    </w:p>
    <w:p w14:paraId="5B91E1E5" w14:textId="77777777" w:rsidR="005F384C" w:rsidRPr="002B13D5" w:rsidRDefault="005F384C" w:rsidP="00DD373C">
      <w:pPr>
        <w:ind w:firstLine="708"/>
        <w:jc w:val="both"/>
      </w:pPr>
      <w:bookmarkStart w:id="0" w:name="__DdeLink__146_2610451006"/>
    </w:p>
    <w:p w14:paraId="38092CBB" w14:textId="131F70A9" w:rsidR="00794C09" w:rsidRPr="002B13D5" w:rsidRDefault="00CE7731" w:rsidP="00DD373C">
      <w:pPr>
        <w:ind w:firstLine="708"/>
        <w:jc w:val="both"/>
      </w:pPr>
      <w:r w:rsidRPr="002561DC">
        <w:t>Cumhuriyet Mah. 3013 Ada 5 ve 6 Parsel Uygulama İmar Planı Değişikliği</w:t>
      </w:r>
      <w:r w:rsidRPr="002561DC">
        <w:rPr>
          <w:rFonts w:eastAsia="Calibri"/>
          <w:lang w:eastAsia="en-US"/>
        </w:rPr>
        <w:t xml:space="preserve"> </w:t>
      </w:r>
      <w:r>
        <w:t>ile ilgili</w:t>
      </w:r>
      <w:r w:rsidRPr="002561DC">
        <w:rPr>
          <w:rFonts w:eastAsia="Calibri"/>
          <w:lang w:eastAsia="en-US"/>
        </w:rPr>
        <w:t xml:space="preserve"> </w:t>
      </w:r>
      <w:r w:rsidR="002B13D5" w:rsidRPr="002B13D5">
        <w:rPr>
          <w:rFonts w:eastAsiaTheme="minorHAnsi"/>
          <w:color w:val="000000" w:themeColor="text1"/>
          <w:lang w:eastAsia="en-US"/>
        </w:rPr>
        <w:t>İmar ve Bayındırlık</w:t>
      </w:r>
      <w:r w:rsidR="002F4272" w:rsidRPr="002B13D5">
        <w:rPr>
          <w:rFonts w:eastAsiaTheme="minorHAnsi"/>
          <w:color w:val="000000" w:themeColor="text1"/>
          <w:lang w:eastAsia="en-US"/>
        </w:rPr>
        <w:t xml:space="preserve"> </w:t>
      </w:r>
      <w:r w:rsidR="002316EC" w:rsidRPr="002B13D5">
        <w:rPr>
          <w:rFonts w:eastAsia="Calibri"/>
          <w:lang w:eastAsia="en-US"/>
        </w:rPr>
        <w:t>Komisyonu</w:t>
      </w:r>
      <w:r w:rsidR="00F063BF" w:rsidRPr="002B13D5">
        <w:rPr>
          <w:rFonts w:eastAsia="Calibri"/>
          <w:color w:val="000000"/>
        </w:rPr>
        <w:t>nun</w:t>
      </w:r>
      <w:bookmarkEnd w:id="0"/>
      <w:r w:rsidR="00F063BF" w:rsidRPr="002B13D5">
        <w:rPr>
          <w:rFonts w:eastAsia="Calibri"/>
          <w:color w:val="000000"/>
        </w:rPr>
        <w:t xml:space="preserve"> </w:t>
      </w:r>
      <w:r w:rsidR="002B13D5" w:rsidRPr="002B13D5">
        <w:rPr>
          <w:rFonts w:eastAsia="Calibri"/>
          <w:color w:val="000000"/>
        </w:rPr>
        <w:t>0</w:t>
      </w:r>
      <w:r w:rsidR="0011466A">
        <w:rPr>
          <w:rFonts w:eastAsia="Calibri"/>
          <w:color w:val="000000"/>
        </w:rPr>
        <w:t>6</w:t>
      </w:r>
      <w:r w:rsidR="003F76F5" w:rsidRPr="002B13D5">
        <w:rPr>
          <w:rFonts w:eastAsia="Calibri"/>
          <w:color w:val="000000"/>
        </w:rPr>
        <w:t>.</w:t>
      </w:r>
      <w:r w:rsidR="0011466A">
        <w:rPr>
          <w:rFonts w:eastAsia="Calibri"/>
          <w:color w:val="000000"/>
        </w:rPr>
        <w:t>10</w:t>
      </w:r>
      <w:r w:rsidR="009D346A" w:rsidRPr="002B13D5">
        <w:rPr>
          <w:rFonts w:eastAsia="Calibri"/>
          <w:color w:val="000000"/>
        </w:rPr>
        <w:t>.202</w:t>
      </w:r>
      <w:r w:rsidR="007D27C9" w:rsidRPr="002B13D5">
        <w:rPr>
          <w:rFonts w:eastAsia="Calibri"/>
          <w:color w:val="000000"/>
        </w:rPr>
        <w:t>6</w:t>
      </w:r>
      <w:r w:rsidR="00F063BF" w:rsidRPr="002B13D5">
        <w:rPr>
          <w:rFonts w:eastAsia="Calibri"/>
          <w:color w:val="000000"/>
        </w:rPr>
        <w:t xml:space="preserve"> tarih ve </w:t>
      </w:r>
      <w:r w:rsidR="0011466A">
        <w:rPr>
          <w:rFonts w:eastAsia="Calibri"/>
          <w:color w:val="000000"/>
        </w:rPr>
        <w:t>3</w:t>
      </w:r>
      <w:r>
        <w:rPr>
          <w:rFonts w:eastAsia="Calibri"/>
          <w:color w:val="000000"/>
        </w:rPr>
        <w:t>2</w:t>
      </w:r>
      <w:r w:rsidR="00123070" w:rsidRPr="002B13D5">
        <w:rPr>
          <w:rFonts w:eastAsia="Calibri"/>
          <w:color w:val="000000"/>
        </w:rPr>
        <w:t xml:space="preserve"> </w:t>
      </w:r>
      <w:r w:rsidR="00F063BF" w:rsidRPr="002B13D5">
        <w:rPr>
          <w:rFonts w:eastAsia="Calibri"/>
          <w:color w:val="000000"/>
        </w:rPr>
        <w:t>sayılı</w:t>
      </w:r>
      <w:r w:rsidR="00590A58" w:rsidRPr="002B13D5">
        <w:rPr>
          <w:rFonts w:eastAsia="Calibri"/>
          <w:color w:val="000000"/>
        </w:rPr>
        <w:t xml:space="preserve"> </w:t>
      </w:r>
      <w:r w:rsidR="00F063BF" w:rsidRPr="002B13D5">
        <w:rPr>
          <w:rFonts w:eastAsia="Calibri"/>
          <w:color w:val="000000"/>
        </w:rPr>
        <w:t>raporu.</w:t>
      </w:r>
    </w:p>
    <w:p w14:paraId="5C61CFC5" w14:textId="77777777" w:rsidR="00CE7731" w:rsidRPr="00E00DD7" w:rsidRDefault="00C06786" w:rsidP="00CE7731">
      <w:pPr>
        <w:ind w:firstLine="708"/>
        <w:jc w:val="both"/>
      </w:pPr>
      <w:r w:rsidRPr="002B13D5">
        <w:t>(</w:t>
      </w:r>
      <w:bookmarkStart w:id="1" w:name="_Hlk242086049"/>
      <w:r w:rsidR="00CE7731" w:rsidRPr="00E00DD7">
        <w:t>Belediye Meclisimizin 01.10.2026 tarihinde yapmış olduğu birleşimde görüşülerek komisyonumuza havale edilen, Cumhuriyet Mah. 3013 Ada 5 ve 6 Parsel Uygulama İmar Planı Değişikliği</w:t>
      </w:r>
      <w:r w:rsidR="00CE7731" w:rsidRPr="00E00DD7">
        <w:rPr>
          <w:rFonts w:eastAsia="Calibri"/>
          <w:lang w:eastAsia="en-US"/>
        </w:rPr>
        <w:t xml:space="preserve"> </w:t>
      </w:r>
      <w:r w:rsidR="00CE7731" w:rsidRPr="00E00DD7">
        <w:t>ile ilgili</w:t>
      </w:r>
      <w:r w:rsidR="00CE7731" w:rsidRPr="00E00DD7">
        <w:rPr>
          <w:rFonts w:eastAsia="Calibri"/>
          <w:lang w:eastAsia="en-US"/>
        </w:rPr>
        <w:t xml:space="preserve"> </w:t>
      </w:r>
      <w:r w:rsidR="00CE7731" w:rsidRPr="00E00DD7">
        <w:t>dosya incelendi.</w:t>
      </w:r>
    </w:p>
    <w:p w14:paraId="2F6C9867" w14:textId="77777777" w:rsidR="00CE7731" w:rsidRPr="00E00DD7" w:rsidRDefault="00CE7731" w:rsidP="00CE7731">
      <w:pPr>
        <w:ind w:firstLine="708"/>
        <w:jc w:val="both"/>
      </w:pPr>
    </w:p>
    <w:p w14:paraId="741F671B" w14:textId="77777777" w:rsidR="00CE7731" w:rsidRPr="00E00DD7" w:rsidRDefault="00CE7731" w:rsidP="00CE7731">
      <w:pPr>
        <w:ind w:firstLine="708"/>
        <w:jc w:val="both"/>
        <w:rPr>
          <w:b/>
        </w:rPr>
      </w:pPr>
      <w:r w:rsidRPr="00E00DD7">
        <w:rPr>
          <w:b/>
        </w:rPr>
        <w:t>Yapılan inceleme ile;</w:t>
      </w:r>
      <w:bookmarkEnd w:id="1"/>
    </w:p>
    <w:p w14:paraId="73C35FC8" w14:textId="77777777" w:rsidR="00CE7731" w:rsidRPr="00E00DD7" w:rsidRDefault="00CE7731" w:rsidP="00CE7731">
      <w:pPr>
        <w:ind w:firstLine="708"/>
        <w:jc w:val="both"/>
        <w:rPr>
          <w:color w:val="000000"/>
          <w:u w:val="single"/>
        </w:rPr>
      </w:pPr>
      <w:r>
        <w:rPr>
          <w:color w:val="000000"/>
          <w:u w:val="single"/>
        </w:rPr>
        <w:t>-</w:t>
      </w:r>
      <w:r w:rsidRPr="00E00DD7">
        <w:rPr>
          <w:color w:val="000000"/>
          <w:u w:val="single"/>
        </w:rPr>
        <w:t xml:space="preserve">Tarafımıza sunulan 1/1000 ölçekli Uygulama İmar Planının </w:t>
      </w:r>
      <w:r w:rsidRPr="00E00DD7">
        <w:t>MRE Planlama Firması tarafından hazırlanarak</w:t>
      </w:r>
      <w:r w:rsidRPr="00E00DD7">
        <w:rPr>
          <w:color w:val="000000"/>
        </w:rPr>
        <w:t xml:space="preserve"> </w:t>
      </w:r>
      <w:r w:rsidRPr="00E00DD7">
        <w:rPr>
          <w:color w:val="000000"/>
          <w:u w:val="single"/>
        </w:rPr>
        <w:t>24.08.2026 tarih ve 229365 sayılı yazısı ile gönderildiği,</w:t>
      </w:r>
    </w:p>
    <w:p w14:paraId="293E67EE" w14:textId="77777777" w:rsidR="00CE7731" w:rsidRPr="00E00DD7" w:rsidRDefault="00CE7731" w:rsidP="00CE7731">
      <w:pPr>
        <w:ind w:firstLine="708"/>
        <w:jc w:val="both"/>
        <w:rPr>
          <w:u w:val="single"/>
        </w:rPr>
      </w:pPr>
      <w:r>
        <w:t>-</w:t>
      </w:r>
      <w:r w:rsidRPr="00E00DD7">
        <w:t>Cumhuriyet Mahallesi sınırları içinde bulunan 3013 ada 5 parsel numaralı taşınmazın 17495,53 m² ve 3013 ada 6 parsel numaralı taşınmazın 5029,20 m² büyüklükte olduğu, şahıs mülkiyetinde olduğu,</w:t>
      </w:r>
    </w:p>
    <w:p w14:paraId="5A25DB11" w14:textId="77777777" w:rsidR="00CE7731" w:rsidRPr="00E00DD7" w:rsidRDefault="00CE7731" w:rsidP="00CE7731">
      <w:pPr>
        <w:ind w:firstLine="708"/>
        <w:jc w:val="both"/>
        <w:rPr>
          <w:u w:val="single"/>
        </w:rPr>
      </w:pPr>
      <w:r>
        <w:t>-</w:t>
      </w:r>
      <w:r w:rsidRPr="00E00DD7">
        <w:t xml:space="preserve">Planlama alanı büyüklüğünün toplam </w:t>
      </w:r>
      <w:proofErr w:type="gramStart"/>
      <w:r w:rsidRPr="00E00DD7">
        <w:t>22,524.73</w:t>
      </w:r>
      <w:proofErr w:type="gramEnd"/>
      <w:r w:rsidRPr="00E00DD7">
        <w:t xml:space="preserve"> m² büyüklükte olduğu,</w:t>
      </w:r>
    </w:p>
    <w:p w14:paraId="7952118F" w14:textId="77777777" w:rsidR="00CE7731" w:rsidRPr="00E00DD7" w:rsidRDefault="00CE7731" w:rsidP="00CE7731">
      <w:pPr>
        <w:ind w:firstLine="708"/>
        <w:jc w:val="both"/>
      </w:pPr>
      <w:r>
        <w:t>-</w:t>
      </w:r>
      <w:r w:rsidRPr="00E00DD7">
        <w:t>Söz konusu taşınmazların Mülga Temelli Belediye Meclisinin 24.04.2000 tarih 23 sayılı kararıyla onaylanan ve kesinleşen 1/5000 ölçekli Nazım İmar Planında “Konut Dışı Kentsel Çalışma Alanına ve imar yollarına” isabet ettiği ve 1/1000 Ölçekli Uygulama İmar Planının bulunmadığı,</w:t>
      </w:r>
    </w:p>
    <w:p w14:paraId="5C789ADA" w14:textId="77777777" w:rsidR="00CE7731" w:rsidRPr="00E00DD7" w:rsidRDefault="00CE7731" w:rsidP="00CE7731">
      <w:pPr>
        <w:ind w:firstLine="708"/>
        <w:jc w:val="both"/>
      </w:pPr>
      <w:r>
        <w:t>-</w:t>
      </w:r>
      <w:r w:rsidRPr="00E00DD7">
        <w:t xml:space="preserve">Onaylı 1/5000 ölçekli Nazım İmar Planı Plan Notlarında Konut Dışı Kentsel Çalışma Alanlarının ‘’Bu alanlarda, içerisinde lokantanın da yer alabileceği akaryakıt satış ve bakım istasyonları, resmi ve sosyal tesisler, dumansız, kokusuz, atık ve artık bırakmayan ve çevre sağlığı yönünden tehlike </w:t>
      </w:r>
      <w:proofErr w:type="spellStart"/>
      <w:r w:rsidRPr="00E00DD7">
        <w:t>arzetmeyen</w:t>
      </w:r>
      <w:proofErr w:type="spellEnd"/>
      <w:r w:rsidRPr="00E00DD7">
        <w:t xml:space="preserve"> imalathaneler, parlayıcı ve yanıcı madde içermeyen depolar ile spor tesisleri yer alabilir. Akaryakıt İstasyonlarında emsal:0,60 olacaktır. Minimum parsel büyüklüğü 3500 m²’dir. Akaryakıt </w:t>
      </w:r>
      <w:proofErr w:type="spellStart"/>
      <w:r w:rsidRPr="00E00DD7">
        <w:t>istayonlarında</w:t>
      </w:r>
      <w:proofErr w:type="spellEnd"/>
      <w:r w:rsidRPr="00E00DD7">
        <w:t xml:space="preserve"> 14.06.1997 gün ve 23019 sayılı enerji tabi kaynaklar bakanlığı tebliğine uyulacaktır.’’ Şeklinde açıklandığı,</w:t>
      </w:r>
    </w:p>
    <w:p w14:paraId="19D9796F" w14:textId="77777777" w:rsidR="00CE7731" w:rsidRPr="00E00DD7" w:rsidRDefault="00CE7731" w:rsidP="00CE7731">
      <w:pPr>
        <w:ind w:firstLine="708"/>
        <w:jc w:val="both"/>
      </w:pPr>
      <w:r>
        <w:t>-</w:t>
      </w:r>
      <w:r w:rsidRPr="00E00DD7">
        <w:t xml:space="preserve">Ankara Valiliği, Çevre ve Şehircilik İl Müdürlüğünün 24.08.2026 tarih 20260202060022 barkod numarası ile söz konusu alana yönelik </w:t>
      </w:r>
      <w:r w:rsidRPr="00E00DD7">
        <w:rPr>
          <w:b/>
        </w:rPr>
        <w:t>Jeolojik-</w:t>
      </w:r>
      <w:proofErr w:type="spellStart"/>
      <w:r w:rsidRPr="00E00DD7">
        <w:rPr>
          <w:b/>
        </w:rPr>
        <w:t>Jeoteknik</w:t>
      </w:r>
      <w:proofErr w:type="spellEnd"/>
      <w:r w:rsidRPr="00E00DD7">
        <w:rPr>
          <w:b/>
        </w:rPr>
        <w:t xml:space="preserve"> Etüt Raporunun onaylandığının </w:t>
      </w:r>
      <w:r w:rsidRPr="00E00DD7">
        <w:t>tarafımıza bildirildiği,</w:t>
      </w:r>
    </w:p>
    <w:p w14:paraId="471461CE" w14:textId="77777777" w:rsidR="00CE7731" w:rsidRPr="00E00DD7" w:rsidRDefault="00CE7731" w:rsidP="00CE7731">
      <w:pPr>
        <w:ind w:firstLine="708"/>
        <w:jc w:val="both"/>
      </w:pPr>
      <w:r>
        <w:t>-</w:t>
      </w:r>
      <w:r w:rsidRPr="00E00DD7">
        <w:t xml:space="preserve">Söz konusu Uygulama İmar Planına ilişkin MRE Planlama Firmasının </w:t>
      </w:r>
      <w:proofErr w:type="spellStart"/>
      <w:r w:rsidRPr="00E00DD7">
        <w:t>Aski</w:t>
      </w:r>
      <w:proofErr w:type="spellEnd"/>
      <w:r w:rsidRPr="00E00DD7">
        <w:t xml:space="preserve"> Genel Müdürlüğünün (ASKİ), Başkent Doğalgaz Dağıtım Gayrimenkul Yatırım Ortaklığı A.Ş.’</w:t>
      </w:r>
      <w:proofErr w:type="spellStart"/>
      <w:r w:rsidRPr="00E00DD7">
        <w:t>nin</w:t>
      </w:r>
      <w:proofErr w:type="spellEnd"/>
      <w:r w:rsidRPr="00E00DD7">
        <w:t xml:space="preserve">, </w:t>
      </w:r>
      <w:proofErr w:type="spellStart"/>
      <w:r w:rsidRPr="00E00DD7">
        <w:t>AFAD’ın</w:t>
      </w:r>
      <w:proofErr w:type="spellEnd"/>
      <w:r w:rsidRPr="00E00DD7">
        <w:t>, Karayolları Genel Müdürlüğü’nün, Başkent Elektrik Dağıtım A.Ş.’</w:t>
      </w:r>
      <w:proofErr w:type="spellStart"/>
      <w:r w:rsidRPr="00E00DD7">
        <w:t>nin</w:t>
      </w:r>
      <w:proofErr w:type="spellEnd"/>
      <w:r w:rsidRPr="00E00DD7">
        <w:t xml:space="preserve"> ve Devlet Su İşleri Genel Müdürlüğü’nün kurum görüşlerinin talep edildiği,</w:t>
      </w:r>
    </w:p>
    <w:p w14:paraId="73F8E470" w14:textId="77777777" w:rsidR="00CE7731" w:rsidRPr="00E00DD7" w:rsidRDefault="00CE7731" w:rsidP="00CE7731">
      <w:pPr>
        <w:ind w:firstLine="708"/>
        <w:jc w:val="both"/>
      </w:pPr>
      <w:r>
        <w:t>-</w:t>
      </w:r>
      <w:proofErr w:type="spellStart"/>
      <w:r w:rsidRPr="00E00DD7">
        <w:t>Aski</w:t>
      </w:r>
      <w:proofErr w:type="spellEnd"/>
      <w:r w:rsidRPr="00E00DD7">
        <w:t xml:space="preserve"> Genel Müdürlüğünün 16.03.2026 tarih ve E-13905301-045-1004160 sayılı yazısında; alanda mevcut hat ve altyapı hatlarının bulunduğu; alanın DSİ'nin yeraltı suyu tahsisine kapalı sahasında (Haymana Alt Havzası) kaldığının tespit edildiği; bu nedenle DSİ'den kurum görüşü alınması ve planlama aşamasında şebeke bütünlüğü açısından altyapı imalatlarının deplase edilmesinin mümkün olmadığından mevcut hatların korunması gerektiğinin bildirildiği,</w:t>
      </w:r>
    </w:p>
    <w:p w14:paraId="2E609D44" w14:textId="77777777" w:rsidR="00CE7731" w:rsidRDefault="00CE7731" w:rsidP="00CE7731">
      <w:pPr>
        <w:ind w:firstLine="708"/>
        <w:jc w:val="both"/>
      </w:pPr>
      <w:r>
        <w:t>-</w:t>
      </w:r>
      <w:r w:rsidRPr="00E00DD7">
        <w:t>Başkent Doğalgaz Dağıtım Anonim Şirketinin 25.02.2026 tarih ve GM-2026-50001448-045.01-E.27866 sayılı yazıda; söz konusu parsellerde herhangi bir doğal gaz hattının bulunmadığının bildirildiği,</w:t>
      </w:r>
    </w:p>
    <w:p w14:paraId="4B7E07DA" w14:textId="77777777" w:rsidR="00CE7731" w:rsidRPr="00E00DD7" w:rsidRDefault="00CE7731" w:rsidP="00CE7731">
      <w:pPr>
        <w:ind w:firstLine="708"/>
        <w:jc w:val="both"/>
      </w:pPr>
    </w:p>
    <w:p w14:paraId="3D002158" w14:textId="77777777" w:rsidR="00CE7731" w:rsidRPr="00E00DD7" w:rsidRDefault="00CE7731" w:rsidP="00CE7731">
      <w:pPr>
        <w:ind w:firstLine="708"/>
        <w:jc w:val="both"/>
      </w:pPr>
      <w:r>
        <w:rPr>
          <w:i/>
        </w:rPr>
        <w:t>-</w:t>
      </w:r>
      <w:r w:rsidRPr="00E00DD7">
        <w:rPr>
          <w:i/>
        </w:rPr>
        <w:t>Ankara Valiliği İl Afet ve Acil Durum Müdürlüğü’nün 23.02.2026 tarih ve E-95368565-952.01.04.04-1670719 sayılı yazısına istinaden inceleme alanında Afet Maruz Bölge bulunmadığının bildirildiği,</w:t>
      </w:r>
    </w:p>
    <w:p w14:paraId="490BFD11" w14:textId="77777777" w:rsidR="00CE7731" w:rsidRPr="00E00DD7" w:rsidRDefault="00CE7731" w:rsidP="00CE7731">
      <w:pPr>
        <w:pStyle w:val="ListeParagraf"/>
      </w:pPr>
    </w:p>
    <w:p w14:paraId="6BF855AE" w14:textId="77777777" w:rsidR="00CE7731" w:rsidRDefault="00CE7731" w:rsidP="00CE7731">
      <w:pPr>
        <w:ind w:left="1068"/>
        <w:jc w:val="both"/>
      </w:pPr>
    </w:p>
    <w:p w14:paraId="1D323C82" w14:textId="77777777" w:rsidR="00CE7731" w:rsidRDefault="00CE7731" w:rsidP="00CE7731">
      <w:pPr>
        <w:ind w:firstLine="708"/>
        <w:jc w:val="both"/>
      </w:pPr>
    </w:p>
    <w:p w14:paraId="02FC61FB" w14:textId="77777777" w:rsidR="00CE7731" w:rsidRDefault="00CE7731" w:rsidP="00CE7731">
      <w:pPr>
        <w:ind w:firstLine="708"/>
        <w:jc w:val="both"/>
      </w:pPr>
    </w:p>
    <w:p w14:paraId="7F79D969" w14:textId="77777777" w:rsidR="00CE7731" w:rsidRDefault="00CE7731" w:rsidP="00CE7731">
      <w:pPr>
        <w:ind w:firstLine="708"/>
        <w:jc w:val="both"/>
      </w:pPr>
    </w:p>
    <w:p w14:paraId="30FBF29E" w14:textId="2747905C" w:rsidR="00CE7731" w:rsidRDefault="00CE7731" w:rsidP="00CE7731">
      <w:pPr>
        <w:ind w:firstLine="708"/>
        <w:jc w:val="both"/>
      </w:pPr>
      <w:r>
        <w:t>-</w:t>
      </w:r>
      <w:r w:rsidRPr="00E00DD7">
        <w:t>Karayolları Genel Müdürlüğünün 02.03.2026 tarih ve E.33216296-175.09/2070048 sayılı yazısında; 2918 sayılı Karayolları Trafik Kanunu'na bağlı Yönetmeliğin 37. maddesinde (Kavşak Mesafesi) belirtilen “Karayolları Genel Müdürlüğü'nün bakım ağına dahil bölünmüş devlet ve il yollarında en az 100 metre” kavşak mesafesi şartının onaylı yol projesine göre sağlanamadığı; bu nedenle planlama alanının devlet yoluna geçiş yolu bağlantısı yapılmasının uygun görülmediğinin bildirildiği,</w:t>
      </w:r>
    </w:p>
    <w:p w14:paraId="4C975B5C" w14:textId="77777777" w:rsidR="00CE7731" w:rsidRDefault="00CE7731" w:rsidP="00CE7731">
      <w:pPr>
        <w:ind w:firstLine="708"/>
        <w:jc w:val="both"/>
      </w:pPr>
      <w:r>
        <w:t>-</w:t>
      </w:r>
      <w:r w:rsidRPr="00E00DD7">
        <w:t>Başkent Elektrik Dağıtım Anonim Şirketinin 10.03.2026 tarih ve BE-OUT-423-2026-E.772558 sayılı yazısında; alanda mevcut bulunan tesislerin (Trafo (TR), Dağıtım Merkezi (DM), İndirici Merkezi (İM), Kesici Ölçü Kabini (KÖK), Enerji Nakil Hattı (ENH) vb.) ölçülerek emniyet mesafeleri ile birlikte imar planına işlenmesi gerektiği; imar uygulaması (parselasyon) çalışmalarında söz konusu tesislerin başka bir alana taşınmadan, isabet ettiği parselde korunması kaydıyla planlama yapılması gerektiğinin bildirildiği,</w:t>
      </w:r>
    </w:p>
    <w:p w14:paraId="6598A898" w14:textId="77777777" w:rsidR="00CE7731" w:rsidRPr="00E00DD7" w:rsidRDefault="00CE7731" w:rsidP="00CE7731">
      <w:pPr>
        <w:ind w:firstLine="708"/>
        <w:jc w:val="both"/>
      </w:pPr>
      <w:r>
        <w:t>-</w:t>
      </w:r>
      <w:r w:rsidRPr="00E00DD7">
        <w:t>Devlet Su İşleri Genel Müdürlüğünün 05.06.2026 tarih ve E-79580170-754-7215917 sayılı yazıda; planlama alanının DSİ projeleri kapsamında yer almadığı, içme ve kullanma suyu temin eden baraj ya da göl koruma alanında bulunmadığı belirtilerek, alana ilişkin 1/1.000 ölçekli Uygulama İmar Planı yapılması hususunun Kuruluşça uygun değerlendirildiğinin bildirildiği,</w:t>
      </w:r>
    </w:p>
    <w:p w14:paraId="13D59E96" w14:textId="29B7C780" w:rsidR="00CE7731" w:rsidRDefault="00CE7731" w:rsidP="00CE7731">
      <w:r w:rsidRPr="00E00DD7">
        <w:t xml:space="preserve">Tespit edilmiştir. </w:t>
      </w:r>
    </w:p>
    <w:p w14:paraId="0A6D3A65" w14:textId="77777777" w:rsidR="00CE7731" w:rsidRPr="00CE7731" w:rsidRDefault="00CE7731" w:rsidP="00CE7731"/>
    <w:p w14:paraId="0531A4C1" w14:textId="77777777" w:rsidR="00CE7731" w:rsidRPr="00E00DD7" w:rsidRDefault="00CE7731" w:rsidP="00CE7731">
      <w:pPr>
        <w:rPr>
          <w:color w:val="000000"/>
          <w:u w:val="single"/>
        </w:rPr>
      </w:pPr>
      <w:r w:rsidRPr="00E00DD7">
        <w:rPr>
          <w:color w:val="000000"/>
        </w:rPr>
        <w:tab/>
      </w:r>
      <w:r w:rsidRPr="00E00DD7">
        <w:t>MRE Planlama Firmasının</w:t>
      </w:r>
      <w:r w:rsidRPr="00E00DD7">
        <w:rPr>
          <w:color w:val="000000"/>
        </w:rPr>
        <w:t xml:space="preserve"> </w:t>
      </w:r>
      <w:r w:rsidRPr="00E00DD7">
        <w:rPr>
          <w:color w:val="000000"/>
          <w:u w:val="single"/>
        </w:rPr>
        <w:t>24.08.2026 tarih ve 229365 sayılı yazısı ile tarafımıza gönderilen MRE Planlama Firması tarafından hazırlanan 1/1000 ölçekli Uygulama İmar Planı Dosyası ile;</w:t>
      </w:r>
    </w:p>
    <w:p w14:paraId="5C8A45CC" w14:textId="77777777" w:rsidR="00CE7731" w:rsidRPr="00E00DD7" w:rsidRDefault="00CE7731" w:rsidP="00CE7731">
      <w:pPr>
        <w:rPr>
          <w:color w:val="000000"/>
          <w:u w:val="single"/>
        </w:rPr>
      </w:pPr>
    </w:p>
    <w:p w14:paraId="3FA47A1A" w14:textId="77777777" w:rsidR="00CE7731" w:rsidRPr="00E00DD7" w:rsidRDefault="00CE7731" w:rsidP="00CE7731">
      <w:pPr>
        <w:numPr>
          <w:ilvl w:val="0"/>
          <w:numId w:val="15"/>
        </w:numPr>
        <w:jc w:val="both"/>
      </w:pPr>
      <w:r w:rsidRPr="00E00DD7">
        <w:t>1/5000 ölçekli Nazım İmar Planındaki Konut Dışı Kentsel Çalışma Alanı kullanımının 1/1000 ölçekli Uygulama İmar Planında ‘İmalathane Tesis Alanı – KDKÇA’ kullanımı tanımına uyduğu,</w:t>
      </w:r>
    </w:p>
    <w:p w14:paraId="23ED0CDE" w14:textId="77777777" w:rsidR="00CE7731" w:rsidRPr="00E00DD7" w:rsidRDefault="00CE7731" w:rsidP="00CE7731">
      <w:pPr>
        <w:numPr>
          <w:ilvl w:val="0"/>
          <w:numId w:val="15"/>
        </w:numPr>
        <w:jc w:val="both"/>
      </w:pPr>
      <w:r w:rsidRPr="00E00DD7">
        <w:rPr>
          <w:b/>
        </w:rPr>
        <w:t>Cumhuriyet Mahallesi sınırları içerisinde yer alan 3013 ada 5 ve 6 parsel numaralı taşınmazlara ilişkin hazırlanan 1/1000 ölçekli Uygulama İmar Planı</w:t>
      </w:r>
      <w:r w:rsidRPr="00E00DD7">
        <w:t xml:space="preserve"> kapsamında ‘İmalathane Tesis </w:t>
      </w:r>
      <w:proofErr w:type="gramStart"/>
      <w:r w:rsidRPr="00E00DD7">
        <w:t>Alanı -</w:t>
      </w:r>
      <w:proofErr w:type="gramEnd"/>
      <w:r w:rsidRPr="00E00DD7">
        <w:t xml:space="preserve"> KDÇA, Park Alanı ve imar yolu’’ bulunduğu,</w:t>
      </w:r>
    </w:p>
    <w:p w14:paraId="581356D2" w14:textId="77777777" w:rsidR="00CE7731" w:rsidRPr="00E00DD7" w:rsidRDefault="00CE7731" w:rsidP="00CE7731">
      <w:pPr>
        <w:numPr>
          <w:ilvl w:val="0"/>
          <w:numId w:val="15"/>
        </w:numPr>
        <w:jc w:val="both"/>
      </w:pPr>
      <w:r w:rsidRPr="00E00DD7">
        <w:rPr>
          <w:b/>
        </w:rPr>
        <w:t>Planlama alanı içerisinde kullanımların dağılımı aşağıdaki şekildeki gibi olduğu,</w:t>
      </w:r>
    </w:p>
    <w:p w14:paraId="78F69CA3" w14:textId="77777777" w:rsidR="00CE7731" w:rsidRPr="00E00DD7" w:rsidRDefault="00CE7731" w:rsidP="00CE7731">
      <w:pPr>
        <w:ind w:left="1068"/>
        <w:jc w:val="both"/>
      </w:pPr>
    </w:p>
    <w:tbl>
      <w:tblPr>
        <w:tblW w:w="8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11"/>
        <w:gridCol w:w="1919"/>
        <w:gridCol w:w="1570"/>
      </w:tblGrid>
      <w:tr w:rsidR="00CE7731" w:rsidRPr="00E00DD7" w14:paraId="03702928" w14:textId="77777777" w:rsidTr="003C7F39">
        <w:trPr>
          <w:trHeight w:val="353"/>
          <w:jc w:val="center"/>
        </w:trPr>
        <w:tc>
          <w:tcPr>
            <w:tcW w:w="4711" w:type="dxa"/>
            <w:shd w:val="clear" w:color="auto" w:fill="D9D9D9"/>
            <w:tcMar>
              <w:top w:w="80" w:type="dxa"/>
              <w:left w:w="100" w:type="dxa"/>
              <w:bottom w:w="80" w:type="dxa"/>
              <w:right w:w="100" w:type="dxa"/>
            </w:tcMar>
            <w:vAlign w:val="center"/>
          </w:tcPr>
          <w:p w14:paraId="27E41E11" w14:textId="77777777" w:rsidR="00CE7731" w:rsidRPr="00E00DD7" w:rsidRDefault="00CE7731" w:rsidP="003C7F39">
            <w:pPr>
              <w:jc w:val="center"/>
            </w:pPr>
            <w:r w:rsidRPr="00E00DD7">
              <w:rPr>
                <w:b/>
                <w:bCs/>
              </w:rPr>
              <w:t xml:space="preserve">Kullanım </w:t>
            </w:r>
          </w:p>
        </w:tc>
        <w:tc>
          <w:tcPr>
            <w:tcW w:w="1919" w:type="dxa"/>
            <w:shd w:val="clear" w:color="auto" w:fill="D9D9D9"/>
            <w:tcMar>
              <w:top w:w="80" w:type="dxa"/>
              <w:left w:w="100" w:type="dxa"/>
              <w:bottom w:w="80" w:type="dxa"/>
              <w:right w:w="100" w:type="dxa"/>
            </w:tcMar>
            <w:vAlign w:val="center"/>
          </w:tcPr>
          <w:p w14:paraId="75622799" w14:textId="77777777" w:rsidR="00CE7731" w:rsidRPr="00E00DD7" w:rsidRDefault="00CE7731" w:rsidP="003C7F39">
            <w:pPr>
              <w:jc w:val="center"/>
            </w:pPr>
            <w:r w:rsidRPr="00E00DD7">
              <w:rPr>
                <w:b/>
                <w:bCs/>
              </w:rPr>
              <w:t>Alan (m²)</w:t>
            </w:r>
          </w:p>
        </w:tc>
        <w:tc>
          <w:tcPr>
            <w:tcW w:w="1570" w:type="dxa"/>
            <w:shd w:val="clear" w:color="auto" w:fill="D9D9D9"/>
            <w:tcMar>
              <w:top w:w="80" w:type="dxa"/>
              <w:left w:w="100" w:type="dxa"/>
              <w:bottom w:w="80" w:type="dxa"/>
              <w:right w:w="100" w:type="dxa"/>
            </w:tcMar>
            <w:vAlign w:val="center"/>
          </w:tcPr>
          <w:p w14:paraId="519605FA" w14:textId="77777777" w:rsidR="00CE7731" w:rsidRPr="00E00DD7" w:rsidRDefault="00CE7731" w:rsidP="003C7F39">
            <w:pPr>
              <w:jc w:val="center"/>
            </w:pPr>
            <w:r w:rsidRPr="00E00DD7">
              <w:rPr>
                <w:b/>
                <w:bCs/>
              </w:rPr>
              <w:t>Oran (%)</w:t>
            </w:r>
          </w:p>
        </w:tc>
      </w:tr>
      <w:tr w:rsidR="00CE7731" w:rsidRPr="00E00DD7" w14:paraId="04DEF50A" w14:textId="77777777" w:rsidTr="003C7F39">
        <w:trPr>
          <w:trHeight w:val="203"/>
          <w:jc w:val="center"/>
        </w:trPr>
        <w:tc>
          <w:tcPr>
            <w:tcW w:w="4711" w:type="dxa"/>
            <w:tcMar>
              <w:top w:w="80" w:type="dxa"/>
              <w:left w:w="100" w:type="dxa"/>
              <w:bottom w:w="80" w:type="dxa"/>
              <w:right w:w="100" w:type="dxa"/>
            </w:tcMar>
            <w:vAlign w:val="center"/>
          </w:tcPr>
          <w:p w14:paraId="00E79523" w14:textId="77777777" w:rsidR="00CE7731" w:rsidRPr="00E00DD7" w:rsidRDefault="00CE7731" w:rsidP="003C7F39">
            <w:r w:rsidRPr="00E00DD7">
              <w:t xml:space="preserve">İmalathane Tesis </w:t>
            </w:r>
            <w:proofErr w:type="gramStart"/>
            <w:r w:rsidRPr="00E00DD7">
              <w:t>Alanı -</w:t>
            </w:r>
            <w:proofErr w:type="gramEnd"/>
            <w:r w:rsidRPr="00E00DD7">
              <w:t xml:space="preserve"> KDKÇA</w:t>
            </w:r>
          </w:p>
        </w:tc>
        <w:tc>
          <w:tcPr>
            <w:tcW w:w="1919" w:type="dxa"/>
            <w:tcMar>
              <w:top w:w="80" w:type="dxa"/>
              <w:left w:w="100" w:type="dxa"/>
              <w:bottom w:w="80" w:type="dxa"/>
              <w:right w:w="100" w:type="dxa"/>
            </w:tcMar>
            <w:vAlign w:val="center"/>
          </w:tcPr>
          <w:p w14:paraId="4F511CA2" w14:textId="77777777" w:rsidR="00CE7731" w:rsidRPr="00E00DD7" w:rsidRDefault="00CE7731" w:rsidP="003C7F39">
            <w:pPr>
              <w:jc w:val="center"/>
            </w:pPr>
            <w:r w:rsidRPr="00E00DD7">
              <w:t>18.019,79</w:t>
            </w:r>
          </w:p>
        </w:tc>
        <w:tc>
          <w:tcPr>
            <w:tcW w:w="1570" w:type="dxa"/>
            <w:tcMar>
              <w:top w:w="80" w:type="dxa"/>
              <w:left w:w="100" w:type="dxa"/>
              <w:bottom w:w="80" w:type="dxa"/>
              <w:right w:w="100" w:type="dxa"/>
            </w:tcMar>
            <w:vAlign w:val="center"/>
          </w:tcPr>
          <w:p w14:paraId="75C4402D" w14:textId="77777777" w:rsidR="00CE7731" w:rsidRPr="00E00DD7" w:rsidRDefault="00CE7731" w:rsidP="003C7F39">
            <w:pPr>
              <w:jc w:val="center"/>
            </w:pPr>
            <w:r w:rsidRPr="00E00DD7">
              <w:t>80</w:t>
            </w:r>
          </w:p>
        </w:tc>
      </w:tr>
      <w:tr w:rsidR="00CE7731" w:rsidRPr="00E00DD7" w14:paraId="5927C2B0" w14:textId="77777777" w:rsidTr="003C7F39">
        <w:trPr>
          <w:trHeight w:val="211"/>
          <w:jc w:val="center"/>
        </w:trPr>
        <w:tc>
          <w:tcPr>
            <w:tcW w:w="4711" w:type="dxa"/>
            <w:tcMar>
              <w:top w:w="80" w:type="dxa"/>
              <w:left w:w="100" w:type="dxa"/>
              <w:bottom w:w="80" w:type="dxa"/>
              <w:right w:w="100" w:type="dxa"/>
            </w:tcMar>
            <w:vAlign w:val="center"/>
          </w:tcPr>
          <w:p w14:paraId="786B2951" w14:textId="77777777" w:rsidR="00CE7731" w:rsidRPr="00E00DD7" w:rsidRDefault="00CE7731" w:rsidP="003C7F39">
            <w:r w:rsidRPr="00E00DD7">
              <w:t xml:space="preserve">Yol </w:t>
            </w:r>
          </w:p>
        </w:tc>
        <w:tc>
          <w:tcPr>
            <w:tcW w:w="1919" w:type="dxa"/>
            <w:tcMar>
              <w:top w:w="80" w:type="dxa"/>
              <w:left w:w="100" w:type="dxa"/>
              <w:bottom w:w="80" w:type="dxa"/>
              <w:right w:w="100" w:type="dxa"/>
            </w:tcMar>
            <w:vAlign w:val="center"/>
          </w:tcPr>
          <w:p w14:paraId="421CFA78" w14:textId="77777777" w:rsidR="00CE7731" w:rsidRPr="00E00DD7" w:rsidRDefault="00CE7731" w:rsidP="003C7F39">
            <w:pPr>
              <w:jc w:val="center"/>
            </w:pPr>
            <w:r w:rsidRPr="00E00DD7">
              <w:t>3.151,40</w:t>
            </w:r>
          </w:p>
        </w:tc>
        <w:tc>
          <w:tcPr>
            <w:tcW w:w="1570" w:type="dxa"/>
            <w:tcMar>
              <w:top w:w="80" w:type="dxa"/>
              <w:left w:w="100" w:type="dxa"/>
              <w:bottom w:w="80" w:type="dxa"/>
              <w:right w:w="100" w:type="dxa"/>
            </w:tcMar>
            <w:vAlign w:val="center"/>
          </w:tcPr>
          <w:p w14:paraId="6CC192C0" w14:textId="77777777" w:rsidR="00CE7731" w:rsidRPr="00E00DD7" w:rsidRDefault="00CE7731" w:rsidP="003C7F39">
            <w:pPr>
              <w:jc w:val="center"/>
            </w:pPr>
            <w:r w:rsidRPr="00E00DD7">
              <w:t>14</w:t>
            </w:r>
          </w:p>
        </w:tc>
      </w:tr>
      <w:tr w:rsidR="00CE7731" w:rsidRPr="00E00DD7" w14:paraId="3863F8FF" w14:textId="77777777" w:rsidTr="003C7F39">
        <w:trPr>
          <w:trHeight w:val="20"/>
          <w:jc w:val="center"/>
        </w:trPr>
        <w:tc>
          <w:tcPr>
            <w:tcW w:w="4711" w:type="dxa"/>
            <w:tcMar>
              <w:top w:w="80" w:type="dxa"/>
              <w:left w:w="100" w:type="dxa"/>
              <w:bottom w:w="80" w:type="dxa"/>
              <w:right w:w="100" w:type="dxa"/>
            </w:tcMar>
            <w:vAlign w:val="center"/>
          </w:tcPr>
          <w:p w14:paraId="6564CC5A" w14:textId="77777777" w:rsidR="00CE7731" w:rsidRPr="00E00DD7" w:rsidRDefault="00CE7731" w:rsidP="003C7F39">
            <w:r w:rsidRPr="00E00DD7">
              <w:t>Park</w:t>
            </w:r>
          </w:p>
        </w:tc>
        <w:tc>
          <w:tcPr>
            <w:tcW w:w="1919" w:type="dxa"/>
            <w:tcMar>
              <w:top w:w="80" w:type="dxa"/>
              <w:left w:w="100" w:type="dxa"/>
              <w:bottom w:w="80" w:type="dxa"/>
              <w:right w:w="100" w:type="dxa"/>
            </w:tcMar>
            <w:vAlign w:val="center"/>
          </w:tcPr>
          <w:p w14:paraId="6700808B" w14:textId="77777777" w:rsidR="00CE7731" w:rsidRPr="00E00DD7" w:rsidRDefault="00CE7731" w:rsidP="003C7F39">
            <w:pPr>
              <w:jc w:val="center"/>
            </w:pPr>
            <w:r w:rsidRPr="00E00DD7">
              <w:t>1.353,54</w:t>
            </w:r>
          </w:p>
        </w:tc>
        <w:tc>
          <w:tcPr>
            <w:tcW w:w="1570" w:type="dxa"/>
            <w:tcMar>
              <w:top w:w="80" w:type="dxa"/>
              <w:left w:w="100" w:type="dxa"/>
              <w:bottom w:w="80" w:type="dxa"/>
              <w:right w:w="100" w:type="dxa"/>
            </w:tcMar>
            <w:vAlign w:val="center"/>
          </w:tcPr>
          <w:p w14:paraId="19504B43" w14:textId="77777777" w:rsidR="00CE7731" w:rsidRPr="00E00DD7" w:rsidRDefault="00CE7731" w:rsidP="003C7F39">
            <w:pPr>
              <w:jc w:val="center"/>
            </w:pPr>
            <w:r w:rsidRPr="00E00DD7">
              <w:t>6</w:t>
            </w:r>
          </w:p>
        </w:tc>
      </w:tr>
    </w:tbl>
    <w:p w14:paraId="6E541631" w14:textId="77777777" w:rsidR="00CE7731" w:rsidRPr="00E00DD7" w:rsidRDefault="00CE7731" w:rsidP="00CE7731">
      <w:pPr>
        <w:ind w:left="1068"/>
      </w:pPr>
    </w:p>
    <w:p w14:paraId="2AE4418D" w14:textId="77777777" w:rsidR="00CE7731" w:rsidRPr="00E00DD7" w:rsidRDefault="00CE7731" w:rsidP="00CE7731">
      <w:pPr>
        <w:numPr>
          <w:ilvl w:val="0"/>
          <w:numId w:val="15"/>
        </w:numPr>
        <w:jc w:val="both"/>
      </w:pPr>
      <w:r w:rsidRPr="00E00DD7">
        <w:t>Bu alan dağılımlarına göre Düzenleme Ortaklık Payı (DOP) oranının %20 olduğu,</w:t>
      </w:r>
    </w:p>
    <w:p w14:paraId="11B3797E" w14:textId="77777777" w:rsidR="00CE7731" w:rsidRPr="00E00DD7" w:rsidRDefault="00CE7731" w:rsidP="00CE7731">
      <w:pPr>
        <w:numPr>
          <w:ilvl w:val="0"/>
          <w:numId w:val="15"/>
        </w:numPr>
        <w:jc w:val="both"/>
      </w:pPr>
      <w:r w:rsidRPr="00E00DD7">
        <w:t>İmalathane Tesis Alanı kullanımının Emsal:0.60, Yençok:3 Kat yapılaşma koşullarına sahip olduğu,</w:t>
      </w:r>
    </w:p>
    <w:p w14:paraId="2D48A440" w14:textId="77777777" w:rsidR="00CE7731" w:rsidRDefault="00CE7731" w:rsidP="00CE7731">
      <w:pPr>
        <w:numPr>
          <w:ilvl w:val="0"/>
          <w:numId w:val="15"/>
        </w:numPr>
        <w:jc w:val="both"/>
      </w:pPr>
      <w:r w:rsidRPr="00E00DD7">
        <w:t>Hazırlanan 1/1000 ölçekli Uygulama İmar Planı kapsamında, Cumhuriyet Mahallesi sınırları içerisinde yer alan 3013 ada 5 ve 6 parsel numaralı taşınmazların maliklerinin tamamının muvafakat verdiği tespit edilmiş olup, söz konusu taşınmazlara ilişkin muvafakat oranının %100 olduğu,</w:t>
      </w:r>
    </w:p>
    <w:p w14:paraId="56D1FE0B" w14:textId="77777777" w:rsidR="00CE7731" w:rsidRDefault="00CE7731" w:rsidP="00CE7731">
      <w:pPr>
        <w:jc w:val="both"/>
      </w:pPr>
    </w:p>
    <w:p w14:paraId="510BE12F" w14:textId="1B65D8D9" w:rsidR="00CE7731" w:rsidRDefault="00CE7731" w:rsidP="00CE7731">
      <w:pPr>
        <w:jc w:val="both"/>
      </w:pPr>
    </w:p>
    <w:p w14:paraId="2D3CB5BE" w14:textId="0D14FF00" w:rsidR="00CE7731" w:rsidRDefault="00CE7731" w:rsidP="00CE7731">
      <w:pPr>
        <w:jc w:val="both"/>
      </w:pPr>
    </w:p>
    <w:p w14:paraId="79874AF9" w14:textId="77777777" w:rsidR="00CE7731" w:rsidRDefault="00CE7731" w:rsidP="00CE7731">
      <w:pPr>
        <w:jc w:val="both"/>
      </w:pPr>
    </w:p>
    <w:p w14:paraId="4FCAA536" w14:textId="77777777" w:rsidR="00CE7731" w:rsidRPr="00E00DD7" w:rsidRDefault="00CE7731" w:rsidP="00CE7731">
      <w:pPr>
        <w:jc w:val="both"/>
      </w:pPr>
    </w:p>
    <w:p w14:paraId="2C30D9FE" w14:textId="77777777" w:rsidR="00CE7731" w:rsidRPr="00E00DD7" w:rsidRDefault="00CE7731" w:rsidP="00CE7731">
      <w:pPr>
        <w:numPr>
          <w:ilvl w:val="0"/>
          <w:numId w:val="47"/>
        </w:numPr>
        <w:jc w:val="both"/>
        <w:rPr>
          <w:i/>
          <w:iCs/>
        </w:rPr>
      </w:pPr>
      <w:r w:rsidRPr="00E00DD7">
        <w:rPr>
          <w:i/>
          <w:iCs/>
        </w:rPr>
        <w:t xml:space="preserve">İmalathane Tesis Alanında (KDKÇA) E: 0.60 Ve </w:t>
      </w:r>
      <w:proofErr w:type="spellStart"/>
      <w:r w:rsidRPr="00E00DD7">
        <w:rPr>
          <w:i/>
          <w:iCs/>
        </w:rPr>
        <w:t>Yençok</w:t>
      </w:r>
      <w:proofErr w:type="spellEnd"/>
      <w:r w:rsidRPr="00E00DD7">
        <w:rPr>
          <w:i/>
          <w:iCs/>
        </w:rPr>
        <w:t xml:space="preserve">: 3 </w:t>
      </w:r>
      <w:proofErr w:type="spellStart"/>
      <w:r w:rsidRPr="00E00DD7">
        <w:rPr>
          <w:i/>
          <w:iCs/>
        </w:rPr>
        <w:t>Kat'tır</w:t>
      </w:r>
      <w:proofErr w:type="spellEnd"/>
      <w:r w:rsidRPr="00E00DD7">
        <w:rPr>
          <w:i/>
          <w:iCs/>
        </w:rPr>
        <w:t>.</w:t>
      </w:r>
    </w:p>
    <w:p w14:paraId="6927A2CA" w14:textId="77777777" w:rsidR="00CE7731" w:rsidRPr="00E00DD7" w:rsidRDefault="00CE7731" w:rsidP="00CE7731">
      <w:pPr>
        <w:numPr>
          <w:ilvl w:val="0"/>
          <w:numId w:val="47"/>
        </w:numPr>
        <w:jc w:val="both"/>
        <w:rPr>
          <w:i/>
          <w:iCs/>
        </w:rPr>
      </w:pPr>
      <w:r w:rsidRPr="00E00DD7">
        <w:rPr>
          <w:i/>
          <w:iCs/>
        </w:rPr>
        <w:t xml:space="preserve">İmalathane Tesis Alanında (KDKÇA) </w:t>
      </w:r>
      <w:r w:rsidRPr="00E00DD7">
        <w:t xml:space="preserve">Çevre sağlığı yönünden tehlike oluşturmayan imalathanelerin, patlayıcı, parlayıcı ve yanıcı maddeler içermeyen depoların, toptan ticaret pazarlama ve depolama alanlarının, konaklama tesislerinin, lokanta, halı saha, tenis kortu gibi açık spor tesislerinin ve düğün salonların yapılabileceği yerlerdir. </w:t>
      </w:r>
      <w:r w:rsidRPr="00E00DD7">
        <w:rPr>
          <w:i/>
          <w:iCs/>
        </w:rPr>
        <w:t xml:space="preserve"> </w:t>
      </w:r>
    </w:p>
    <w:p w14:paraId="309CFE18" w14:textId="77777777" w:rsidR="00CE7731" w:rsidRPr="00E00DD7" w:rsidRDefault="00CE7731" w:rsidP="00CE7731">
      <w:pPr>
        <w:numPr>
          <w:ilvl w:val="0"/>
          <w:numId w:val="47"/>
        </w:numPr>
        <w:jc w:val="both"/>
        <w:rPr>
          <w:i/>
          <w:iCs/>
        </w:rPr>
      </w:pPr>
      <w:r w:rsidRPr="00E00DD7">
        <w:rPr>
          <w:i/>
          <w:iCs/>
        </w:rPr>
        <w:t>Ankara Valiliği’nce (Çevre, Şehircilik Ve İklim Değişikliği İl Müdürlüğü) 24.08.2026 Tarihinde Onaylanan İmar Planına Esas Jeolojik-</w:t>
      </w:r>
      <w:proofErr w:type="spellStart"/>
      <w:r w:rsidRPr="00E00DD7">
        <w:rPr>
          <w:i/>
          <w:iCs/>
        </w:rPr>
        <w:t>Jeoteknik</w:t>
      </w:r>
      <w:proofErr w:type="spellEnd"/>
      <w:r w:rsidRPr="00E00DD7">
        <w:rPr>
          <w:i/>
          <w:iCs/>
        </w:rPr>
        <w:t xml:space="preserve"> Etüt Raporu Sonuç Ve Öneriler Kısmındaki Hususlara Uyulacaktır. </w:t>
      </w:r>
    </w:p>
    <w:p w14:paraId="11CCA8FA" w14:textId="77777777" w:rsidR="00CE7731" w:rsidRPr="00E00DD7" w:rsidRDefault="00CE7731" w:rsidP="00CE7731">
      <w:pPr>
        <w:numPr>
          <w:ilvl w:val="0"/>
          <w:numId w:val="47"/>
        </w:numPr>
        <w:jc w:val="both"/>
        <w:rPr>
          <w:i/>
          <w:iCs/>
        </w:rPr>
      </w:pPr>
      <w:r w:rsidRPr="00E00DD7">
        <w:rPr>
          <w:i/>
          <w:iCs/>
        </w:rPr>
        <w:t>Karayolları Genel Müdürlüğü 4. Bölge Müdürlüğü'nün 02.03.2026 Tarih Ve E.33216296 Sayılı Yazısında Belirtilen Kavşak Mesafesi Yetersizliği Nedeniyle, Parselin Karayoluna Geçiş Yolu Bağlantısı Yapılmayacaktır. Parselin Ulaşım Bağlantısı, Parselin Güneyinde Bulunan Ve Bu Planla Devamı Sağlanan 15 Metrelik İmar Yolundan Karşılanacaktır.</w:t>
      </w:r>
    </w:p>
    <w:p w14:paraId="737B3285" w14:textId="77777777" w:rsidR="00CE7731" w:rsidRPr="00E00DD7" w:rsidRDefault="00CE7731" w:rsidP="00CE7731">
      <w:pPr>
        <w:numPr>
          <w:ilvl w:val="0"/>
          <w:numId w:val="47"/>
        </w:numPr>
        <w:jc w:val="both"/>
        <w:rPr>
          <w:i/>
          <w:iCs/>
        </w:rPr>
      </w:pPr>
      <w:proofErr w:type="spellStart"/>
      <w:r w:rsidRPr="00E00DD7">
        <w:rPr>
          <w:i/>
          <w:iCs/>
        </w:rPr>
        <w:t>Aski</w:t>
      </w:r>
      <w:proofErr w:type="spellEnd"/>
      <w:r w:rsidRPr="00E00DD7">
        <w:rPr>
          <w:i/>
          <w:iCs/>
        </w:rPr>
        <w:t xml:space="preserve"> Genel Müdürlüğü Planlama, Yatırım Ve İnşaat Dairesi Başkanlığı'nın 16.03.2026 Tarih Ve E-1004160 Sayılı Yazısı İle Bildirilen Görüşe Uyulacaktır. </w:t>
      </w:r>
    </w:p>
    <w:p w14:paraId="584DFEE4" w14:textId="77777777" w:rsidR="00CE7731" w:rsidRPr="00E00DD7" w:rsidRDefault="00CE7731" w:rsidP="00CE7731">
      <w:pPr>
        <w:numPr>
          <w:ilvl w:val="0"/>
          <w:numId w:val="47"/>
        </w:numPr>
        <w:jc w:val="both"/>
        <w:rPr>
          <w:i/>
          <w:iCs/>
        </w:rPr>
      </w:pPr>
      <w:r w:rsidRPr="00E00DD7">
        <w:rPr>
          <w:i/>
          <w:iCs/>
        </w:rPr>
        <w:t>Başkent Elektrik Dağıtım A.Ş.'</w:t>
      </w:r>
      <w:proofErr w:type="spellStart"/>
      <w:r w:rsidRPr="00E00DD7">
        <w:rPr>
          <w:i/>
          <w:iCs/>
        </w:rPr>
        <w:t>Nin</w:t>
      </w:r>
      <w:proofErr w:type="spellEnd"/>
      <w:r w:rsidRPr="00E00DD7">
        <w:rPr>
          <w:i/>
          <w:iCs/>
        </w:rPr>
        <w:t xml:space="preserve"> 10.03.2026 Tarih Ve E.772558 Sayılı Yazısı İle Bildirilen Görüşe Uyulacaktır.</w:t>
      </w:r>
    </w:p>
    <w:p w14:paraId="4338644B" w14:textId="77777777" w:rsidR="00CE7731" w:rsidRPr="00E00DD7" w:rsidRDefault="00CE7731" w:rsidP="00CE7731">
      <w:pPr>
        <w:numPr>
          <w:ilvl w:val="0"/>
          <w:numId w:val="47"/>
        </w:numPr>
        <w:jc w:val="both"/>
        <w:rPr>
          <w:i/>
          <w:iCs/>
        </w:rPr>
      </w:pPr>
      <w:r w:rsidRPr="00E00DD7">
        <w:rPr>
          <w:i/>
          <w:iCs/>
        </w:rPr>
        <w:t>Plan Ve Plan Notlarında Belirtilmeyen Hususlarda 3194 Sayılı İmar Kanunu Hükümleri, Ankara Büyükşehir Belediyesi İmar Yönetmeliği Hükümleri Ve İmar Mevzuatı İle İlgili Yürürlükte Olan Yönetmelik Hükümleri Geçerlidir.</w:t>
      </w:r>
    </w:p>
    <w:p w14:paraId="656C6790" w14:textId="77777777" w:rsidR="00CE7731" w:rsidRPr="00E00DD7" w:rsidRDefault="00CE7731" w:rsidP="00CE7731">
      <w:pPr>
        <w:tabs>
          <w:tab w:val="left" w:pos="284"/>
        </w:tabs>
        <w:autoSpaceDE w:val="0"/>
        <w:autoSpaceDN w:val="0"/>
        <w:adjustRightInd w:val="0"/>
        <w:spacing w:line="275" w:lineRule="auto"/>
        <w:ind w:left="720" w:right="1289"/>
      </w:pPr>
    </w:p>
    <w:p w14:paraId="0ACDE2BF" w14:textId="77777777" w:rsidR="00CE7731" w:rsidRPr="00E00DD7" w:rsidRDefault="00CE7731" w:rsidP="00CE7731">
      <w:pPr>
        <w:ind w:firstLine="708"/>
        <w:jc w:val="both"/>
      </w:pPr>
      <w:r w:rsidRPr="00E00DD7">
        <w:rPr>
          <w:color w:val="000000"/>
        </w:rPr>
        <w:t>Şeklinde 7 adet plan notu belirlendiği hususları tespit edilmiştir.</w:t>
      </w:r>
      <w:r>
        <w:t xml:space="preserve"> </w:t>
      </w:r>
      <w:r w:rsidRPr="00E00DD7">
        <w:rPr>
          <w:color w:val="000000"/>
        </w:rPr>
        <w:t>Yapılan İmar ve Bayındırlık Komisyon Toplantısında;</w:t>
      </w:r>
    </w:p>
    <w:p w14:paraId="17806E4A" w14:textId="77777777" w:rsidR="00CE7731" w:rsidRPr="00E00DD7" w:rsidRDefault="00CE7731" w:rsidP="00CE7731">
      <w:pPr>
        <w:spacing w:line="276" w:lineRule="auto"/>
        <w:ind w:firstLine="708"/>
        <w:jc w:val="both"/>
      </w:pPr>
      <w:r w:rsidRPr="00E00DD7">
        <w:t xml:space="preserve">Bu Kararlar neticesinde hazırlanan </w:t>
      </w:r>
      <w:r w:rsidRPr="00E00DD7">
        <w:rPr>
          <w:b/>
        </w:rPr>
        <w:t xml:space="preserve">Cumhuriyet Mahallesi sınırları içerisinde yer alan 3013 ada 5 ve 6 parsel numaralı taşınmazlara ilişkin hazırlanan 1/1000 ölçekli Uygulama İmar Planı </w:t>
      </w:r>
      <w:r w:rsidRPr="00E00DD7">
        <w:t>uygun görülmüştür.</w:t>
      </w:r>
    </w:p>
    <w:p w14:paraId="6A15CA21" w14:textId="24C2B335" w:rsidR="00A30CB5" w:rsidRDefault="009E113D" w:rsidP="00CE7731">
      <w:pPr>
        <w:ind w:firstLine="708"/>
        <w:jc w:val="both"/>
      </w:pPr>
      <w:r w:rsidRPr="002B13D5">
        <w:t>Meclisimizin görüşlerine arz ederiz.</w:t>
      </w:r>
      <w:r w:rsidR="00920B12" w:rsidRPr="002B13D5">
        <w:rPr>
          <w:bCs/>
        </w:rPr>
        <w:t>)</w:t>
      </w:r>
      <w:r w:rsidR="00895C6A" w:rsidRPr="002B13D5">
        <w:t xml:space="preserve">  O</w:t>
      </w:r>
      <w:r w:rsidR="00485CF3" w:rsidRPr="002B13D5">
        <w:t>kundu.</w:t>
      </w:r>
    </w:p>
    <w:p w14:paraId="40EB655E" w14:textId="77777777" w:rsidR="00416BC1" w:rsidRPr="002B13D5" w:rsidRDefault="00416BC1" w:rsidP="0011466A">
      <w:pPr>
        <w:ind w:firstLine="708"/>
        <w:jc w:val="both"/>
      </w:pPr>
    </w:p>
    <w:p w14:paraId="4BECBC51" w14:textId="6510A864" w:rsidR="00051385" w:rsidRPr="002B13D5" w:rsidRDefault="00051385" w:rsidP="00DD373C">
      <w:pPr>
        <w:ind w:firstLine="708"/>
        <w:jc w:val="both"/>
      </w:pPr>
      <w:r w:rsidRPr="002B13D5">
        <w:t>Konu üzerindeki görüşmelerden sonra,</w:t>
      </w:r>
      <w:r w:rsidR="001A2D43" w:rsidRPr="002B13D5">
        <w:t xml:space="preserve"> komisyon raporu oylamaya sunuldu, yapılan işaretle oylama sonucunda, </w:t>
      </w:r>
      <w:r w:rsidR="00CE7731" w:rsidRPr="002561DC">
        <w:t>Cumhuriyet Mah. 3013 Ada 5 ve 6 Parsel Uygulama İmar Planı Değişikliği</w:t>
      </w:r>
      <w:r w:rsidR="00CE7731" w:rsidRPr="002561DC">
        <w:rPr>
          <w:rFonts w:eastAsia="Calibri"/>
          <w:lang w:eastAsia="en-US"/>
        </w:rPr>
        <w:t xml:space="preserve"> </w:t>
      </w:r>
      <w:r w:rsidR="00CE7731">
        <w:t>ile ilgili</w:t>
      </w:r>
      <w:r w:rsidR="00CE7731" w:rsidRPr="002561DC">
        <w:rPr>
          <w:rFonts w:eastAsia="Calibri"/>
          <w:lang w:eastAsia="en-US"/>
        </w:rPr>
        <w:t xml:space="preserve"> </w:t>
      </w:r>
      <w:r w:rsidR="002B13D5" w:rsidRPr="002B13D5">
        <w:rPr>
          <w:rFonts w:eastAsiaTheme="minorHAnsi"/>
          <w:color w:val="000000" w:themeColor="text1"/>
          <w:lang w:eastAsia="en-US"/>
        </w:rPr>
        <w:t xml:space="preserve">İmar ve Bayındırlık </w:t>
      </w:r>
      <w:r w:rsidR="00F85E00" w:rsidRPr="002B13D5">
        <w:rPr>
          <w:rFonts w:eastAsia="Calibri"/>
          <w:lang w:eastAsia="en-US"/>
        </w:rPr>
        <w:t>Komisyon</w:t>
      </w:r>
      <w:r w:rsidR="003F63B9" w:rsidRPr="002B13D5">
        <w:rPr>
          <w:rFonts w:eastAsia="Calibri"/>
          <w:lang w:eastAsia="en-US"/>
        </w:rPr>
        <w:t xml:space="preserve"> raporunun</w:t>
      </w:r>
      <w:r w:rsidR="00F85E00" w:rsidRPr="002B13D5">
        <w:rPr>
          <w:rFonts w:eastAsia="Calibri"/>
          <w:lang w:eastAsia="en-US"/>
        </w:rPr>
        <w:t xml:space="preserve"> </w:t>
      </w:r>
      <w:r w:rsidRPr="002B13D5">
        <w:t xml:space="preserve">kabulüne oy </w:t>
      </w:r>
      <w:r w:rsidR="004A6420" w:rsidRPr="002B13D5">
        <w:t>birliğiyle</w:t>
      </w:r>
      <w:r w:rsidRPr="002B13D5">
        <w:t xml:space="preserve"> 0</w:t>
      </w:r>
      <w:r w:rsidR="002B13D5" w:rsidRPr="002B13D5">
        <w:t>7</w:t>
      </w:r>
      <w:r w:rsidRPr="002B13D5">
        <w:t>.</w:t>
      </w:r>
      <w:r w:rsidR="0011466A">
        <w:t>10</w:t>
      </w:r>
      <w:r w:rsidRPr="002B13D5">
        <w:t>.202</w:t>
      </w:r>
      <w:r w:rsidR="000A17AC" w:rsidRPr="002B13D5">
        <w:t>6</w:t>
      </w:r>
      <w:r w:rsidRPr="002B13D5">
        <w:t xml:space="preserve"> tarihli toplantıda karar verildi.</w:t>
      </w:r>
    </w:p>
    <w:p w14:paraId="62F34851" w14:textId="50B3DE6B" w:rsidR="00422533" w:rsidRPr="002B13D5" w:rsidRDefault="00422533" w:rsidP="00000375">
      <w:pPr>
        <w:ind w:firstLine="708"/>
        <w:jc w:val="both"/>
      </w:pPr>
    </w:p>
    <w:p w14:paraId="477D0225" w14:textId="77777777" w:rsidR="002B13D5" w:rsidRDefault="00BF39AA" w:rsidP="00BD17B2">
      <w:pPr>
        <w:tabs>
          <w:tab w:val="left" w:pos="3720"/>
        </w:tabs>
      </w:pPr>
      <w:r w:rsidRPr="002B13D5">
        <w:t xml:space="preserve">  </w:t>
      </w:r>
    </w:p>
    <w:p w14:paraId="254F766F" w14:textId="77777777" w:rsidR="004C6FE6" w:rsidRDefault="004C6FE6" w:rsidP="00BD17B2">
      <w:pPr>
        <w:tabs>
          <w:tab w:val="left" w:pos="3720"/>
        </w:tabs>
      </w:pPr>
    </w:p>
    <w:p w14:paraId="4F2C8E8F" w14:textId="77777777" w:rsidR="004C6FE6" w:rsidRDefault="004C6FE6" w:rsidP="00BD17B2">
      <w:pPr>
        <w:tabs>
          <w:tab w:val="left" w:pos="3720"/>
        </w:tabs>
      </w:pPr>
    </w:p>
    <w:p w14:paraId="0D146A67" w14:textId="77777777" w:rsidR="004C6FE6" w:rsidRDefault="004C6FE6" w:rsidP="00BD17B2">
      <w:pPr>
        <w:tabs>
          <w:tab w:val="left" w:pos="3720"/>
        </w:tabs>
      </w:pPr>
    </w:p>
    <w:p w14:paraId="09E98DD2" w14:textId="7B65D7CA" w:rsidR="001A641F" w:rsidRPr="002B13D5" w:rsidRDefault="00D2740C" w:rsidP="00BD17B2">
      <w:pPr>
        <w:tabs>
          <w:tab w:val="left" w:pos="3720"/>
        </w:tabs>
      </w:pPr>
      <w:r w:rsidRPr="002B13D5">
        <w:tab/>
      </w:r>
      <w:r w:rsidR="00030AB6" w:rsidRPr="002B13D5">
        <w:tab/>
      </w:r>
    </w:p>
    <w:p w14:paraId="7621CB05" w14:textId="19F956F9" w:rsidR="00E62831" w:rsidRPr="002B13D5" w:rsidRDefault="002B13D5" w:rsidP="00E62831">
      <w:r>
        <w:t xml:space="preserve">  </w:t>
      </w:r>
      <w:r w:rsidR="00E62831" w:rsidRPr="002B13D5">
        <w:t xml:space="preserve">Bekir YILDIZ </w:t>
      </w:r>
      <w:r w:rsidR="00E62831" w:rsidRPr="002B13D5">
        <w:tab/>
        <w:t xml:space="preserve">             </w:t>
      </w:r>
      <w:r w:rsidR="00F8432B">
        <w:t xml:space="preserve">  </w:t>
      </w:r>
      <w:r w:rsidR="003A0DB6">
        <w:t xml:space="preserve">  </w:t>
      </w:r>
      <w:r w:rsidR="00F8432B">
        <w:t xml:space="preserve"> </w:t>
      </w:r>
      <w:r w:rsidR="00C1003F">
        <w:t xml:space="preserve">       </w:t>
      </w:r>
      <w:r w:rsidR="00F8432B">
        <w:t>Kaan Yusuf YURTERİ</w:t>
      </w:r>
      <w:r w:rsidR="00E62831" w:rsidRPr="002B13D5">
        <w:t xml:space="preserve">       </w:t>
      </w:r>
      <w:r w:rsidR="00E62831" w:rsidRPr="002B13D5">
        <w:tab/>
        <w:t xml:space="preserve">     </w:t>
      </w:r>
      <w:r w:rsidR="00E62831" w:rsidRPr="002B13D5">
        <w:tab/>
        <w:t xml:space="preserve">           </w:t>
      </w:r>
      <w:r w:rsidR="004C6FE6">
        <w:t xml:space="preserve">        Murat ESER</w:t>
      </w:r>
    </w:p>
    <w:p w14:paraId="0976695E" w14:textId="05E10784" w:rsidR="00E62831" w:rsidRPr="002B13D5" w:rsidRDefault="00E62831" w:rsidP="00E62831">
      <w:r w:rsidRPr="002B13D5">
        <w:t xml:space="preserve">Meclis Başkan V.                                       </w:t>
      </w:r>
      <w:r w:rsidR="00C1003F">
        <w:t xml:space="preserve">     </w:t>
      </w:r>
      <w:bookmarkStart w:id="2" w:name="_GoBack"/>
      <w:bookmarkEnd w:id="2"/>
      <w:proofErr w:type="gramStart"/>
      <w:r w:rsidRPr="002B13D5">
        <w:t>Katip</w:t>
      </w:r>
      <w:proofErr w:type="gramEnd"/>
      <w:r w:rsidRPr="002B13D5">
        <w:tab/>
      </w:r>
      <w:r w:rsidRPr="002B13D5">
        <w:tab/>
      </w:r>
      <w:r w:rsidRPr="002B13D5">
        <w:tab/>
        <w:t xml:space="preserve">                   </w:t>
      </w:r>
      <w:r w:rsidRPr="002B13D5">
        <w:tab/>
        <w:t xml:space="preserve">   </w:t>
      </w:r>
      <w:r w:rsidR="002B13D5">
        <w:t xml:space="preserve">         </w:t>
      </w:r>
      <w:proofErr w:type="spellStart"/>
      <w:r w:rsidRPr="002B13D5">
        <w:t>Katip</w:t>
      </w:r>
      <w:proofErr w:type="spellEnd"/>
    </w:p>
    <w:p w14:paraId="3766D2F0" w14:textId="77777777" w:rsidR="00D972D5" w:rsidRPr="002B13D5" w:rsidRDefault="00D972D5" w:rsidP="008C54DE"/>
    <w:sectPr w:rsidR="00D972D5" w:rsidRPr="002B13D5">
      <w:headerReference w:type="default" r:id="rId8"/>
      <w:footerReference w:type="default" r:id="rId9"/>
      <w:pgSz w:w="11906" w:h="16838"/>
      <w:pgMar w:top="993" w:right="991" w:bottom="55" w:left="1276" w:header="284"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3F43E" w14:textId="77777777" w:rsidR="00BB6A51" w:rsidRDefault="00BB6A51">
      <w:r>
        <w:separator/>
      </w:r>
    </w:p>
  </w:endnote>
  <w:endnote w:type="continuationSeparator" w:id="0">
    <w:p w14:paraId="68E902CD" w14:textId="77777777" w:rsidR="00BB6A51" w:rsidRDefault="00BB6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DejaVu Sans">
    <w:altName w:val="Verdana"/>
    <w:panose1 w:val="00000000000000000000"/>
    <w:charset w:val="00"/>
    <w:family w:val="roman"/>
    <w:notTrueType/>
    <w:pitch w:val="default"/>
  </w:font>
  <w:font w:name="FreeSans">
    <w:altName w:val="Times New Roman"/>
    <w:panose1 w:val="00000000000000000000"/>
    <w:charset w:val="00"/>
    <w:family w:val="roman"/>
    <w:notTrueType/>
    <w:pitch w:val="default"/>
  </w:font>
  <w:font w:name="Microsoft Sans Serif">
    <w:panose1 w:val="020B0604020202020204"/>
    <w:charset w:val="A2"/>
    <w:family w:val="swiss"/>
    <w:pitch w:val="variable"/>
    <w:sig w:usb0="E5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244886"/>
      <w:docPartObj>
        <w:docPartGallery w:val="Page Numbers (Bottom of Page)"/>
        <w:docPartUnique/>
      </w:docPartObj>
    </w:sdtPr>
    <w:sdtEndPr/>
    <w:sdtContent>
      <w:p w14:paraId="092DFEF6" w14:textId="0524FBC1" w:rsidR="004C6FE6" w:rsidRDefault="004C6FE6">
        <w:pPr>
          <w:pStyle w:val="AltBilgi"/>
          <w:jc w:val="center"/>
        </w:pPr>
        <w:r>
          <w:fldChar w:fldCharType="begin"/>
        </w:r>
        <w:r>
          <w:instrText>PAGE   \* MERGEFORMAT</w:instrText>
        </w:r>
        <w:r>
          <w:fldChar w:fldCharType="separate"/>
        </w:r>
        <w:r>
          <w:t>2</w:t>
        </w:r>
        <w:r>
          <w:fldChar w:fldCharType="end"/>
        </w:r>
        <w:r>
          <w:t>/</w:t>
        </w:r>
        <w:r w:rsidR="00CE7731">
          <w:t>3</w:t>
        </w:r>
      </w:p>
    </w:sdtContent>
  </w:sdt>
  <w:p w14:paraId="4FD024F1" w14:textId="77777777" w:rsidR="0011466A" w:rsidRDefault="0011466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87393" w14:textId="77777777" w:rsidR="00BB6A51" w:rsidRDefault="00BB6A51">
      <w:r>
        <w:separator/>
      </w:r>
    </w:p>
  </w:footnote>
  <w:footnote w:type="continuationSeparator" w:id="0">
    <w:p w14:paraId="64ACDB7E" w14:textId="77777777" w:rsidR="00BB6A51" w:rsidRDefault="00BB6A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86483" w14:textId="77777777" w:rsidR="001928DE" w:rsidRDefault="001928DE">
    <w:pPr>
      <w:rPr>
        <w:b/>
      </w:rPr>
    </w:pPr>
  </w:p>
  <w:p w14:paraId="70B4BEDE" w14:textId="77777777" w:rsidR="001928DE" w:rsidRDefault="001928DE">
    <w:pPr>
      <w:rPr>
        <w:b/>
      </w:rPr>
    </w:pPr>
  </w:p>
  <w:p w14:paraId="610B3D36" w14:textId="77777777" w:rsidR="001928DE" w:rsidRDefault="00C06786">
    <w:pPr>
      <w:rPr>
        <w:b/>
      </w:rPr>
    </w:pPr>
    <w:r>
      <w:rPr>
        <w:noProof/>
      </w:rPr>
      <mc:AlternateContent>
        <mc:Choice Requires="wps">
          <w:drawing>
            <wp:anchor distT="0" distB="0" distL="114300" distR="114300" simplePos="0" relativeHeight="3" behindDoc="1" locked="0" layoutInCell="1" allowOverlap="1" wp14:anchorId="47E19F39" wp14:editId="35A61E68">
              <wp:simplePos x="0" y="0"/>
              <wp:positionH relativeFrom="column">
                <wp:posOffset>1885315</wp:posOffset>
              </wp:positionH>
              <wp:positionV relativeFrom="paragraph">
                <wp:posOffset>212090</wp:posOffset>
              </wp:positionV>
              <wp:extent cx="2954020" cy="534670"/>
              <wp:effectExtent l="0" t="0" r="0" b="0"/>
              <wp:wrapNone/>
              <wp:docPr id="2" name="Metin Kutusu 2"/>
              <wp:cNvGraphicFramePr/>
              <a:graphic xmlns:a="http://schemas.openxmlformats.org/drawingml/2006/main">
                <a:graphicData uri="http://schemas.microsoft.com/office/word/2010/wordprocessingShape">
                  <wps:wsp>
                    <wps:cNvSpPr/>
                    <wps:spPr>
                      <a:xfrm>
                        <a:off x="0" y="0"/>
                        <a:ext cx="2953440" cy="533880"/>
                      </a:xfrm>
                      <a:prstGeom prst="rect">
                        <a:avLst/>
                      </a:prstGeom>
                      <a:noFill/>
                      <a:ln w="9360">
                        <a:noFill/>
                      </a:ln>
                    </wps:spPr>
                    <wps:style>
                      <a:lnRef idx="0">
                        <a:scrgbClr r="0" g="0" b="0"/>
                      </a:lnRef>
                      <a:fillRef idx="0">
                        <a:scrgbClr r="0" g="0" b="0"/>
                      </a:fillRef>
                      <a:effectRef idx="0">
                        <a:scrgbClr r="0" g="0" b="0"/>
                      </a:effectRef>
                      <a:fontRef idx="minor"/>
                    </wps:style>
                    <wps:txb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wps:txbx>
                    <wps:bodyPr>
                      <a:noAutofit/>
                    </wps:bodyPr>
                  </wps:wsp>
                </a:graphicData>
              </a:graphic>
            </wp:anchor>
          </w:drawing>
        </mc:Choice>
        <mc:Fallback>
          <w:pict>
            <v:rect w14:anchorId="47E19F39" id="Metin Kutusu 2" o:spid="_x0000_s1026" style="position:absolute;margin-left:148.45pt;margin-top:16.7pt;width:232.6pt;height:42.1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" filled="f" stroked="f" strokeweight=".26mm">
              <v:textbo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v:textbox>
            </v:rect>
          </w:pict>
        </mc:Fallback>
      </mc:AlternateContent>
    </w:r>
    <w:r>
      <w:rPr>
        <w:b/>
      </w:rPr>
      <w:t xml:space="preserve">     </w:t>
    </w:r>
    <w:r>
      <w:rPr>
        <w:noProof/>
      </w:rPr>
      <w:drawing>
        <wp:inline distT="0" distB="0" distL="0" distR="0" wp14:anchorId="40E9474F" wp14:editId="50617F22">
          <wp:extent cx="838200" cy="829310"/>
          <wp:effectExtent l="0" t="0" r="0" b="0"/>
          <wp:docPr id="4" name="Resim 6" descr="C:\Users\necmettin.kilic\Desktop\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6" descr="C:\Users\necmettin.kilic\Desktop\Untitled-1.jpg"/>
                  <pic:cNvPicPr>
                    <a:picLocks noChangeAspect="1" noChangeArrowheads="1"/>
                  </pic:cNvPicPr>
                </pic:nvPicPr>
                <pic:blipFill>
                  <a:blip r:embed="rId1"/>
                  <a:stretch>
                    <a:fillRect/>
                  </a:stretch>
                </pic:blipFill>
                <pic:spPr bwMode="auto">
                  <a:xfrm>
                    <a:off x="0" y="0"/>
                    <a:ext cx="838200" cy="829310"/>
                  </a:xfrm>
                  <a:prstGeom prst="rect">
                    <a:avLst/>
                  </a:prstGeom>
                </pic:spPr>
              </pic:pic>
            </a:graphicData>
          </a:graphic>
        </wp:inline>
      </w:drawing>
    </w:r>
    <w:r>
      <w:rPr>
        <w:b/>
      </w:rPr>
      <w:t xml:space="preserve"> </w:t>
    </w:r>
  </w:p>
  <w:p w14:paraId="34B5E9EC" w14:textId="77777777" w:rsidR="007A26FC" w:rsidRDefault="007A26FC">
    <w:pPr>
      <w:jc w:val="both"/>
      <w:rPr>
        <w:b/>
      </w:rPr>
    </w:pPr>
  </w:p>
  <w:p w14:paraId="128EDBD0" w14:textId="6866C450" w:rsidR="001928DE" w:rsidRDefault="00D10A5B">
    <w:pPr>
      <w:jc w:val="both"/>
    </w:pPr>
    <w:r>
      <w:rPr>
        <w:b/>
      </w:rPr>
      <w:t>KARAR:</w:t>
    </w:r>
    <w:r w:rsidR="00C06786">
      <w:rPr>
        <w:b/>
      </w:rPr>
      <w:t xml:space="preserve"> </w:t>
    </w:r>
    <w:r w:rsidR="00DD373C">
      <w:rPr>
        <w:b/>
      </w:rPr>
      <w:t>1</w:t>
    </w:r>
    <w:r w:rsidR="0011466A">
      <w:rPr>
        <w:b/>
      </w:rPr>
      <w:t>6</w:t>
    </w:r>
    <w:r w:rsidR="00C1003F">
      <w:rPr>
        <w:b/>
      </w:rPr>
      <w:t>5</w:t>
    </w:r>
    <w:r w:rsidR="00C06786">
      <w:rPr>
        <w:b/>
      </w:rPr>
      <w:t xml:space="preserve">                                                                                        </w:t>
    </w:r>
    <w:r w:rsidR="00C06786">
      <w:rPr>
        <w:b/>
      </w:rPr>
      <w:tab/>
      <w:t xml:space="preserve">               </w:t>
    </w:r>
    <w:r w:rsidR="00C06786">
      <w:rPr>
        <w:b/>
      </w:rPr>
      <w:tab/>
    </w:r>
    <w:r w:rsidR="007D27C9">
      <w:rPr>
        <w:b/>
      </w:rPr>
      <w:t>0</w:t>
    </w:r>
    <w:r w:rsidR="002B13D5">
      <w:rPr>
        <w:b/>
      </w:rPr>
      <w:t>7</w:t>
    </w:r>
    <w:r w:rsidR="00030AB6">
      <w:rPr>
        <w:b/>
      </w:rPr>
      <w:t>.</w:t>
    </w:r>
    <w:r w:rsidR="0011466A">
      <w:rPr>
        <w:b/>
      </w:rPr>
      <w:t>10</w:t>
    </w:r>
    <w:r w:rsidR="00C06786">
      <w:rPr>
        <w:b/>
      </w:rPr>
      <w:t>.20</w:t>
    </w:r>
    <w:r w:rsidR="009D346A">
      <w:rPr>
        <w:b/>
      </w:rPr>
      <w:t>2</w:t>
    </w:r>
    <w:r w:rsidR="00BE7C94">
      <w:rPr>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6B8"/>
    <w:multiLevelType w:val="hybridMultilevel"/>
    <w:tmpl w:val="DBECA1F8"/>
    <w:lvl w:ilvl="0" w:tplc="41DE62AC">
      <w:numFmt w:val="bullet"/>
      <w:lvlText w:val="-"/>
      <w:lvlJc w:val="left"/>
      <w:pPr>
        <w:ind w:left="720" w:hanging="360"/>
      </w:pPr>
      <w:rPr>
        <w:rFonts w:ascii="Times New Roman" w:eastAsia="Times New Roman" w:hAnsi="Times New Roman" w:cs="Times New Roman" w:hint="default"/>
        <w:color w:val="000000"/>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0BE396A"/>
    <w:multiLevelType w:val="hybridMultilevel"/>
    <w:tmpl w:val="813AF44C"/>
    <w:lvl w:ilvl="0" w:tplc="041F0001">
      <w:start w:val="1"/>
      <w:numFmt w:val="bullet"/>
      <w:lvlText w:val=""/>
      <w:lvlJc w:val="left"/>
      <w:pPr>
        <w:ind w:left="1429" w:hanging="360"/>
      </w:pPr>
      <w:rPr>
        <w:rFonts w:ascii="Symbol" w:hAnsi="Symbol" w:hint="default"/>
      </w:rPr>
    </w:lvl>
    <w:lvl w:ilvl="1" w:tplc="041F0003">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 w15:restartNumberingAfterBreak="0">
    <w:nsid w:val="0B5569DD"/>
    <w:multiLevelType w:val="hybridMultilevel"/>
    <w:tmpl w:val="1618D742"/>
    <w:lvl w:ilvl="0" w:tplc="77E038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C9D1B4D"/>
    <w:multiLevelType w:val="hybridMultilevel"/>
    <w:tmpl w:val="FFFFFFFF"/>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0054608"/>
    <w:multiLevelType w:val="hybridMultilevel"/>
    <w:tmpl w:val="DEB66D50"/>
    <w:lvl w:ilvl="0" w:tplc="ABAEC72C">
      <w:start w:val="7221"/>
      <w:numFmt w:val="decimal"/>
      <w:lvlText w:val="%1"/>
      <w:lvlJc w:val="left"/>
      <w:pPr>
        <w:ind w:left="3462" w:hanging="540"/>
      </w:pPr>
      <w:rPr>
        <w:rFonts w:hint="default"/>
      </w:rPr>
    </w:lvl>
    <w:lvl w:ilvl="1" w:tplc="041F000F">
      <w:start w:val="1"/>
      <w:numFmt w:val="decimal"/>
      <w:lvlText w:val="%2."/>
      <w:lvlJc w:val="left"/>
      <w:pPr>
        <w:ind w:left="2574" w:hanging="360"/>
      </w:pPr>
      <w:rPr>
        <w:rFonts w:hint="default"/>
      </w:rPr>
    </w:lvl>
    <w:lvl w:ilvl="2" w:tplc="041F001B" w:tentative="1">
      <w:start w:val="1"/>
      <w:numFmt w:val="lowerRoman"/>
      <w:lvlText w:val="%3."/>
      <w:lvlJc w:val="right"/>
      <w:pPr>
        <w:ind w:left="3294" w:hanging="180"/>
      </w:pPr>
    </w:lvl>
    <w:lvl w:ilvl="3" w:tplc="041F000F" w:tentative="1">
      <w:start w:val="1"/>
      <w:numFmt w:val="decimal"/>
      <w:lvlText w:val="%4."/>
      <w:lvlJc w:val="left"/>
      <w:pPr>
        <w:ind w:left="4014" w:hanging="360"/>
      </w:pPr>
    </w:lvl>
    <w:lvl w:ilvl="4" w:tplc="041F0019" w:tentative="1">
      <w:start w:val="1"/>
      <w:numFmt w:val="lowerLetter"/>
      <w:lvlText w:val="%5."/>
      <w:lvlJc w:val="left"/>
      <w:pPr>
        <w:ind w:left="4734" w:hanging="360"/>
      </w:pPr>
    </w:lvl>
    <w:lvl w:ilvl="5" w:tplc="041F001B" w:tentative="1">
      <w:start w:val="1"/>
      <w:numFmt w:val="lowerRoman"/>
      <w:lvlText w:val="%6."/>
      <w:lvlJc w:val="right"/>
      <w:pPr>
        <w:ind w:left="5454" w:hanging="180"/>
      </w:pPr>
    </w:lvl>
    <w:lvl w:ilvl="6" w:tplc="041F000F" w:tentative="1">
      <w:start w:val="1"/>
      <w:numFmt w:val="decimal"/>
      <w:lvlText w:val="%7."/>
      <w:lvlJc w:val="left"/>
      <w:pPr>
        <w:ind w:left="6174" w:hanging="360"/>
      </w:pPr>
    </w:lvl>
    <w:lvl w:ilvl="7" w:tplc="041F0019" w:tentative="1">
      <w:start w:val="1"/>
      <w:numFmt w:val="lowerLetter"/>
      <w:lvlText w:val="%8."/>
      <w:lvlJc w:val="left"/>
      <w:pPr>
        <w:ind w:left="6894" w:hanging="360"/>
      </w:pPr>
    </w:lvl>
    <w:lvl w:ilvl="8" w:tplc="041F001B" w:tentative="1">
      <w:start w:val="1"/>
      <w:numFmt w:val="lowerRoman"/>
      <w:lvlText w:val="%9."/>
      <w:lvlJc w:val="right"/>
      <w:pPr>
        <w:ind w:left="7614" w:hanging="180"/>
      </w:pPr>
    </w:lvl>
  </w:abstractNum>
  <w:abstractNum w:abstractNumId="5" w15:restartNumberingAfterBreak="0">
    <w:nsid w:val="110C2778"/>
    <w:multiLevelType w:val="hybridMultilevel"/>
    <w:tmpl w:val="410CDDB6"/>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6" w15:restartNumberingAfterBreak="0">
    <w:nsid w:val="150E6F77"/>
    <w:multiLevelType w:val="hybridMultilevel"/>
    <w:tmpl w:val="12EC43F6"/>
    <w:lvl w:ilvl="0" w:tplc="3FAC1CE2">
      <w:numFmt w:val="bullet"/>
      <w:lvlText w:val="-"/>
      <w:lvlJc w:val="left"/>
      <w:pPr>
        <w:ind w:left="1788" w:hanging="360"/>
      </w:pPr>
      <w:rPr>
        <w:rFonts w:ascii="Times New Roman" w:eastAsia="Times New Roman" w:hAnsi="Times New Roman" w:cs="Times New Roman" w:hint="default"/>
      </w:rPr>
    </w:lvl>
    <w:lvl w:ilvl="1" w:tplc="041F0003">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abstractNum w:abstractNumId="7" w15:restartNumberingAfterBreak="0">
    <w:nsid w:val="18214F9F"/>
    <w:multiLevelType w:val="hybridMultilevel"/>
    <w:tmpl w:val="BB0684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EA2581"/>
    <w:multiLevelType w:val="hybridMultilevel"/>
    <w:tmpl w:val="0CAECCBC"/>
    <w:lvl w:ilvl="0" w:tplc="3FAC1CE2">
      <w:numFmt w:val="bullet"/>
      <w:lvlText w:val="-"/>
      <w:lvlJc w:val="left"/>
      <w:pPr>
        <w:ind w:left="1854" w:hanging="360"/>
      </w:pPr>
      <w:rPr>
        <w:rFonts w:ascii="Times New Roman" w:eastAsia="Times New Roman" w:hAnsi="Times New Roman" w:cs="Times New Roman" w:hint="default"/>
      </w:rPr>
    </w:lvl>
    <w:lvl w:ilvl="1" w:tplc="041F0003">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9" w15:restartNumberingAfterBreak="0">
    <w:nsid w:val="1E5F4D2D"/>
    <w:multiLevelType w:val="hybridMultilevel"/>
    <w:tmpl w:val="166200CE"/>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55B49E7"/>
    <w:multiLevelType w:val="hybridMultilevel"/>
    <w:tmpl w:val="A866FC2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A72475"/>
    <w:multiLevelType w:val="hybridMultilevel"/>
    <w:tmpl w:val="263C0E06"/>
    <w:lvl w:ilvl="0" w:tplc="377619A0">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2" w15:restartNumberingAfterBreak="0">
    <w:nsid w:val="27830959"/>
    <w:multiLevelType w:val="hybridMultilevel"/>
    <w:tmpl w:val="961C1B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9C537C0"/>
    <w:multiLevelType w:val="multilevel"/>
    <w:tmpl w:val="94B684EA"/>
    <w:lvl w:ilvl="0">
      <w:start w:val="1"/>
      <w:numFmt w:val="lowerLetter"/>
      <w:lvlText w:val="%1)"/>
      <w:lvlJc w:val="left"/>
      <w:pPr>
        <w:ind w:left="785"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2C002C9A"/>
    <w:multiLevelType w:val="hybridMultilevel"/>
    <w:tmpl w:val="A8FAF2A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E1930F7"/>
    <w:multiLevelType w:val="hybridMultilevel"/>
    <w:tmpl w:val="FFFFFFFF"/>
    <w:lvl w:ilvl="0" w:tplc="041F0017">
      <w:start w:val="1"/>
      <w:numFmt w:val="lowerLetter"/>
      <w:lvlText w:val="%1)"/>
      <w:lvlJc w:val="left"/>
      <w:pPr>
        <w:ind w:left="785" w:hanging="360"/>
      </w:pPr>
    </w:lvl>
    <w:lvl w:ilvl="1" w:tplc="041F0019">
      <w:start w:val="1"/>
      <w:numFmt w:val="lowerLetter"/>
      <w:lvlText w:val="%2."/>
      <w:lvlJc w:val="left"/>
      <w:pPr>
        <w:ind w:left="1505" w:hanging="360"/>
      </w:pPr>
    </w:lvl>
    <w:lvl w:ilvl="2" w:tplc="041F001B">
      <w:start w:val="1"/>
      <w:numFmt w:val="lowerRoman"/>
      <w:lvlText w:val="%3."/>
      <w:lvlJc w:val="right"/>
      <w:pPr>
        <w:ind w:left="2225" w:hanging="180"/>
      </w:pPr>
    </w:lvl>
    <w:lvl w:ilvl="3" w:tplc="041F000F">
      <w:start w:val="1"/>
      <w:numFmt w:val="decimal"/>
      <w:lvlText w:val="%4."/>
      <w:lvlJc w:val="left"/>
      <w:pPr>
        <w:ind w:left="2945" w:hanging="360"/>
      </w:pPr>
    </w:lvl>
    <w:lvl w:ilvl="4" w:tplc="041F0019">
      <w:start w:val="1"/>
      <w:numFmt w:val="lowerLetter"/>
      <w:lvlText w:val="%5."/>
      <w:lvlJc w:val="left"/>
      <w:pPr>
        <w:ind w:left="3665" w:hanging="360"/>
      </w:pPr>
    </w:lvl>
    <w:lvl w:ilvl="5" w:tplc="041F001B">
      <w:start w:val="1"/>
      <w:numFmt w:val="lowerRoman"/>
      <w:lvlText w:val="%6."/>
      <w:lvlJc w:val="right"/>
      <w:pPr>
        <w:ind w:left="4385" w:hanging="180"/>
      </w:pPr>
    </w:lvl>
    <w:lvl w:ilvl="6" w:tplc="041F000F">
      <w:start w:val="1"/>
      <w:numFmt w:val="decimal"/>
      <w:lvlText w:val="%7."/>
      <w:lvlJc w:val="left"/>
      <w:pPr>
        <w:ind w:left="5105" w:hanging="360"/>
      </w:pPr>
    </w:lvl>
    <w:lvl w:ilvl="7" w:tplc="041F0019">
      <w:start w:val="1"/>
      <w:numFmt w:val="lowerLetter"/>
      <w:lvlText w:val="%8."/>
      <w:lvlJc w:val="left"/>
      <w:pPr>
        <w:ind w:left="5825" w:hanging="360"/>
      </w:pPr>
    </w:lvl>
    <w:lvl w:ilvl="8" w:tplc="041F001B">
      <w:start w:val="1"/>
      <w:numFmt w:val="lowerRoman"/>
      <w:lvlText w:val="%9."/>
      <w:lvlJc w:val="right"/>
      <w:pPr>
        <w:ind w:left="6545" w:hanging="180"/>
      </w:pPr>
    </w:lvl>
  </w:abstractNum>
  <w:abstractNum w:abstractNumId="16" w15:restartNumberingAfterBreak="0">
    <w:nsid w:val="351B787B"/>
    <w:multiLevelType w:val="hybridMultilevel"/>
    <w:tmpl w:val="2E5E14E6"/>
    <w:lvl w:ilvl="0" w:tplc="3FAC1CE2">
      <w:numFmt w:val="bullet"/>
      <w:lvlText w:val="-"/>
      <w:lvlJc w:val="left"/>
      <w:pPr>
        <w:ind w:left="1429" w:hanging="360"/>
      </w:pPr>
      <w:rPr>
        <w:rFonts w:ascii="Times New Roman" w:eastAsia="Times New Roman" w:hAnsi="Times New Roman" w:cs="Times New Roman" w:hint="default"/>
      </w:rPr>
    </w:lvl>
    <w:lvl w:ilvl="1" w:tplc="1690F50A">
      <w:start w:val="1"/>
      <w:numFmt w:val="decimal"/>
      <w:lvlText w:val="%2."/>
      <w:lvlJc w:val="left"/>
      <w:pPr>
        <w:ind w:left="2149" w:hanging="360"/>
      </w:pPr>
      <w:rPr>
        <w:rFonts w:ascii="Times New Roman" w:eastAsia="Times New Roman" w:hAnsi="Times New Roman" w:cs="Times New Roman"/>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7" w15:restartNumberingAfterBreak="0">
    <w:nsid w:val="365177D2"/>
    <w:multiLevelType w:val="hybridMultilevel"/>
    <w:tmpl w:val="A0DCBE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6F5041D"/>
    <w:multiLevelType w:val="hybridMultilevel"/>
    <w:tmpl w:val="77BC059A"/>
    <w:lvl w:ilvl="0" w:tplc="9A86757C">
      <w:start w:val="1"/>
      <w:numFmt w:val="decimal"/>
      <w:lvlText w:val="%1."/>
      <w:lvlJc w:val="left"/>
      <w:pPr>
        <w:ind w:left="1428" w:hanging="360"/>
      </w:pPr>
      <w:rPr>
        <w:rFonts w:hint="default"/>
        <w:i w:val="0"/>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9" w15:restartNumberingAfterBreak="0">
    <w:nsid w:val="3B7365CE"/>
    <w:multiLevelType w:val="hybridMultilevel"/>
    <w:tmpl w:val="CCDCA25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0" w15:restartNumberingAfterBreak="0">
    <w:nsid w:val="3B957F21"/>
    <w:multiLevelType w:val="hybridMultilevel"/>
    <w:tmpl w:val="B344CB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3BD17CC5"/>
    <w:multiLevelType w:val="hybridMultilevel"/>
    <w:tmpl w:val="ED9289EA"/>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02E6710"/>
    <w:multiLevelType w:val="hybridMultilevel"/>
    <w:tmpl w:val="26168892"/>
    <w:lvl w:ilvl="0" w:tplc="3FAC1CE2">
      <w:numFmt w:val="bullet"/>
      <w:lvlText w:val="-"/>
      <w:lvlJc w:val="left"/>
      <w:pPr>
        <w:ind w:left="2508" w:hanging="360"/>
      </w:pPr>
      <w:rPr>
        <w:rFonts w:ascii="Times New Roman" w:eastAsia="Times New Roman" w:hAnsi="Times New Roman"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23" w15:restartNumberingAfterBreak="0">
    <w:nsid w:val="40567268"/>
    <w:multiLevelType w:val="multilevel"/>
    <w:tmpl w:val="71DA41D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42364EC7"/>
    <w:multiLevelType w:val="hybridMultilevel"/>
    <w:tmpl w:val="82BE599E"/>
    <w:lvl w:ilvl="0" w:tplc="3FAC1CE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5" w15:restartNumberingAfterBreak="0">
    <w:nsid w:val="44FB0261"/>
    <w:multiLevelType w:val="hybridMultilevel"/>
    <w:tmpl w:val="C2362CE0"/>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6" w15:restartNumberingAfterBreak="0">
    <w:nsid w:val="46B14281"/>
    <w:multiLevelType w:val="hybridMultilevel"/>
    <w:tmpl w:val="35A687A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7" w15:restartNumberingAfterBreak="0">
    <w:nsid w:val="4EFE2E14"/>
    <w:multiLevelType w:val="hybridMultilevel"/>
    <w:tmpl w:val="BC9C32D6"/>
    <w:lvl w:ilvl="0" w:tplc="3FAC1CE2">
      <w:numFmt w:val="bullet"/>
      <w:lvlText w:val="-"/>
      <w:lvlJc w:val="left"/>
      <w:pPr>
        <w:ind w:left="1068"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520371CC"/>
    <w:multiLevelType w:val="hybridMultilevel"/>
    <w:tmpl w:val="EC4CAA34"/>
    <w:lvl w:ilvl="0" w:tplc="3FAC1CE2">
      <w:numFmt w:val="bullet"/>
      <w:lvlText w:val="-"/>
      <w:lvlJc w:val="left"/>
      <w:pPr>
        <w:ind w:left="1571" w:hanging="360"/>
      </w:pPr>
      <w:rPr>
        <w:rFonts w:ascii="Times New Roman" w:eastAsia="Times New Roman" w:hAnsi="Times New Roman" w:cs="Times New Roman"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9" w15:restartNumberingAfterBreak="0">
    <w:nsid w:val="532162C5"/>
    <w:multiLevelType w:val="hybridMultilevel"/>
    <w:tmpl w:val="ED28DA4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0" w15:restartNumberingAfterBreak="0">
    <w:nsid w:val="59B00AE9"/>
    <w:multiLevelType w:val="hybridMultilevel"/>
    <w:tmpl w:val="4F7A6036"/>
    <w:lvl w:ilvl="0" w:tplc="3FAC1CE2">
      <w:numFmt w:val="bullet"/>
      <w:lvlText w:val="-"/>
      <w:lvlJc w:val="left"/>
      <w:pPr>
        <w:ind w:left="928" w:hanging="360"/>
      </w:pPr>
      <w:rPr>
        <w:rFonts w:ascii="Times New Roman" w:eastAsia="Times New Roman" w:hAnsi="Times New Roman" w:cs="Times New Roman" w:hint="default"/>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31" w15:restartNumberingAfterBreak="0">
    <w:nsid w:val="5F411383"/>
    <w:multiLevelType w:val="hybridMultilevel"/>
    <w:tmpl w:val="484E436C"/>
    <w:lvl w:ilvl="0" w:tplc="DC9E5A7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4612287"/>
    <w:multiLevelType w:val="hybridMultilevel"/>
    <w:tmpl w:val="9A702990"/>
    <w:lvl w:ilvl="0" w:tplc="041F0011">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3" w15:restartNumberingAfterBreak="0">
    <w:nsid w:val="69826744"/>
    <w:multiLevelType w:val="multilevel"/>
    <w:tmpl w:val="98FC9D94"/>
    <w:lvl w:ilvl="0">
      <w:start w:val="1"/>
      <w:numFmt w:val="decimal"/>
      <w:lvlText w:val="%1."/>
      <w:lvlJc w:val="left"/>
      <w:pPr>
        <w:ind w:left="36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4" w15:restartNumberingAfterBreak="0">
    <w:nsid w:val="6B294AF2"/>
    <w:multiLevelType w:val="hybridMultilevel"/>
    <w:tmpl w:val="D25E04E8"/>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5" w15:restartNumberingAfterBreak="0">
    <w:nsid w:val="6DAB1559"/>
    <w:multiLevelType w:val="hybridMultilevel"/>
    <w:tmpl w:val="5B08DAA4"/>
    <w:lvl w:ilvl="0" w:tplc="24067E98">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DC61510"/>
    <w:multiLevelType w:val="hybridMultilevel"/>
    <w:tmpl w:val="D69E0F64"/>
    <w:lvl w:ilvl="0" w:tplc="3FAC1CE2">
      <w:numFmt w:val="bullet"/>
      <w:lvlText w:val="-"/>
      <w:lvlJc w:val="left"/>
      <w:pPr>
        <w:ind w:left="360" w:hanging="360"/>
      </w:pPr>
      <w:rPr>
        <w:rFonts w:ascii="Times New Roman" w:eastAsia="Times New Roman" w:hAnsi="Times New Roman" w:cs="Times New Roman"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37" w15:restartNumberingAfterBreak="0">
    <w:nsid w:val="6E43622A"/>
    <w:multiLevelType w:val="multilevel"/>
    <w:tmpl w:val="EBFE0F8C"/>
    <w:lvl w:ilvl="0">
      <w:start w:val="1"/>
      <w:numFmt w:val="decimal"/>
      <w:lvlText w:val="%1."/>
      <w:lvlJc w:val="left"/>
      <w:pPr>
        <w:ind w:left="360" w:hanging="360"/>
      </w:pPr>
      <w:rPr>
        <w:rFonts w:hint="default"/>
        <w:b/>
        <w:bCs/>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6F9E576C"/>
    <w:multiLevelType w:val="hybridMultilevel"/>
    <w:tmpl w:val="449C73EC"/>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3BB1BF4"/>
    <w:multiLevelType w:val="hybridMultilevel"/>
    <w:tmpl w:val="C87E2490"/>
    <w:lvl w:ilvl="0" w:tplc="3D74D62A">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0" w15:restartNumberingAfterBreak="0">
    <w:nsid w:val="74C35168"/>
    <w:multiLevelType w:val="hybridMultilevel"/>
    <w:tmpl w:val="01FA40B8"/>
    <w:lvl w:ilvl="0" w:tplc="E92CECF4">
      <w:start w:val="1"/>
      <w:numFmt w:val="decimal"/>
      <w:lvlText w:val="%1."/>
      <w:lvlJc w:val="left"/>
      <w:pPr>
        <w:ind w:left="720" w:hanging="360"/>
      </w:pPr>
      <w:rPr>
        <w:color w:val="000000"/>
        <w:sz w:val="22"/>
        <w:szCs w:val="22"/>
      </w:rPr>
    </w:lvl>
    <w:lvl w:ilvl="1" w:tplc="E92CECF4">
      <w:start w:val="1"/>
      <w:numFmt w:val="decimal"/>
      <w:lvlText w:val="%2."/>
      <w:lvlJc w:val="left"/>
      <w:pPr>
        <w:ind w:left="1440" w:hanging="360"/>
      </w:pPr>
      <w:rPr>
        <w:color w:val="000000"/>
        <w:sz w:val="22"/>
        <w:szCs w:val="22"/>
      </w:rPr>
    </w:lvl>
    <w:lvl w:ilvl="2" w:tplc="E92CECF4">
      <w:start w:val="1"/>
      <w:numFmt w:val="decimal"/>
      <w:lvlText w:val="%3."/>
      <w:lvlJc w:val="left"/>
      <w:pPr>
        <w:ind w:left="2160" w:hanging="360"/>
      </w:pPr>
      <w:rPr>
        <w:color w:val="000000"/>
        <w:sz w:val="22"/>
        <w:szCs w:val="22"/>
      </w:rPr>
    </w:lvl>
    <w:lvl w:ilvl="3" w:tplc="E92CECF4">
      <w:start w:val="1"/>
      <w:numFmt w:val="decimal"/>
      <w:lvlText w:val="%4."/>
      <w:lvlJc w:val="left"/>
      <w:pPr>
        <w:ind w:left="2880" w:hanging="360"/>
      </w:pPr>
      <w:rPr>
        <w:color w:val="000000"/>
        <w:sz w:val="22"/>
        <w:szCs w:val="22"/>
      </w:rPr>
    </w:lvl>
    <w:lvl w:ilvl="4" w:tplc="E92CECF4">
      <w:start w:val="1"/>
      <w:numFmt w:val="decimal"/>
      <w:lvlText w:val="%5."/>
      <w:lvlJc w:val="left"/>
      <w:pPr>
        <w:ind w:left="3600" w:hanging="360"/>
      </w:pPr>
      <w:rPr>
        <w:color w:val="000000"/>
        <w:sz w:val="22"/>
        <w:szCs w:val="22"/>
      </w:rPr>
    </w:lvl>
    <w:lvl w:ilvl="5" w:tplc="E92CECF4">
      <w:start w:val="1"/>
      <w:numFmt w:val="decimal"/>
      <w:lvlText w:val="%6."/>
      <w:lvlJc w:val="left"/>
      <w:pPr>
        <w:ind w:left="4320" w:hanging="360"/>
      </w:pPr>
      <w:rPr>
        <w:color w:val="000000"/>
        <w:sz w:val="22"/>
        <w:szCs w:val="22"/>
      </w:rPr>
    </w:lvl>
    <w:lvl w:ilvl="6" w:tplc="E92CECF4">
      <w:start w:val="1"/>
      <w:numFmt w:val="decimal"/>
      <w:lvlText w:val="%7."/>
      <w:lvlJc w:val="left"/>
      <w:pPr>
        <w:ind w:left="5040" w:hanging="360"/>
      </w:pPr>
      <w:rPr>
        <w:color w:val="000000"/>
        <w:sz w:val="22"/>
        <w:szCs w:val="22"/>
      </w:rPr>
    </w:lvl>
    <w:lvl w:ilvl="7" w:tplc="E92CECF4">
      <w:start w:val="1"/>
      <w:numFmt w:val="decimal"/>
      <w:lvlText w:val="%8."/>
      <w:lvlJc w:val="left"/>
      <w:pPr>
        <w:ind w:left="5760" w:hanging="360"/>
      </w:pPr>
      <w:rPr>
        <w:color w:val="000000"/>
        <w:sz w:val="22"/>
        <w:szCs w:val="22"/>
      </w:rPr>
    </w:lvl>
    <w:lvl w:ilvl="8" w:tplc="E92CECF4">
      <w:start w:val="1"/>
      <w:numFmt w:val="decimal"/>
      <w:lvlText w:val="%9."/>
      <w:lvlJc w:val="left"/>
      <w:pPr>
        <w:ind w:left="6480" w:hanging="360"/>
      </w:pPr>
      <w:rPr>
        <w:color w:val="000000"/>
        <w:sz w:val="22"/>
        <w:szCs w:val="22"/>
      </w:rPr>
    </w:lvl>
  </w:abstractNum>
  <w:abstractNum w:abstractNumId="41" w15:restartNumberingAfterBreak="0">
    <w:nsid w:val="785C2F10"/>
    <w:multiLevelType w:val="hybridMultilevel"/>
    <w:tmpl w:val="4F1AFD7E"/>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2" w15:restartNumberingAfterBreak="0">
    <w:nsid w:val="7C727BD0"/>
    <w:multiLevelType w:val="hybridMultilevel"/>
    <w:tmpl w:val="4B9ACA8A"/>
    <w:lvl w:ilvl="0" w:tplc="3FAC1CE2">
      <w:numFmt w:val="bullet"/>
      <w:lvlText w:val="-"/>
      <w:lvlJc w:val="left"/>
      <w:pPr>
        <w:ind w:left="1788" w:hanging="360"/>
      </w:pPr>
      <w:rPr>
        <w:rFonts w:ascii="Times New Roman" w:eastAsia="Times New Roman" w:hAnsi="Times New Roman" w:cs="Times New Roman" w:hint="default"/>
      </w:rPr>
    </w:lvl>
    <w:lvl w:ilvl="1" w:tplc="041F0003" w:tentative="1">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num w:numId="1">
    <w:abstractNumId w:val="37"/>
  </w:num>
  <w:num w:numId="2">
    <w:abstractNumId w:val="8"/>
  </w:num>
  <w:num w:numId="3">
    <w:abstractNumId w:val="30"/>
  </w:num>
  <w:num w:numId="4">
    <w:abstractNumId w:val="6"/>
  </w:num>
  <w:num w:numId="5">
    <w:abstractNumId w:val="41"/>
  </w:num>
  <w:num w:numId="6">
    <w:abstractNumId w:val="26"/>
  </w:num>
  <w:num w:numId="7">
    <w:abstractNumId w:val="10"/>
  </w:num>
  <w:num w:numId="8">
    <w:abstractNumId w:val="28"/>
  </w:num>
  <w:num w:numId="9">
    <w:abstractNumId w:val="32"/>
  </w:num>
  <w:num w:numId="10">
    <w:abstractNumId w:val="7"/>
  </w:num>
  <w:num w:numId="11">
    <w:abstractNumId w:val="4"/>
  </w:num>
  <w:num w:numId="12">
    <w:abstractNumId w:val="22"/>
  </w:num>
  <w:num w:numId="13">
    <w:abstractNumId w:val="42"/>
  </w:num>
  <w:num w:numId="14">
    <w:abstractNumId w:val="2"/>
  </w:num>
  <w:num w:numId="15">
    <w:abstractNumId w:val="35"/>
  </w:num>
  <w:num w:numId="16">
    <w:abstractNumId w:val="12"/>
  </w:num>
  <w:num w:numId="17">
    <w:abstractNumId w:val="14"/>
  </w:num>
  <w:num w:numId="18">
    <w:abstractNumId w:val="20"/>
  </w:num>
  <w:num w:numId="19">
    <w:abstractNumId w:val="1"/>
  </w:num>
  <w:num w:numId="20">
    <w:abstractNumId w:val="31"/>
  </w:num>
  <w:num w:numId="21">
    <w:abstractNumId w:val="27"/>
  </w:num>
  <w:num w:numId="22">
    <w:abstractNumId w:val="5"/>
  </w:num>
  <w:num w:numId="23">
    <w:abstractNumId w:val="10"/>
  </w:num>
  <w:num w:numId="24">
    <w:abstractNumId w:val="36"/>
  </w:num>
  <w:num w:numId="25">
    <w:abstractNumId w:val="36"/>
  </w:num>
  <w:num w:numId="26">
    <w:abstractNumId w:val="33"/>
  </w:num>
  <w:num w:numId="27">
    <w:abstractNumId w:val="15"/>
  </w:num>
  <w:num w:numId="28">
    <w:abstractNumId w:val="23"/>
  </w:num>
  <w:num w:numId="29">
    <w:abstractNumId w:val="13"/>
  </w:num>
  <w:num w:numId="30">
    <w:abstractNumId w:val="36"/>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3"/>
  </w:num>
  <w:num w:numId="34">
    <w:abstractNumId w:val="39"/>
  </w:num>
  <w:num w:numId="35">
    <w:abstractNumId w:val="17"/>
  </w:num>
  <w:num w:numId="36">
    <w:abstractNumId w:val="40"/>
  </w:num>
  <w:num w:numId="37">
    <w:abstractNumId w:val="16"/>
  </w:num>
  <w:num w:numId="38">
    <w:abstractNumId w:val="25"/>
  </w:num>
  <w:num w:numId="39">
    <w:abstractNumId w:val="10"/>
  </w:num>
  <w:num w:numId="40">
    <w:abstractNumId w:val="0"/>
  </w:num>
  <w:num w:numId="41">
    <w:abstractNumId w:val="24"/>
  </w:num>
  <w:num w:numId="42">
    <w:abstractNumId w:val="19"/>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38"/>
  </w:num>
  <w:num w:numId="46">
    <w:abstractNumId w:val="21"/>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8DE"/>
    <w:rsid w:val="000002B1"/>
    <w:rsid w:val="00000375"/>
    <w:rsid w:val="000024FF"/>
    <w:rsid w:val="00006E96"/>
    <w:rsid w:val="00025369"/>
    <w:rsid w:val="00030AB6"/>
    <w:rsid w:val="00033C26"/>
    <w:rsid w:val="0003509C"/>
    <w:rsid w:val="000451C0"/>
    <w:rsid w:val="00045304"/>
    <w:rsid w:val="00045725"/>
    <w:rsid w:val="00051385"/>
    <w:rsid w:val="00052099"/>
    <w:rsid w:val="00052891"/>
    <w:rsid w:val="00052ADE"/>
    <w:rsid w:val="0005404D"/>
    <w:rsid w:val="00070EB2"/>
    <w:rsid w:val="000913DD"/>
    <w:rsid w:val="00093925"/>
    <w:rsid w:val="000A17AC"/>
    <w:rsid w:val="000C7440"/>
    <w:rsid w:val="000D64F7"/>
    <w:rsid w:val="000E13B3"/>
    <w:rsid w:val="000E178E"/>
    <w:rsid w:val="000F05BB"/>
    <w:rsid w:val="000F4B94"/>
    <w:rsid w:val="000F79AE"/>
    <w:rsid w:val="001057E5"/>
    <w:rsid w:val="0011466A"/>
    <w:rsid w:val="00120547"/>
    <w:rsid w:val="00123070"/>
    <w:rsid w:val="0012738F"/>
    <w:rsid w:val="0013122A"/>
    <w:rsid w:val="00136BAC"/>
    <w:rsid w:val="00146677"/>
    <w:rsid w:val="00160B14"/>
    <w:rsid w:val="001734D8"/>
    <w:rsid w:val="001928DE"/>
    <w:rsid w:val="001A08F2"/>
    <w:rsid w:val="001A2D43"/>
    <w:rsid w:val="001A55AE"/>
    <w:rsid w:val="001A5701"/>
    <w:rsid w:val="001A641F"/>
    <w:rsid w:val="001B7D84"/>
    <w:rsid w:val="001B7EAA"/>
    <w:rsid w:val="001C32D7"/>
    <w:rsid w:val="001C5B2D"/>
    <w:rsid w:val="001D1445"/>
    <w:rsid w:val="001D2257"/>
    <w:rsid w:val="001D7342"/>
    <w:rsid w:val="00204300"/>
    <w:rsid w:val="00211EBA"/>
    <w:rsid w:val="002316EC"/>
    <w:rsid w:val="00232F7B"/>
    <w:rsid w:val="002330B2"/>
    <w:rsid w:val="00252F2F"/>
    <w:rsid w:val="002536CD"/>
    <w:rsid w:val="00256AA5"/>
    <w:rsid w:val="00281B9A"/>
    <w:rsid w:val="00283A0F"/>
    <w:rsid w:val="00285C03"/>
    <w:rsid w:val="002A380A"/>
    <w:rsid w:val="002B13D5"/>
    <w:rsid w:val="002B2B90"/>
    <w:rsid w:val="002B372D"/>
    <w:rsid w:val="002E5752"/>
    <w:rsid w:val="002F0871"/>
    <w:rsid w:val="002F0AA0"/>
    <w:rsid w:val="002F0B6B"/>
    <w:rsid w:val="002F12E9"/>
    <w:rsid w:val="002F4272"/>
    <w:rsid w:val="002F5BCB"/>
    <w:rsid w:val="00300737"/>
    <w:rsid w:val="00304DE6"/>
    <w:rsid w:val="00322B7C"/>
    <w:rsid w:val="003247C3"/>
    <w:rsid w:val="00331C1D"/>
    <w:rsid w:val="003402C5"/>
    <w:rsid w:val="0034616D"/>
    <w:rsid w:val="003501F6"/>
    <w:rsid w:val="003558B0"/>
    <w:rsid w:val="003757EE"/>
    <w:rsid w:val="00376DF4"/>
    <w:rsid w:val="00381AE7"/>
    <w:rsid w:val="00386C7E"/>
    <w:rsid w:val="00392ACF"/>
    <w:rsid w:val="00396429"/>
    <w:rsid w:val="003A0DB6"/>
    <w:rsid w:val="003B0B6D"/>
    <w:rsid w:val="003D6F88"/>
    <w:rsid w:val="003E4D24"/>
    <w:rsid w:val="003F4592"/>
    <w:rsid w:val="003F63B9"/>
    <w:rsid w:val="003F76F5"/>
    <w:rsid w:val="00406AE5"/>
    <w:rsid w:val="00416BC1"/>
    <w:rsid w:val="00417BD4"/>
    <w:rsid w:val="00422533"/>
    <w:rsid w:val="004418ED"/>
    <w:rsid w:val="004513D2"/>
    <w:rsid w:val="00472104"/>
    <w:rsid w:val="00485CF3"/>
    <w:rsid w:val="00496A54"/>
    <w:rsid w:val="004A6420"/>
    <w:rsid w:val="004C0159"/>
    <w:rsid w:val="004C0F60"/>
    <w:rsid w:val="004C2873"/>
    <w:rsid w:val="004C6FE6"/>
    <w:rsid w:val="004C739E"/>
    <w:rsid w:val="004E072C"/>
    <w:rsid w:val="004F0B7E"/>
    <w:rsid w:val="00515A38"/>
    <w:rsid w:val="00540058"/>
    <w:rsid w:val="0054778B"/>
    <w:rsid w:val="005650B0"/>
    <w:rsid w:val="005662C4"/>
    <w:rsid w:val="00566E1C"/>
    <w:rsid w:val="00567C2B"/>
    <w:rsid w:val="00580D32"/>
    <w:rsid w:val="00586447"/>
    <w:rsid w:val="00590A58"/>
    <w:rsid w:val="00590E99"/>
    <w:rsid w:val="00595FFA"/>
    <w:rsid w:val="005B101C"/>
    <w:rsid w:val="005D1F14"/>
    <w:rsid w:val="005F384C"/>
    <w:rsid w:val="00600E8B"/>
    <w:rsid w:val="00603BF5"/>
    <w:rsid w:val="00626BA6"/>
    <w:rsid w:val="0063054B"/>
    <w:rsid w:val="00631D59"/>
    <w:rsid w:val="0064353D"/>
    <w:rsid w:val="0065486F"/>
    <w:rsid w:val="00655371"/>
    <w:rsid w:val="00671CF3"/>
    <w:rsid w:val="00673331"/>
    <w:rsid w:val="006779E9"/>
    <w:rsid w:val="0068403B"/>
    <w:rsid w:val="00694B1A"/>
    <w:rsid w:val="006A5BE4"/>
    <w:rsid w:val="006A625A"/>
    <w:rsid w:val="006B1B7E"/>
    <w:rsid w:val="006B3F4A"/>
    <w:rsid w:val="006B7A74"/>
    <w:rsid w:val="006C3A86"/>
    <w:rsid w:val="006D1867"/>
    <w:rsid w:val="006F26B3"/>
    <w:rsid w:val="006F4D9E"/>
    <w:rsid w:val="006F4EDC"/>
    <w:rsid w:val="006F6E65"/>
    <w:rsid w:val="00716104"/>
    <w:rsid w:val="00716924"/>
    <w:rsid w:val="00724C91"/>
    <w:rsid w:val="00744A6A"/>
    <w:rsid w:val="00760ED5"/>
    <w:rsid w:val="007938AD"/>
    <w:rsid w:val="00794C09"/>
    <w:rsid w:val="007A26FC"/>
    <w:rsid w:val="007B087F"/>
    <w:rsid w:val="007B5F3A"/>
    <w:rsid w:val="007B70A2"/>
    <w:rsid w:val="007D0D2F"/>
    <w:rsid w:val="007D27C9"/>
    <w:rsid w:val="007E4E8D"/>
    <w:rsid w:val="007E62A3"/>
    <w:rsid w:val="007E7825"/>
    <w:rsid w:val="007F0907"/>
    <w:rsid w:val="0080247C"/>
    <w:rsid w:val="00812DEA"/>
    <w:rsid w:val="008239FD"/>
    <w:rsid w:val="00831368"/>
    <w:rsid w:val="008363AA"/>
    <w:rsid w:val="00836D8A"/>
    <w:rsid w:val="00837BF8"/>
    <w:rsid w:val="00845156"/>
    <w:rsid w:val="008534BB"/>
    <w:rsid w:val="00861315"/>
    <w:rsid w:val="00865578"/>
    <w:rsid w:val="00866675"/>
    <w:rsid w:val="00873D52"/>
    <w:rsid w:val="00880275"/>
    <w:rsid w:val="00895C6A"/>
    <w:rsid w:val="0089747E"/>
    <w:rsid w:val="008A2D1F"/>
    <w:rsid w:val="008B51C6"/>
    <w:rsid w:val="008C54DE"/>
    <w:rsid w:val="0090276B"/>
    <w:rsid w:val="00911A62"/>
    <w:rsid w:val="0091231F"/>
    <w:rsid w:val="00916F9C"/>
    <w:rsid w:val="00920B12"/>
    <w:rsid w:val="009322FB"/>
    <w:rsid w:val="00936100"/>
    <w:rsid w:val="00937C57"/>
    <w:rsid w:val="00947686"/>
    <w:rsid w:val="00952845"/>
    <w:rsid w:val="0095511A"/>
    <w:rsid w:val="00962176"/>
    <w:rsid w:val="0096439B"/>
    <w:rsid w:val="00966D65"/>
    <w:rsid w:val="0097229F"/>
    <w:rsid w:val="00982923"/>
    <w:rsid w:val="009A3F9F"/>
    <w:rsid w:val="009A3FFA"/>
    <w:rsid w:val="009B7A4D"/>
    <w:rsid w:val="009D0410"/>
    <w:rsid w:val="009D1418"/>
    <w:rsid w:val="009D346A"/>
    <w:rsid w:val="009E113D"/>
    <w:rsid w:val="009F6310"/>
    <w:rsid w:val="00A220B6"/>
    <w:rsid w:val="00A22D0E"/>
    <w:rsid w:val="00A30CB5"/>
    <w:rsid w:val="00A30D23"/>
    <w:rsid w:val="00A32026"/>
    <w:rsid w:val="00A45387"/>
    <w:rsid w:val="00A45B89"/>
    <w:rsid w:val="00A4613A"/>
    <w:rsid w:val="00A53574"/>
    <w:rsid w:val="00A6248F"/>
    <w:rsid w:val="00A84555"/>
    <w:rsid w:val="00A912E3"/>
    <w:rsid w:val="00A97953"/>
    <w:rsid w:val="00AA1EB4"/>
    <w:rsid w:val="00AB5AF9"/>
    <w:rsid w:val="00AC4E08"/>
    <w:rsid w:val="00AD317E"/>
    <w:rsid w:val="00AD45FE"/>
    <w:rsid w:val="00AE078F"/>
    <w:rsid w:val="00AF5EB5"/>
    <w:rsid w:val="00B00F7A"/>
    <w:rsid w:val="00B063C5"/>
    <w:rsid w:val="00B54E19"/>
    <w:rsid w:val="00B61C1E"/>
    <w:rsid w:val="00B813FF"/>
    <w:rsid w:val="00B83248"/>
    <w:rsid w:val="00B86E5C"/>
    <w:rsid w:val="00B96AF1"/>
    <w:rsid w:val="00BA79BD"/>
    <w:rsid w:val="00BB6A51"/>
    <w:rsid w:val="00BC0BF1"/>
    <w:rsid w:val="00BC5910"/>
    <w:rsid w:val="00BD17B2"/>
    <w:rsid w:val="00BD227D"/>
    <w:rsid w:val="00BD5C25"/>
    <w:rsid w:val="00BD7FAC"/>
    <w:rsid w:val="00BE0BFE"/>
    <w:rsid w:val="00BE360D"/>
    <w:rsid w:val="00BE568F"/>
    <w:rsid w:val="00BE6288"/>
    <w:rsid w:val="00BE7C94"/>
    <w:rsid w:val="00BF39AA"/>
    <w:rsid w:val="00C0544A"/>
    <w:rsid w:val="00C05FF8"/>
    <w:rsid w:val="00C06786"/>
    <w:rsid w:val="00C1003F"/>
    <w:rsid w:val="00C10067"/>
    <w:rsid w:val="00C226AE"/>
    <w:rsid w:val="00C24999"/>
    <w:rsid w:val="00C37E70"/>
    <w:rsid w:val="00C532E2"/>
    <w:rsid w:val="00C6025D"/>
    <w:rsid w:val="00C605CE"/>
    <w:rsid w:val="00C63813"/>
    <w:rsid w:val="00C65D2C"/>
    <w:rsid w:val="00C73188"/>
    <w:rsid w:val="00C7751C"/>
    <w:rsid w:val="00C9364F"/>
    <w:rsid w:val="00C96D7D"/>
    <w:rsid w:val="00CA2FAC"/>
    <w:rsid w:val="00CA4B10"/>
    <w:rsid w:val="00CB064C"/>
    <w:rsid w:val="00CC055C"/>
    <w:rsid w:val="00CD404A"/>
    <w:rsid w:val="00CD5266"/>
    <w:rsid w:val="00CE08D5"/>
    <w:rsid w:val="00CE2260"/>
    <w:rsid w:val="00CE7731"/>
    <w:rsid w:val="00CF485C"/>
    <w:rsid w:val="00CF5485"/>
    <w:rsid w:val="00D10478"/>
    <w:rsid w:val="00D10A5B"/>
    <w:rsid w:val="00D12476"/>
    <w:rsid w:val="00D1471A"/>
    <w:rsid w:val="00D17E33"/>
    <w:rsid w:val="00D22CE4"/>
    <w:rsid w:val="00D2740C"/>
    <w:rsid w:val="00D44585"/>
    <w:rsid w:val="00D60E68"/>
    <w:rsid w:val="00D64189"/>
    <w:rsid w:val="00D74178"/>
    <w:rsid w:val="00D769A6"/>
    <w:rsid w:val="00D83F86"/>
    <w:rsid w:val="00D86812"/>
    <w:rsid w:val="00D953E7"/>
    <w:rsid w:val="00D972D5"/>
    <w:rsid w:val="00D97455"/>
    <w:rsid w:val="00DA6147"/>
    <w:rsid w:val="00DA7628"/>
    <w:rsid w:val="00DB3249"/>
    <w:rsid w:val="00DC6AFC"/>
    <w:rsid w:val="00DD061B"/>
    <w:rsid w:val="00DD373C"/>
    <w:rsid w:val="00DD3AD1"/>
    <w:rsid w:val="00DD672E"/>
    <w:rsid w:val="00DE02E1"/>
    <w:rsid w:val="00DE1F74"/>
    <w:rsid w:val="00DE7367"/>
    <w:rsid w:val="00DF2CB4"/>
    <w:rsid w:val="00E03798"/>
    <w:rsid w:val="00E0729C"/>
    <w:rsid w:val="00E11EF0"/>
    <w:rsid w:val="00E14D7F"/>
    <w:rsid w:val="00E15A2B"/>
    <w:rsid w:val="00E161C9"/>
    <w:rsid w:val="00E17A83"/>
    <w:rsid w:val="00E22339"/>
    <w:rsid w:val="00E27FC6"/>
    <w:rsid w:val="00E370F0"/>
    <w:rsid w:val="00E53496"/>
    <w:rsid w:val="00E567BE"/>
    <w:rsid w:val="00E62831"/>
    <w:rsid w:val="00E77547"/>
    <w:rsid w:val="00E8321B"/>
    <w:rsid w:val="00E87F11"/>
    <w:rsid w:val="00E92084"/>
    <w:rsid w:val="00E9441E"/>
    <w:rsid w:val="00E950E7"/>
    <w:rsid w:val="00EA7D6F"/>
    <w:rsid w:val="00EB61DD"/>
    <w:rsid w:val="00EC54E0"/>
    <w:rsid w:val="00EC6342"/>
    <w:rsid w:val="00EC7BB6"/>
    <w:rsid w:val="00EE0B64"/>
    <w:rsid w:val="00EE0E0F"/>
    <w:rsid w:val="00EF4828"/>
    <w:rsid w:val="00EF6136"/>
    <w:rsid w:val="00F063BF"/>
    <w:rsid w:val="00F23ACA"/>
    <w:rsid w:val="00F32009"/>
    <w:rsid w:val="00F3613F"/>
    <w:rsid w:val="00F37B6C"/>
    <w:rsid w:val="00F4050C"/>
    <w:rsid w:val="00F50025"/>
    <w:rsid w:val="00F50708"/>
    <w:rsid w:val="00F5357E"/>
    <w:rsid w:val="00F72D73"/>
    <w:rsid w:val="00F75B27"/>
    <w:rsid w:val="00F8432B"/>
    <w:rsid w:val="00F85E00"/>
    <w:rsid w:val="00F93C75"/>
    <w:rsid w:val="00F966D3"/>
    <w:rsid w:val="00FA08CB"/>
    <w:rsid w:val="00FB20AA"/>
    <w:rsid w:val="00FB7F87"/>
    <w:rsid w:val="00FC28F6"/>
    <w:rsid w:val="00FD5E2B"/>
    <w:rsid w:val="00FF4852"/>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45BC13"/>
  <w15:docId w15:val="{11E79A5F-2746-4DCB-8132-1B037999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tr-T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723E"/>
    <w:rPr>
      <w:rFonts w:ascii="Times New Roman" w:eastAsia="Times New Roman" w:hAnsi="Times New Roman" w:cs="Times New Roman"/>
      <w:sz w:val="24"/>
      <w:szCs w:val="24"/>
      <w:lang w:eastAsia="tr-TR"/>
    </w:rPr>
  </w:style>
  <w:style w:type="paragraph" w:styleId="Balk5">
    <w:name w:val="heading 5"/>
    <w:basedOn w:val="Normal"/>
    <w:next w:val="Normal"/>
    <w:link w:val="Balk5Char"/>
    <w:semiHidden/>
    <w:unhideWhenUsed/>
    <w:qFormat/>
    <w:rsid w:val="009D7B19"/>
    <w:pPr>
      <w:keepNext/>
      <w:jc w:val="both"/>
      <w:outlineLvl w:val="4"/>
    </w:pPr>
    <w:rPr>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bilgi Char"/>
    <w:basedOn w:val="VarsaylanParagrafYazTipi"/>
    <w:qFormat/>
    <w:rsid w:val="00C5723E"/>
  </w:style>
  <w:style w:type="character" w:customStyle="1" w:styleId="AltBilgiChar">
    <w:name w:val="Alt Bilgi Char"/>
    <w:basedOn w:val="VarsaylanParagrafYazTipi"/>
    <w:link w:val="AltBilgi"/>
    <w:uiPriority w:val="99"/>
    <w:qFormat/>
    <w:rsid w:val="00C5723E"/>
  </w:style>
  <w:style w:type="character" w:customStyle="1" w:styleId="BalonMetniChar">
    <w:name w:val="Balon Metni Char"/>
    <w:basedOn w:val="VarsaylanParagrafYazTipi"/>
    <w:link w:val="BalonMetni"/>
    <w:uiPriority w:val="99"/>
    <w:semiHidden/>
    <w:qFormat/>
    <w:rsid w:val="00C5723E"/>
    <w:rPr>
      <w:rFonts w:ascii="Tahoma" w:hAnsi="Tahoma" w:cs="Tahoma"/>
      <w:sz w:val="16"/>
      <w:szCs w:val="16"/>
    </w:rPr>
  </w:style>
  <w:style w:type="character" w:customStyle="1" w:styleId="GvdeMetniChar">
    <w:name w:val="Gövde Metni Char"/>
    <w:basedOn w:val="VarsaylanParagrafYazTipi"/>
    <w:link w:val="GvdeMetni"/>
    <w:qFormat/>
    <w:rsid w:val="005272EC"/>
    <w:rPr>
      <w:rFonts w:ascii="Times New Roman" w:eastAsia="Times New Roman" w:hAnsi="Times New Roman" w:cs="Times New Roman"/>
      <w:sz w:val="24"/>
      <w:szCs w:val="20"/>
      <w:lang w:val="x-none" w:eastAsia="x-none"/>
    </w:rPr>
  </w:style>
  <w:style w:type="character" w:customStyle="1" w:styleId="KonuBalChar">
    <w:name w:val="Konu Başlığı Char"/>
    <w:basedOn w:val="VarsaylanParagrafYazTipi"/>
    <w:link w:val="KonuBal"/>
    <w:qFormat/>
    <w:rsid w:val="0012016A"/>
    <w:rPr>
      <w:rFonts w:ascii="Times New Roman" w:eastAsia="Times New Roman" w:hAnsi="Times New Roman" w:cs="Times New Roman"/>
      <w:sz w:val="28"/>
      <w:szCs w:val="20"/>
      <w:lang w:val="x-none" w:eastAsia="x-none"/>
    </w:rPr>
  </w:style>
  <w:style w:type="character" w:customStyle="1" w:styleId="Balk5Char">
    <w:name w:val="Başlık 5 Char"/>
    <w:basedOn w:val="VarsaylanParagrafYazTipi"/>
    <w:link w:val="Balk5"/>
    <w:semiHidden/>
    <w:qFormat/>
    <w:rsid w:val="009D7B19"/>
    <w:rPr>
      <w:rFonts w:ascii="Times New Roman" w:eastAsia="Times New Roman" w:hAnsi="Times New Roman" w:cs="Times New Roman"/>
      <w:b/>
      <w:sz w:val="24"/>
      <w:szCs w:val="20"/>
      <w:lang w:eastAsia="tr-TR"/>
    </w:rPr>
  </w:style>
  <w:style w:type="character" w:styleId="Gl">
    <w:name w:val="Strong"/>
    <w:basedOn w:val="VarsaylanParagrafYazTipi"/>
    <w:uiPriority w:val="22"/>
    <w:qFormat/>
    <w:rsid w:val="00443D2B"/>
    <w:rPr>
      <w:b/>
      <w:bCs/>
    </w:rPr>
  </w:style>
  <w:style w:type="character" w:customStyle="1" w:styleId="apple-tab-span">
    <w:name w:val="apple-tab-span"/>
    <w:qFormat/>
    <w:rsid w:val="00341982"/>
  </w:style>
  <w:style w:type="character" w:styleId="Vurgu">
    <w:name w:val="Emphasis"/>
    <w:basedOn w:val="VarsaylanParagrafYazTipi"/>
    <w:uiPriority w:val="20"/>
    <w:qFormat/>
    <w:rsid w:val="00341982"/>
    <w:rPr>
      <w:i/>
      <w:iCs/>
    </w:rPr>
  </w:style>
  <w:style w:type="character" w:customStyle="1" w:styleId="nternetBalants">
    <w:name w:val="İnternet Bağlantısı"/>
    <w:basedOn w:val="VarsaylanParagrafYazTipi"/>
    <w:uiPriority w:val="99"/>
    <w:unhideWhenUsed/>
    <w:rsid w:val="00A04464"/>
    <w:rPr>
      <w:color w:val="0000FF"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rFonts w:eastAsia="Tahoma" w:cs="Arial"/>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color w:val="auto"/>
    </w:rPr>
  </w:style>
  <w:style w:type="character" w:customStyle="1" w:styleId="ListLabel11">
    <w:name w:val="ListLabel 11"/>
    <w:qFormat/>
    <w:rPr>
      <w:rFonts w:eastAsia="Times New Roman" w:cs="Times New Roman"/>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b/>
    </w:rPr>
  </w:style>
  <w:style w:type="character" w:customStyle="1" w:styleId="ListLabel19">
    <w:name w:val="ListLabel 19"/>
    <w:qFormat/>
    <w:rPr>
      <w:b/>
    </w:rPr>
  </w:style>
  <w:style w:type="paragraph" w:customStyle="1" w:styleId="Balk">
    <w:name w:val="Başlık"/>
    <w:basedOn w:val="Normal"/>
    <w:next w:val="GvdeMetni"/>
    <w:qFormat/>
    <w:pPr>
      <w:keepNext/>
      <w:spacing w:before="240" w:after="120"/>
    </w:pPr>
    <w:rPr>
      <w:rFonts w:ascii="Liberation Sans" w:eastAsia="DejaVu Sans" w:hAnsi="Liberation Sans" w:cs="FreeSans"/>
      <w:sz w:val="28"/>
      <w:szCs w:val="28"/>
    </w:rPr>
  </w:style>
  <w:style w:type="paragraph" w:styleId="GvdeMetni">
    <w:name w:val="Body Text"/>
    <w:basedOn w:val="Normal"/>
    <w:link w:val="GvdeMetniChar"/>
    <w:unhideWhenUsed/>
    <w:rsid w:val="005272EC"/>
    <w:pPr>
      <w:jc w:val="both"/>
    </w:pPr>
    <w:rPr>
      <w:szCs w:val="20"/>
      <w:lang w:val="x-none" w:eastAsia="x-none"/>
    </w:r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Dizin">
    <w:name w:val="Dizin"/>
    <w:basedOn w:val="Normal"/>
    <w:qFormat/>
    <w:pPr>
      <w:suppressLineNumbers/>
    </w:pPr>
    <w:rPr>
      <w:rFonts w:cs="FreeSans"/>
    </w:rPr>
  </w:style>
  <w:style w:type="paragraph" w:styleId="stBilgi">
    <w:name w:val="header"/>
    <w:basedOn w:val="Normal"/>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AltBilgi">
    <w:name w:val="footer"/>
    <w:basedOn w:val="Normal"/>
    <w:link w:val="AltBilgiChar"/>
    <w:uiPriority w:val="99"/>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BalonMetni">
    <w:name w:val="Balloon Text"/>
    <w:basedOn w:val="Normal"/>
    <w:link w:val="BalonMetniChar"/>
    <w:uiPriority w:val="99"/>
    <w:semiHidden/>
    <w:unhideWhenUsed/>
    <w:qFormat/>
    <w:rsid w:val="00C5723E"/>
    <w:rPr>
      <w:rFonts w:ascii="Tahoma" w:eastAsiaTheme="minorHAnsi" w:hAnsi="Tahoma" w:cs="Tahoma"/>
      <w:sz w:val="16"/>
      <w:szCs w:val="16"/>
      <w:lang w:eastAsia="en-US"/>
    </w:rPr>
  </w:style>
  <w:style w:type="paragraph" w:styleId="NormalWeb">
    <w:name w:val="Normal (Web)"/>
    <w:basedOn w:val="Normal"/>
    <w:uiPriority w:val="99"/>
    <w:unhideWhenUsed/>
    <w:qFormat/>
    <w:rsid w:val="005272EC"/>
    <w:pPr>
      <w:spacing w:beforeAutospacing="1" w:afterAutospacing="1"/>
    </w:pPr>
  </w:style>
  <w:style w:type="paragraph" w:styleId="AralkYok">
    <w:name w:val="No Spacing"/>
    <w:uiPriority w:val="1"/>
    <w:qFormat/>
    <w:rsid w:val="005272EC"/>
    <w:pPr>
      <w:widowControl w:val="0"/>
    </w:pPr>
    <w:rPr>
      <w:rFonts w:ascii="Times New Roman" w:eastAsia="Times New Roman" w:hAnsi="Times New Roman" w:cs="Times New Roman"/>
      <w:szCs w:val="20"/>
      <w:lang w:eastAsia="tr-TR"/>
    </w:rPr>
  </w:style>
  <w:style w:type="paragraph" w:customStyle="1" w:styleId="Default">
    <w:name w:val="Default"/>
    <w:uiPriority w:val="99"/>
    <w:qFormat/>
    <w:rsid w:val="005272EC"/>
    <w:rPr>
      <w:rFonts w:ascii="Microsoft Sans Serif" w:eastAsia="Times New Roman" w:hAnsi="Microsoft Sans Serif" w:cs="Microsoft Sans Serif"/>
      <w:color w:val="000000"/>
      <w:sz w:val="24"/>
      <w:szCs w:val="24"/>
      <w:lang w:eastAsia="tr-TR"/>
    </w:rPr>
  </w:style>
  <w:style w:type="paragraph" w:styleId="KonuBal">
    <w:name w:val="Title"/>
    <w:basedOn w:val="Normal"/>
    <w:link w:val="KonuBalChar"/>
    <w:qFormat/>
    <w:rsid w:val="0012016A"/>
    <w:pPr>
      <w:jc w:val="center"/>
    </w:pPr>
    <w:rPr>
      <w:sz w:val="28"/>
      <w:szCs w:val="20"/>
      <w:lang w:val="x-none" w:eastAsia="x-none"/>
    </w:rPr>
  </w:style>
  <w:style w:type="paragraph" w:styleId="ListeParagraf">
    <w:name w:val="List Paragraph"/>
    <w:aliases w:val="Resim"/>
    <w:basedOn w:val="Normal"/>
    <w:uiPriority w:val="34"/>
    <w:qFormat/>
    <w:rsid w:val="007D5D84"/>
    <w:pPr>
      <w:ind w:left="708"/>
    </w:pPr>
  </w:style>
  <w:style w:type="paragraph" w:customStyle="1" w:styleId="ereveerii">
    <w:name w:val="Çerçeve İçeriği"/>
    <w:basedOn w:val="Normal"/>
    <w:qFormat/>
  </w:style>
  <w:style w:type="character" w:customStyle="1" w:styleId="WW8Num5z5">
    <w:name w:val="WW8Num5z5"/>
    <w:rsid w:val="00BC5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884046">
      <w:bodyDiv w:val="1"/>
      <w:marLeft w:val="0"/>
      <w:marRight w:val="0"/>
      <w:marTop w:val="0"/>
      <w:marBottom w:val="0"/>
      <w:divBdr>
        <w:top w:val="none" w:sz="0" w:space="0" w:color="auto"/>
        <w:left w:val="none" w:sz="0" w:space="0" w:color="auto"/>
        <w:bottom w:val="none" w:sz="0" w:space="0" w:color="auto"/>
        <w:right w:val="none" w:sz="0" w:space="0" w:color="auto"/>
      </w:divBdr>
    </w:div>
    <w:div w:id="295138018">
      <w:bodyDiv w:val="1"/>
      <w:marLeft w:val="0"/>
      <w:marRight w:val="0"/>
      <w:marTop w:val="0"/>
      <w:marBottom w:val="0"/>
      <w:divBdr>
        <w:top w:val="none" w:sz="0" w:space="0" w:color="auto"/>
        <w:left w:val="none" w:sz="0" w:space="0" w:color="auto"/>
        <w:bottom w:val="none" w:sz="0" w:space="0" w:color="auto"/>
        <w:right w:val="none" w:sz="0" w:space="0" w:color="auto"/>
      </w:divBdr>
    </w:div>
    <w:div w:id="322899820">
      <w:bodyDiv w:val="1"/>
      <w:marLeft w:val="0"/>
      <w:marRight w:val="0"/>
      <w:marTop w:val="0"/>
      <w:marBottom w:val="0"/>
      <w:divBdr>
        <w:top w:val="none" w:sz="0" w:space="0" w:color="auto"/>
        <w:left w:val="none" w:sz="0" w:space="0" w:color="auto"/>
        <w:bottom w:val="none" w:sz="0" w:space="0" w:color="auto"/>
        <w:right w:val="none" w:sz="0" w:space="0" w:color="auto"/>
      </w:divBdr>
    </w:div>
    <w:div w:id="746148156">
      <w:bodyDiv w:val="1"/>
      <w:marLeft w:val="0"/>
      <w:marRight w:val="0"/>
      <w:marTop w:val="0"/>
      <w:marBottom w:val="0"/>
      <w:divBdr>
        <w:top w:val="none" w:sz="0" w:space="0" w:color="auto"/>
        <w:left w:val="none" w:sz="0" w:space="0" w:color="auto"/>
        <w:bottom w:val="none" w:sz="0" w:space="0" w:color="auto"/>
        <w:right w:val="none" w:sz="0" w:space="0" w:color="auto"/>
      </w:divBdr>
    </w:div>
    <w:div w:id="1176336304">
      <w:bodyDiv w:val="1"/>
      <w:marLeft w:val="0"/>
      <w:marRight w:val="0"/>
      <w:marTop w:val="0"/>
      <w:marBottom w:val="0"/>
      <w:divBdr>
        <w:top w:val="none" w:sz="0" w:space="0" w:color="auto"/>
        <w:left w:val="none" w:sz="0" w:space="0" w:color="auto"/>
        <w:bottom w:val="none" w:sz="0" w:space="0" w:color="auto"/>
        <w:right w:val="none" w:sz="0" w:space="0" w:color="auto"/>
      </w:divBdr>
    </w:div>
    <w:div w:id="1956906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B3462-6E1A-44A0-93FF-2894D6D2D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Pages>
  <Words>1198</Words>
  <Characters>6831</Characters>
  <Application>Microsoft Office Word</Application>
  <DocSecurity>0</DocSecurity>
  <Lines>56</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Necmettin KILIÇ</dc:creator>
  <dc:description/>
  <cp:lastModifiedBy>Yasin YILMAZ</cp:lastModifiedBy>
  <cp:revision>102</cp:revision>
  <cp:lastPrinted>2026-10-08T07:08:00Z</cp:lastPrinted>
  <dcterms:created xsi:type="dcterms:W3CDTF">2020-09-07T13:29:00Z</dcterms:created>
  <dcterms:modified xsi:type="dcterms:W3CDTF">2026-10-08T07:08:00Z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