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00B7" w14:textId="77777777" w:rsidR="007E62A3" w:rsidRPr="00D201B0" w:rsidRDefault="007E62A3" w:rsidP="00673331">
      <w:pPr>
        <w:tabs>
          <w:tab w:val="left" w:pos="1943"/>
        </w:tabs>
        <w:ind w:firstLine="709"/>
        <w:jc w:val="center"/>
        <w:rPr>
          <w:b/>
        </w:rPr>
      </w:pPr>
      <w:bookmarkStart w:id="0" w:name="_GoBack"/>
    </w:p>
    <w:p w14:paraId="3B942B3F" w14:textId="538BC198" w:rsidR="001928DE" w:rsidRPr="00D201B0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D201B0">
        <w:rPr>
          <w:b/>
        </w:rPr>
        <w:t>K  A</w:t>
      </w:r>
      <w:proofErr w:type="gramEnd"/>
      <w:r w:rsidRPr="00D201B0">
        <w:rPr>
          <w:b/>
        </w:rPr>
        <w:t xml:space="preserve">  R  A  R</w:t>
      </w:r>
    </w:p>
    <w:p w14:paraId="53D9A300" w14:textId="77777777" w:rsidR="00FD69B1" w:rsidRPr="00D201B0" w:rsidRDefault="00FD69B1" w:rsidP="00FD69B1">
      <w:pPr>
        <w:jc w:val="both"/>
      </w:pPr>
      <w:bookmarkStart w:id="1" w:name="__DdeLink__146_2610451006"/>
    </w:p>
    <w:p w14:paraId="7AF1CF7C" w14:textId="77777777" w:rsidR="00FD69B1" w:rsidRPr="00D201B0" w:rsidRDefault="00FD69B1" w:rsidP="00FD69B1">
      <w:pPr>
        <w:jc w:val="both"/>
        <w:rPr>
          <w:rFonts w:eastAsia="Calibri"/>
          <w:lang w:eastAsia="en-US"/>
        </w:rPr>
      </w:pPr>
    </w:p>
    <w:p w14:paraId="657AA8E3" w14:textId="42E4C00E" w:rsidR="00FD69B1" w:rsidRPr="00D201B0" w:rsidRDefault="00D201B0" w:rsidP="00FD69B1">
      <w:pPr>
        <w:ind w:firstLine="708"/>
        <w:jc w:val="both"/>
      </w:pPr>
      <w:r w:rsidRPr="00D201B0">
        <w:rPr>
          <w:rFonts w:eastAsia="Calibri"/>
          <w:lang w:eastAsia="en-US"/>
        </w:rPr>
        <w:t xml:space="preserve">Mustafa Kemal Mahallesi 1609 Ada 1 Parsele yönelik hazırlanan 1/1000 Ölçekli Uygulama İmar Planı Değişikliği ile ilgili </w:t>
      </w:r>
      <w:r w:rsidR="00BD5C25" w:rsidRPr="00D201B0">
        <w:t>İmar ve Bayındırlık Komisyonu</w:t>
      </w:r>
      <w:r w:rsidR="00F063BF" w:rsidRPr="00D201B0">
        <w:rPr>
          <w:rFonts w:eastAsia="Calibri"/>
          <w:color w:val="000000"/>
        </w:rPr>
        <w:t>nun</w:t>
      </w:r>
      <w:bookmarkEnd w:id="1"/>
      <w:r w:rsidR="00F063BF" w:rsidRPr="00D201B0">
        <w:rPr>
          <w:rFonts w:eastAsia="Calibri"/>
          <w:color w:val="000000"/>
        </w:rPr>
        <w:t xml:space="preserve"> </w:t>
      </w:r>
      <w:r w:rsidR="00A45B89" w:rsidRPr="00D201B0">
        <w:rPr>
          <w:rFonts w:eastAsia="Calibri"/>
          <w:color w:val="000000"/>
        </w:rPr>
        <w:t>06</w:t>
      </w:r>
      <w:r w:rsidR="003F76F5" w:rsidRPr="00D201B0">
        <w:rPr>
          <w:rFonts w:eastAsia="Calibri"/>
          <w:color w:val="000000"/>
        </w:rPr>
        <w:t>.</w:t>
      </w:r>
      <w:r w:rsidR="00866675" w:rsidRPr="00D201B0">
        <w:rPr>
          <w:rFonts w:eastAsia="Calibri"/>
          <w:color w:val="000000"/>
        </w:rPr>
        <w:t>1</w:t>
      </w:r>
      <w:r w:rsidR="00A45B89" w:rsidRPr="00D201B0">
        <w:rPr>
          <w:rFonts w:eastAsia="Calibri"/>
          <w:color w:val="000000"/>
        </w:rPr>
        <w:t>1</w:t>
      </w:r>
      <w:r w:rsidR="009D346A" w:rsidRPr="00D201B0">
        <w:rPr>
          <w:rFonts w:eastAsia="Calibri"/>
          <w:color w:val="000000"/>
        </w:rPr>
        <w:t>.202</w:t>
      </w:r>
      <w:r w:rsidR="00D2740C" w:rsidRPr="00D201B0">
        <w:rPr>
          <w:rFonts w:eastAsia="Calibri"/>
          <w:color w:val="000000"/>
        </w:rPr>
        <w:t>5</w:t>
      </w:r>
      <w:r w:rsidR="00F063BF" w:rsidRPr="00D201B0">
        <w:rPr>
          <w:rFonts w:eastAsia="Calibri"/>
          <w:color w:val="000000"/>
        </w:rPr>
        <w:t xml:space="preserve"> tarih ve </w:t>
      </w:r>
      <w:r w:rsidR="00866675" w:rsidRPr="00D201B0">
        <w:rPr>
          <w:rFonts w:eastAsia="Calibri"/>
          <w:color w:val="000000"/>
        </w:rPr>
        <w:t>2</w:t>
      </w:r>
      <w:r w:rsidR="00FD69B1" w:rsidRPr="00D201B0">
        <w:rPr>
          <w:rFonts w:eastAsia="Calibri"/>
          <w:color w:val="000000"/>
        </w:rPr>
        <w:t>8</w:t>
      </w:r>
      <w:r w:rsidR="00123070" w:rsidRPr="00D201B0">
        <w:rPr>
          <w:rFonts w:eastAsia="Calibri"/>
          <w:color w:val="000000"/>
        </w:rPr>
        <w:t xml:space="preserve"> </w:t>
      </w:r>
      <w:r w:rsidR="00F063BF" w:rsidRPr="00D201B0">
        <w:rPr>
          <w:rFonts w:eastAsia="Calibri"/>
          <w:color w:val="000000"/>
        </w:rPr>
        <w:t>sayılı</w:t>
      </w:r>
      <w:r w:rsidR="00590A58" w:rsidRPr="00D201B0">
        <w:rPr>
          <w:rFonts w:eastAsia="Calibri"/>
          <w:color w:val="000000"/>
        </w:rPr>
        <w:t xml:space="preserve"> </w:t>
      </w:r>
      <w:r w:rsidR="00F063BF" w:rsidRPr="00D201B0">
        <w:rPr>
          <w:rFonts w:eastAsia="Calibri"/>
          <w:color w:val="000000"/>
        </w:rPr>
        <w:t>raporu.</w:t>
      </w:r>
    </w:p>
    <w:p w14:paraId="7A3E71B3" w14:textId="238FFA1B" w:rsidR="00FD69B1" w:rsidRPr="00D201B0" w:rsidRDefault="00C06786" w:rsidP="00FD69B1">
      <w:pPr>
        <w:ind w:firstLine="708"/>
        <w:jc w:val="both"/>
      </w:pPr>
      <w:r w:rsidRPr="00D201B0">
        <w:t>(</w:t>
      </w:r>
      <w:r w:rsidR="00FD69B1" w:rsidRPr="00D201B0">
        <w:t xml:space="preserve">Belediye meclisimizin 03.11.2025 tarihinde yapmış olduğu birleşimde görüşülerek komisyonumuza havale edilen, </w:t>
      </w:r>
      <w:r w:rsidR="00FD69B1" w:rsidRPr="00D201B0">
        <w:rPr>
          <w:rFonts w:eastAsia="Calibri"/>
          <w:lang w:eastAsia="en-US"/>
        </w:rPr>
        <w:t xml:space="preserve">Mustafa Kemal Mahallesi 1609 Ada 1 Parsele yönelik hazırlanan 1/1000 Ölçekli Uygulama İmar Planı Değişikliği ile ilgili </w:t>
      </w:r>
      <w:r w:rsidR="00FD69B1" w:rsidRPr="00D201B0">
        <w:t>dosya incelendi.</w:t>
      </w:r>
    </w:p>
    <w:p w14:paraId="489CDEF5" w14:textId="77777777" w:rsidR="00FD69B1" w:rsidRPr="00D201B0" w:rsidRDefault="00FD69B1" w:rsidP="00FD69B1">
      <w:pPr>
        <w:ind w:firstLine="708"/>
        <w:contextualSpacing/>
        <w:jc w:val="both"/>
      </w:pPr>
    </w:p>
    <w:p w14:paraId="45222B74" w14:textId="77777777" w:rsidR="00FD69B1" w:rsidRPr="00D201B0" w:rsidRDefault="00FD69B1" w:rsidP="00FD69B1">
      <w:pPr>
        <w:ind w:firstLine="360"/>
        <w:jc w:val="both"/>
        <w:rPr>
          <w:b/>
        </w:rPr>
      </w:pPr>
      <w:r w:rsidRPr="00D201B0">
        <w:rPr>
          <w:b/>
        </w:rPr>
        <w:t>Konu üzerindeki görüşmeler üzerine;</w:t>
      </w:r>
    </w:p>
    <w:p w14:paraId="4AE9E1CC" w14:textId="77777777" w:rsidR="00FD69B1" w:rsidRPr="00D201B0" w:rsidRDefault="00FD69B1" w:rsidP="00FD69B1">
      <w:pPr>
        <w:ind w:firstLine="708"/>
        <w:jc w:val="both"/>
      </w:pPr>
    </w:p>
    <w:p w14:paraId="09883517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line="256" w:lineRule="auto"/>
        <w:ind w:right="-1"/>
        <w:contextualSpacing/>
        <w:jc w:val="both"/>
        <w:rPr>
          <w:u w:val="single"/>
          <w:lang w:eastAsia="en-US"/>
        </w:rPr>
      </w:pPr>
      <w:proofErr w:type="spellStart"/>
      <w:r w:rsidRPr="00D201B0">
        <w:t>Sezgek</w:t>
      </w:r>
      <w:proofErr w:type="spellEnd"/>
      <w:r w:rsidRPr="00D201B0">
        <w:t xml:space="preserve"> Yapı Planlama (Serkan SEZGEK) tarafından 22 Ekim 2025 tarih 193451 evrak kayıt numaralı dilekçe ile Mustafa Kemal Mahallesi 1609 Ada 1 Parselin kat yüksekliğinin değiştirilmesine yönelik plan değişikliğinin yapılması talep edildiği,</w:t>
      </w:r>
    </w:p>
    <w:p w14:paraId="49696F00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line="256" w:lineRule="auto"/>
        <w:ind w:right="-1"/>
        <w:contextualSpacing/>
        <w:jc w:val="both"/>
      </w:pPr>
      <w:r w:rsidRPr="00D201B0">
        <w:rPr>
          <w:color w:val="000000"/>
        </w:rPr>
        <w:t xml:space="preserve">Planlama alanının, </w:t>
      </w:r>
      <w:r w:rsidRPr="00D201B0">
        <w:t xml:space="preserve">Mustafa Kemal Mahallesi </w:t>
      </w:r>
      <w:r w:rsidRPr="00D201B0">
        <w:rPr>
          <w:bCs/>
        </w:rPr>
        <w:t>1609 Ada 1 Parsel n</w:t>
      </w:r>
      <w:r w:rsidRPr="00D201B0">
        <w:t xml:space="preserve">umaralı taşınmaz </w:t>
      </w:r>
      <w:proofErr w:type="gramStart"/>
      <w:r w:rsidRPr="00D201B0">
        <w:t>olduğu,  2795</w:t>
      </w:r>
      <w:proofErr w:type="gramEnd"/>
      <w:r w:rsidRPr="00D201B0">
        <w:t xml:space="preserve"> m² büyüklüğünde ve </w:t>
      </w:r>
      <w:r w:rsidRPr="00D201B0">
        <w:rPr>
          <w:color w:val="000000"/>
        </w:rPr>
        <w:t>şahıs mülkiyetinde olduğu,</w:t>
      </w:r>
    </w:p>
    <w:p w14:paraId="6CD41CF4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line="276" w:lineRule="auto"/>
        <w:ind w:right="-1"/>
        <w:contextualSpacing/>
        <w:jc w:val="both"/>
      </w:pPr>
      <w:r w:rsidRPr="00D201B0">
        <w:t xml:space="preserve">Planlama alanının, mülga </w:t>
      </w:r>
      <w:proofErr w:type="spellStart"/>
      <w:r w:rsidRPr="00D201B0">
        <w:t>Yenikent</w:t>
      </w:r>
      <w:proofErr w:type="spellEnd"/>
      <w:r w:rsidRPr="00D201B0">
        <w:t xml:space="preserve"> Belediye Meclisinin 06.10.1995 tarih 18 sayılı kararı ile kararıyla onaylanan “</w:t>
      </w:r>
      <w:proofErr w:type="spellStart"/>
      <w:r w:rsidRPr="00D201B0">
        <w:rPr>
          <w:i/>
        </w:rPr>
        <w:t>Yenikent</w:t>
      </w:r>
      <w:proofErr w:type="spellEnd"/>
      <w:r w:rsidRPr="00D201B0">
        <w:rPr>
          <w:i/>
        </w:rPr>
        <w:t xml:space="preserve"> </w:t>
      </w:r>
      <w:proofErr w:type="spellStart"/>
      <w:r w:rsidRPr="00D201B0">
        <w:rPr>
          <w:i/>
        </w:rPr>
        <w:t>Revizyon+İlave</w:t>
      </w:r>
      <w:proofErr w:type="spellEnd"/>
      <w:r w:rsidRPr="00D201B0">
        <w:rPr>
          <w:i/>
        </w:rPr>
        <w:t xml:space="preserve"> İmar Planı</w:t>
      </w:r>
      <w:r w:rsidRPr="00D201B0">
        <w:t xml:space="preserve"> sınırları içerisinde Ticaret Alanı kullanımında kaldığı, E:4.00 ve </w:t>
      </w:r>
      <w:proofErr w:type="spellStart"/>
      <w:proofErr w:type="gramStart"/>
      <w:r w:rsidRPr="00D201B0">
        <w:t>Yençok:Serbest</w:t>
      </w:r>
      <w:proofErr w:type="spellEnd"/>
      <w:proofErr w:type="gramEnd"/>
      <w:r w:rsidRPr="00D201B0">
        <w:t xml:space="preserve"> Yapılaşma koşullarına sahip olduğu, yapı yaklaşma </w:t>
      </w:r>
      <w:proofErr w:type="spellStart"/>
      <w:r w:rsidRPr="00D201B0">
        <w:t>msafelerinin</w:t>
      </w:r>
      <w:proofErr w:type="spellEnd"/>
      <w:r w:rsidRPr="00D201B0">
        <w:t xml:space="preserve"> her yönden 5 metre olduğu,</w:t>
      </w:r>
    </w:p>
    <w:p w14:paraId="2067A132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after="160" w:line="256" w:lineRule="auto"/>
        <w:contextualSpacing/>
        <w:jc w:val="both"/>
      </w:pPr>
      <w:r w:rsidRPr="00D201B0">
        <w:t xml:space="preserve">7221 sayılı Kanun ile değişiklik 3194 sayılı Kanun'un 8.inci maddesinin b fıkrasının 9. fıkrasında belirtilen "İmar planlarında bina yükseklikleri </w:t>
      </w:r>
      <w:proofErr w:type="spellStart"/>
      <w:r w:rsidRPr="00D201B0">
        <w:t>Yençok:Serbest</w:t>
      </w:r>
      <w:proofErr w:type="spellEnd"/>
      <w:r w:rsidRPr="00D201B0">
        <w:t xml:space="preserve"> olarak belirlenemez" ve 10. fıkrasında belirtilen "...mer'i imar planlarında </w:t>
      </w:r>
      <w:proofErr w:type="spellStart"/>
      <w:r w:rsidRPr="00D201B0">
        <w:t>Yençok:Serbest</w:t>
      </w:r>
      <w:proofErr w:type="spellEnd"/>
      <w:r w:rsidRPr="00D201B0">
        <w:t xml:space="preserve"> olarak belirlenmiş yükseklikler, emsal değerde değişiklik yapılmaksızın çevredeki mevcut teşekküller ve siluet dikkate alınarak, imar planı değişiklikleri ve revizyonları yapılmak suretiyle ilgili idare meclis kararı ile belirlenir" hükümlerinin getirildiği,</w:t>
      </w:r>
    </w:p>
    <w:p w14:paraId="429FCC03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after="160" w:line="256" w:lineRule="auto"/>
        <w:contextualSpacing/>
        <w:jc w:val="both"/>
      </w:pPr>
      <w:r w:rsidRPr="00D201B0">
        <w:t xml:space="preserve">Bu doğrultuda Sincan Belediye Meclisinin 18.05.2021 tarih ve 95 sayılı kararı ile uygun görülen </w:t>
      </w:r>
      <w:proofErr w:type="spellStart"/>
      <w:r w:rsidRPr="00D201B0">
        <w:t>Yenikent</w:t>
      </w:r>
      <w:proofErr w:type="spellEnd"/>
      <w:r w:rsidRPr="00D201B0">
        <w:t xml:space="preserve"> Bölgesi Ticaret Alanı kullanımında kalan ve bina yükseklikleri belirlenmemiş alanlarda yükseklik belirlenmesine yönelik 1/1000 ölçekli uygulama imar planı değişikliği ile Mustafa Kemal Mahallesi 1609 ada 1 parselin saçak seviyesinin "7 kat" olarak belirlenmesinin uygun görüldüğü ve Ankara Büyükşehir Belediye Meclisi’nin 11.10.2021 tarih 2013 sayılı kararı ile onaylandığı,</w:t>
      </w:r>
    </w:p>
    <w:p w14:paraId="0762688F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after="160" w:line="256" w:lineRule="auto"/>
        <w:contextualSpacing/>
        <w:jc w:val="both"/>
      </w:pPr>
      <w:r w:rsidRPr="00D201B0">
        <w:t xml:space="preserve">Söz konusu taşınmaza yönelik imar planına esas Jeolojik ve </w:t>
      </w:r>
      <w:proofErr w:type="spellStart"/>
      <w:r w:rsidRPr="00D201B0">
        <w:t>jeoteknik</w:t>
      </w:r>
      <w:proofErr w:type="spellEnd"/>
      <w:r w:rsidRPr="00D201B0">
        <w:t xml:space="preserve"> Etüt raporunun Ankara Çevre Şehircilik ve İl Müdürlüğü’nce 02.09.2020 tarihinde onaylandığı, </w:t>
      </w:r>
    </w:p>
    <w:p w14:paraId="6551E4C7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after="160" w:line="256" w:lineRule="auto"/>
        <w:contextualSpacing/>
        <w:jc w:val="both"/>
      </w:pPr>
      <w:r w:rsidRPr="00D201B0">
        <w:t xml:space="preserve">Mustafa Kemal Mahallesi 1609 Ada 1 Parsel </w:t>
      </w:r>
      <w:proofErr w:type="gramStart"/>
      <w:r w:rsidRPr="00D201B0">
        <w:t>maliklerinin,  “</w:t>
      </w:r>
      <w:proofErr w:type="gramEnd"/>
      <w:r w:rsidRPr="00D201B0">
        <w:t xml:space="preserve">plan değişikliği sonucunda değer artışı olabileceğini ve bunun getirdiği hukuki sorumlulukları kabul ettiğimi beyan ederiz.” Şeklinde muvafakat verildiği hususları kapsamında, söz konusu imar planı değişikliği talebinin </w:t>
      </w:r>
      <w:r w:rsidRPr="00D201B0">
        <w:rPr>
          <w:b/>
          <w:bCs/>
          <w:u w:val="single"/>
        </w:rPr>
        <w:t>Ankara Büyükşehir Belediye Meclisince de onaylanması halinde değer artış payına tabi olacağı tespit edildiği,</w:t>
      </w:r>
    </w:p>
    <w:p w14:paraId="11C2944A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70BFA73B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037F8629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4E4A92F5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1DF4A676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4DA2AE18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74FDB584" w14:textId="77777777" w:rsidR="00FD69B1" w:rsidRPr="00D201B0" w:rsidRDefault="00FD69B1" w:rsidP="00FD69B1">
      <w:pPr>
        <w:pStyle w:val="ListeParagraf"/>
        <w:ind w:left="360" w:right="-1"/>
        <w:jc w:val="both"/>
      </w:pPr>
    </w:p>
    <w:p w14:paraId="4429913F" w14:textId="77777777" w:rsidR="00FD69B1" w:rsidRPr="00D201B0" w:rsidRDefault="00FD69B1" w:rsidP="00FD69B1">
      <w:pPr>
        <w:pStyle w:val="ListeParagraf"/>
        <w:ind w:left="360" w:right="-1" w:firstLine="348"/>
        <w:jc w:val="both"/>
        <w:rPr>
          <w:b/>
          <w:bCs/>
        </w:rPr>
      </w:pPr>
      <w:r w:rsidRPr="00D201B0">
        <w:rPr>
          <w:b/>
          <w:bCs/>
        </w:rPr>
        <w:t>Sunulan Plan değişikliği ile;</w:t>
      </w:r>
    </w:p>
    <w:p w14:paraId="09B60751" w14:textId="77777777" w:rsidR="00FD69B1" w:rsidRPr="00D201B0" w:rsidRDefault="00FD69B1" w:rsidP="00FD69B1">
      <w:pPr>
        <w:pStyle w:val="ListeParagraf"/>
        <w:ind w:left="360" w:right="-1" w:firstLine="348"/>
        <w:jc w:val="both"/>
        <w:rPr>
          <w:b/>
          <w:bCs/>
        </w:rPr>
      </w:pPr>
      <w:r w:rsidRPr="00D201B0">
        <w:t>-</w:t>
      </w:r>
      <w:proofErr w:type="gramStart"/>
      <w:r w:rsidRPr="00D201B0">
        <w:t>Emsal ,</w:t>
      </w:r>
      <w:proofErr w:type="gramEnd"/>
      <w:r w:rsidRPr="00D201B0">
        <w:t xml:space="preserve"> kullanım kararı ve yapı yaklaşma mesafelerinde değişikliğe </w:t>
      </w:r>
      <w:proofErr w:type="spellStart"/>
      <w:r w:rsidRPr="00D201B0">
        <w:t>gidilmedği</w:t>
      </w:r>
      <w:proofErr w:type="spellEnd"/>
      <w:r w:rsidRPr="00D201B0">
        <w:t>, Yençok:12 Kat olarak değişiklik yapılmasının talep edildiği,</w:t>
      </w:r>
    </w:p>
    <w:p w14:paraId="27435158" w14:textId="77777777" w:rsidR="00FD69B1" w:rsidRPr="00D201B0" w:rsidRDefault="00FD69B1" w:rsidP="00FD69B1">
      <w:pPr>
        <w:pStyle w:val="ListeParagraf"/>
        <w:ind w:left="360" w:right="-1" w:firstLine="348"/>
        <w:jc w:val="both"/>
        <w:rPr>
          <w:b/>
          <w:bCs/>
        </w:rPr>
      </w:pPr>
      <w:r w:rsidRPr="00D201B0">
        <w:t xml:space="preserve">-Parsel maliklerinin değer artış payına muvafakat ettiklerine dair dilekçe ve noter onaylı </w:t>
      </w:r>
      <w:proofErr w:type="spellStart"/>
      <w:r w:rsidRPr="00D201B0">
        <w:t>Muvafakatname</w:t>
      </w:r>
      <w:proofErr w:type="spellEnd"/>
      <w:r w:rsidRPr="00D201B0">
        <w:t xml:space="preserve"> verdikleri,</w:t>
      </w:r>
    </w:p>
    <w:p w14:paraId="5C94692B" w14:textId="77777777" w:rsidR="00FD69B1" w:rsidRPr="00D201B0" w:rsidRDefault="00FD69B1" w:rsidP="00FD69B1">
      <w:pPr>
        <w:pStyle w:val="ListeParagraf"/>
        <w:ind w:left="360" w:right="-1" w:firstLine="348"/>
        <w:jc w:val="both"/>
        <w:rPr>
          <w:b/>
          <w:bCs/>
        </w:rPr>
      </w:pPr>
      <w:r w:rsidRPr="00D201B0">
        <w:t xml:space="preserve">- Mustafa Kemal Mahallesi 1609 Ada 1 Parselin Ticaret Alanı kullanımında E.4.00, Yençok:12 Kat olacak şekilde 1/1000 Ölçekli Uygulama İmar Planı değişikliğinin hazırlandığı ve aşağıdaki plan notlarının önerildiği, </w:t>
      </w:r>
    </w:p>
    <w:p w14:paraId="44938C69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>Ticaret Alanında yapılaşma koşulları E:4.00 ve Yençok:12 Kattır.</w:t>
      </w:r>
    </w:p>
    <w:p w14:paraId="6B7E604C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 xml:space="preserve">Planlama alanına yönelik hazırlanan ve Ankara </w:t>
      </w:r>
      <w:proofErr w:type="spellStart"/>
      <w:proofErr w:type="gramStart"/>
      <w:r w:rsidRPr="00D201B0">
        <w:t>Çevre,şehircilik</w:t>
      </w:r>
      <w:proofErr w:type="spellEnd"/>
      <w:proofErr w:type="gramEnd"/>
      <w:r w:rsidRPr="00D201B0">
        <w:t xml:space="preserve"> ve İklim değişikliği İl </w:t>
      </w:r>
      <w:proofErr w:type="spellStart"/>
      <w:r w:rsidRPr="00D201B0">
        <w:t>Müdürülüğü’nce</w:t>
      </w:r>
      <w:proofErr w:type="spellEnd"/>
      <w:r w:rsidRPr="00D201B0">
        <w:t xml:space="preserve"> 02.09.2020 tarihinde onaylanan imar planına esas jeolojik ve </w:t>
      </w:r>
      <w:proofErr w:type="spellStart"/>
      <w:r w:rsidRPr="00D201B0">
        <w:t>jeoteknik</w:t>
      </w:r>
      <w:proofErr w:type="spellEnd"/>
      <w:r w:rsidRPr="00D201B0">
        <w:t xml:space="preserve"> etüt raporun sonuç ve öneriler kısmında belirtilen hükümlere uyulacaktır.</w:t>
      </w:r>
    </w:p>
    <w:p w14:paraId="6A4140BD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 xml:space="preserve">Bu plan ve plan hükümlerinde yer almayan </w:t>
      </w:r>
      <w:proofErr w:type="gramStart"/>
      <w:r w:rsidRPr="00D201B0">
        <w:t>konularda ;</w:t>
      </w:r>
      <w:proofErr w:type="gramEnd"/>
      <w:r w:rsidRPr="00D201B0">
        <w:t xml:space="preserve"> mer’i imar planı plan notları, 3194 sayılı imar kanunu ve ilgili yönetmelik hükümlerine uyulacaktır.</w:t>
      </w:r>
    </w:p>
    <w:p w14:paraId="645D79AF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 xml:space="preserve">Her türlü yapılaşmada “Afet bölgelerinde yapılacak yapılar hakkındaki yönetmelik” ve “Deprem bölgelerinde yapılacak Binalar hakkındaki yönetmelik” hükümlerine </w:t>
      </w:r>
      <w:proofErr w:type="spellStart"/>
      <w:proofErr w:type="gramStart"/>
      <w:r w:rsidRPr="00D201B0">
        <w:t>uyulacaktır.Yapılacak</w:t>
      </w:r>
      <w:proofErr w:type="spellEnd"/>
      <w:proofErr w:type="gramEnd"/>
      <w:r w:rsidRPr="00D201B0">
        <w:t xml:space="preserve"> yapılara ait </w:t>
      </w:r>
      <w:proofErr w:type="spellStart"/>
      <w:r w:rsidRPr="00D201B0">
        <w:t>labaratuvar</w:t>
      </w:r>
      <w:proofErr w:type="spellEnd"/>
      <w:r w:rsidRPr="00D201B0">
        <w:t xml:space="preserve"> deneylerine dayalı sondajlı zemin etüdü uygun görülmeden ve gerekli mühendislik önlemleri alınmadan uygulamaya geçilemez.</w:t>
      </w:r>
    </w:p>
    <w:p w14:paraId="71122568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>Planlama alanı içerisinde yapılacak tesislerde “Binaların yangından korunması hakkında Yönetmelik” hükümlerine uyulması zorunludur.</w:t>
      </w:r>
    </w:p>
    <w:p w14:paraId="60320A21" w14:textId="77777777" w:rsidR="00FD69B1" w:rsidRPr="00D201B0" w:rsidRDefault="00FD69B1" w:rsidP="00FD69B1">
      <w:pPr>
        <w:pStyle w:val="ListeParagraf"/>
        <w:numPr>
          <w:ilvl w:val="0"/>
          <w:numId w:val="26"/>
        </w:numPr>
        <w:spacing w:after="160" w:line="256" w:lineRule="auto"/>
        <w:contextualSpacing/>
        <w:jc w:val="both"/>
      </w:pPr>
      <w:r w:rsidRPr="00D201B0">
        <w:t>Otopark Yönetmeliği ve ilgili yönetmeliklere uyulacaktır.</w:t>
      </w:r>
    </w:p>
    <w:p w14:paraId="7ABB7DDC" w14:textId="77777777" w:rsidR="00FD69B1" w:rsidRPr="00D201B0" w:rsidRDefault="00FD69B1" w:rsidP="00FD69B1">
      <w:pPr>
        <w:pStyle w:val="ListeParagraf"/>
        <w:spacing w:after="160" w:line="256" w:lineRule="auto"/>
        <w:ind w:left="1080"/>
        <w:jc w:val="both"/>
      </w:pPr>
    </w:p>
    <w:p w14:paraId="05D85404" w14:textId="77777777" w:rsidR="00FD69B1" w:rsidRPr="00D201B0" w:rsidRDefault="00FD69B1" w:rsidP="00FD69B1">
      <w:pPr>
        <w:pStyle w:val="ListeParagraf"/>
        <w:spacing w:after="160" w:line="256" w:lineRule="auto"/>
        <w:ind w:left="1080"/>
        <w:jc w:val="both"/>
      </w:pPr>
      <w:r w:rsidRPr="00D201B0">
        <w:t xml:space="preserve">Şeklinde 6 adet plan notu da eklenmesi hususları neticesinde; </w:t>
      </w:r>
    </w:p>
    <w:p w14:paraId="571BD0EE" w14:textId="77777777" w:rsidR="00FD69B1" w:rsidRPr="00D201B0" w:rsidRDefault="00FD69B1" w:rsidP="00FD69B1">
      <w:pPr>
        <w:pStyle w:val="ListeParagraf"/>
        <w:numPr>
          <w:ilvl w:val="0"/>
          <w:numId w:val="25"/>
        </w:numPr>
        <w:spacing w:after="160" w:line="256" w:lineRule="auto"/>
        <w:contextualSpacing/>
        <w:jc w:val="both"/>
      </w:pPr>
      <w:r w:rsidRPr="00D201B0">
        <w:t>Söz konusu “</w:t>
      </w:r>
      <w:r w:rsidRPr="00D201B0">
        <w:rPr>
          <w:b/>
          <w:bCs/>
          <w:i/>
          <w:iCs/>
        </w:rPr>
        <w:t xml:space="preserve">1609 Ada 1 Parsele Yönelik 1/1.000 Ölçekli Uygulama İmar Planı </w:t>
      </w:r>
      <w:proofErr w:type="spellStart"/>
      <w:r w:rsidRPr="00D201B0">
        <w:rPr>
          <w:b/>
          <w:bCs/>
          <w:i/>
          <w:iCs/>
        </w:rPr>
        <w:t>Değişikliği</w:t>
      </w:r>
      <w:r w:rsidRPr="00D201B0">
        <w:t>”nin</w:t>
      </w:r>
      <w:proofErr w:type="spellEnd"/>
      <w:r w:rsidRPr="00D201B0">
        <w:t xml:space="preserve"> teknik olarak detaylıca incelenebilmesi için önümüzdeki ay görüşülmesi komisyonumuzca uygun görülmüştür.</w:t>
      </w:r>
    </w:p>
    <w:p w14:paraId="1193767D" w14:textId="2DDFB563" w:rsidR="009B7A4D" w:rsidRPr="00D201B0" w:rsidRDefault="009E113D" w:rsidP="00FD69B1">
      <w:pPr>
        <w:ind w:firstLine="708"/>
        <w:contextualSpacing/>
        <w:jc w:val="both"/>
      </w:pPr>
      <w:r w:rsidRPr="00D201B0">
        <w:t>Meclisimizin görüşlerine arz ederiz.</w:t>
      </w:r>
      <w:r w:rsidR="00920B12" w:rsidRPr="00D201B0">
        <w:rPr>
          <w:bCs/>
        </w:rPr>
        <w:t>)</w:t>
      </w:r>
      <w:r w:rsidR="00895C6A" w:rsidRPr="00D201B0">
        <w:t xml:space="preserve">  O</w:t>
      </w:r>
      <w:r w:rsidR="00485CF3" w:rsidRPr="00D201B0">
        <w:t>kundu.</w:t>
      </w:r>
    </w:p>
    <w:p w14:paraId="62F34851" w14:textId="4E160915" w:rsidR="00422533" w:rsidRPr="00D201B0" w:rsidRDefault="00F063BF" w:rsidP="00F3613F">
      <w:pPr>
        <w:ind w:firstLine="708"/>
        <w:jc w:val="both"/>
      </w:pPr>
      <w:r w:rsidRPr="00D201B0">
        <w:t xml:space="preserve">Konu üzerindeki görüşmelerden sonra, komisyon raporu oylamaya sunuldu, yapılan işaretle oylama sonucunda, </w:t>
      </w:r>
      <w:r w:rsidR="00D201B0" w:rsidRPr="00D201B0">
        <w:rPr>
          <w:rFonts w:eastAsia="Calibri"/>
          <w:lang w:eastAsia="en-US"/>
        </w:rPr>
        <w:t xml:space="preserve">Mustafa Kemal Mahallesi 1609 Ada 1 Parsele yönelik hazırlanan 1/1000 Ölçekli Uygulama İmar Planı Değişikliği ile ilgili </w:t>
      </w:r>
      <w:r w:rsidR="007B5F3A" w:rsidRPr="00D201B0">
        <w:t>İmar ve Bayındırlık Komisyon</w:t>
      </w:r>
      <w:r w:rsidR="00590A58" w:rsidRPr="00D201B0">
        <w:t xml:space="preserve"> </w:t>
      </w:r>
      <w:r w:rsidRPr="00D201B0">
        <w:t xml:space="preserve">raporunun kabulüne oybirliğiyle </w:t>
      </w:r>
      <w:r w:rsidR="00F93C75" w:rsidRPr="00D201B0">
        <w:t>0</w:t>
      </w:r>
      <w:r w:rsidR="00A45B89" w:rsidRPr="00D201B0">
        <w:t>7</w:t>
      </w:r>
      <w:r w:rsidR="00030AB6" w:rsidRPr="00D201B0">
        <w:t>.</w:t>
      </w:r>
      <w:r w:rsidR="00866675" w:rsidRPr="00D201B0">
        <w:t>1</w:t>
      </w:r>
      <w:r w:rsidR="00211EBA" w:rsidRPr="00D201B0">
        <w:t>1</w:t>
      </w:r>
      <w:r w:rsidR="009D346A" w:rsidRPr="00D201B0">
        <w:t>.202</w:t>
      </w:r>
      <w:r w:rsidR="00D2740C" w:rsidRPr="00D201B0">
        <w:t>5</w:t>
      </w:r>
      <w:r w:rsidRPr="00D201B0">
        <w:t xml:space="preserve"> tarihli toplantıda karar verildi.</w:t>
      </w:r>
      <w:r w:rsidR="007B5F3A" w:rsidRPr="00D201B0">
        <w:t xml:space="preserve"> </w:t>
      </w:r>
    </w:p>
    <w:p w14:paraId="73D789A7" w14:textId="15298634" w:rsidR="00052ADE" w:rsidRPr="00D201B0" w:rsidRDefault="00BF39AA" w:rsidP="00D2740C">
      <w:pPr>
        <w:tabs>
          <w:tab w:val="left" w:pos="3720"/>
        </w:tabs>
      </w:pPr>
      <w:r w:rsidRPr="00D201B0">
        <w:t xml:space="preserve">     </w:t>
      </w:r>
      <w:r w:rsidR="00030AB6" w:rsidRPr="00D201B0">
        <w:t xml:space="preserve">  </w:t>
      </w:r>
      <w:r w:rsidR="00D2740C" w:rsidRPr="00D201B0">
        <w:tab/>
      </w:r>
    </w:p>
    <w:p w14:paraId="3EFA1477" w14:textId="41C29708" w:rsidR="00030AB6" w:rsidRPr="00D201B0" w:rsidRDefault="00030AB6" w:rsidP="00866675">
      <w:pPr>
        <w:tabs>
          <w:tab w:val="left" w:pos="8175"/>
        </w:tabs>
      </w:pPr>
      <w:r w:rsidRPr="00D201B0">
        <w:tab/>
      </w:r>
    </w:p>
    <w:p w14:paraId="6128F23C" w14:textId="7AE1C9F3" w:rsidR="007A26FC" w:rsidRPr="00D201B0" w:rsidRDefault="007A26FC" w:rsidP="00866675">
      <w:pPr>
        <w:tabs>
          <w:tab w:val="left" w:pos="8175"/>
        </w:tabs>
      </w:pPr>
    </w:p>
    <w:p w14:paraId="430D6D88" w14:textId="77777777" w:rsidR="007A26FC" w:rsidRPr="00D201B0" w:rsidRDefault="007A26FC" w:rsidP="00866675">
      <w:pPr>
        <w:tabs>
          <w:tab w:val="left" w:pos="8175"/>
        </w:tabs>
      </w:pPr>
    </w:p>
    <w:p w14:paraId="4162595F" w14:textId="77777777" w:rsidR="00865578" w:rsidRPr="00D201B0" w:rsidRDefault="00865578" w:rsidP="00866675">
      <w:pPr>
        <w:tabs>
          <w:tab w:val="left" w:pos="8175"/>
        </w:tabs>
      </w:pPr>
    </w:p>
    <w:p w14:paraId="2DB58BD2" w14:textId="3D023513" w:rsidR="006A625A" w:rsidRPr="00D201B0" w:rsidRDefault="00211EBA" w:rsidP="006A625A">
      <w:r w:rsidRPr="00D201B0">
        <w:t xml:space="preserve">      Bekir YILDIZ</w:t>
      </w:r>
      <w:r w:rsidR="006A625A" w:rsidRPr="00D201B0">
        <w:t xml:space="preserve">                     </w:t>
      </w:r>
      <w:r w:rsidRPr="00D201B0">
        <w:t xml:space="preserve">     </w:t>
      </w:r>
      <w:r w:rsidR="006A625A" w:rsidRPr="00D201B0">
        <w:t xml:space="preserve"> Kaan Yusuf YURTERİ                           </w:t>
      </w:r>
      <w:r w:rsidR="00865578" w:rsidRPr="00D201B0">
        <w:t>Fatma Nur AYDOĞAN</w:t>
      </w:r>
      <w:r w:rsidR="006A625A" w:rsidRPr="00D201B0">
        <w:t xml:space="preserve">                   </w:t>
      </w:r>
    </w:p>
    <w:p w14:paraId="28C1CC7C" w14:textId="52EC6F2D" w:rsidR="006A625A" w:rsidRPr="00D201B0" w:rsidRDefault="006A625A" w:rsidP="006A625A">
      <w:r w:rsidRPr="00D201B0">
        <w:t xml:space="preserve">    Meclis Başkan V.                                      </w:t>
      </w:r>
      <w:proofErr w:type="gramStart"/>
      <w:r w:rsidRPr="00D201B0">
        <w:t>Katip</w:t>
      </w:r>
      <w:proofErr w:type="gramEnd"/>
      <w:r w:rsidRPr="00D201B0">
        <w:tab/>
      </w:r>
      <w:r w:rsidRPr="00D201B0">
        <w:tab/>
        <w:t xml:space="preserve">                                </w:t>
      </w:r>
      <w:r w:rsidR="00865578" w:rsidRPr="00D201B0">
        <w:t xml:space="preserve">         </w:t>
      </w:r>
      <w:r w:rsidRPr="00D201B0">
        <w:t>Katip</w:t>
      </w:r>
    </w:p>
    <w:p w14:paraId="5E56073C" w14:textId="40664017" w:rsidR="00B063C5" w:rsidRPr="00D201B0" w:rsidRDefault="00B063C5" w:rsidP="006A625A">
      <w:pPr>
        <w:ind w:firstLine="426"/>
      </w:pPr>
    </w:p>
    <w:p w14:paraId="4AB044CE" w14:textId="77777777" w:rsidR="00B063C5" w:rsidRPr="00D201B0" w:rsidRDefault="00B063C5" w:rsidP="00B063C5"/>
    <w:p w14:paraId="09A59D8A" w14:textId="77777777" w:rsidR="003F4592" w:rsidRPr="00D201B0" w:rsidRDefault="003F4592" w:rsidP="00B063C5"/>
    <w:bookmarkEnd w:id="0"/>
    <w:p w14:paraId="41533553" w14:textId="4E0B2865" w:rsidR="00D972D5" w:rsidRPr="00D201B0" w:rsidRDefault="00D972D5" w:rsidP="00BC5910">
      <w:pPr>
        <w:tabs>
          <w:tab w:val="left" w:pos="4245"/>
        </w:tabs>
        <w:rPr>
          <w:b/>
        </w:rPr>
      </w:pPr>
    </w:p>
    <w:sectPr w:rsidR="00D972D5" w:rsidRPr="00D201B0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8195" w14:textId="77777777" w:rsidR="000E178E" w:rsidRDefault="000E178E">
      <w:r>
        <w:separator/>
      </w:r>
    </w:p>
  </w:endnote>
  <w:endnote w:type="continuationSeparator" w:id="0">
    <w:p w14:paraId="3A4C4EF7" w14:textId="77777777" w:rsidR="000E178E" w:rsidRDefault="000E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52313"/>
      <w:docPartObj>
        <w:docPartGallery w:val="Page Numbers (Bottom of Page)"/>
        <w:docPartUnique/>
      </w:docPartObj>
    </w:sdtPr>
    <w:sdtEndPr/>
    <w:sdtContent>
      <w:p w14:paraId="1D90AA99" w14:textId="13717E0C" w:rsidR="00A45B89" w:rsidRDefault="00A45B8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6222B734" w14:textId="77777777" w:rsidR="00BC5910" w:rsidRDefault="00BC5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9580" w14:textId="77777777" w:rsidR="000E178E" w:rsidRDefault="000E178E">
      <w:r>
        <w:separator/>
      </w:r>
    </w:p>
  </w:footnote>
  <w:footnote w:type="continuationSeparator" w:id="0">
    <w:p w14:paraId="60FEADB6" w14:textId="77777777" w:rsidR="000E178E" w:rsidRDefault="000E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4B5E9EC" w14:textId="77777777" w:rsidR="007A26FC" w:rsidRDefault="007A26FC">
    <w:pPr>
      <w:jc w:val="both"/>
      <w:rPr>
        <w:b/>
      </w:rPr>
    </w:pPr>
  </w:p>
  <w:p w14:paraId="128EDBD0" w14:textId="3E64E47F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66675">
      <w:rPr>
        <w:b/>
      </w:rPr>
      <w:t>1</w:t>
    </w:r>
    <w:r w:rsidR="00211EBA">
      <w:rPr>
        <w:b/>
      </w:rPr>
      <w:t>6</w:t>
    </w:r>
    <w:r w:rsidR="00FD69B1">
      <w:rPr>
        <w:b/>
      </w:rPr>
      <w:t>8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211EBA">
      <w:rPr>
        <w:b/>
      </w:rPr>
      <w:t>0</w:t>
    </w:r>
    <w:r w:rsidR="00A45B89">
      <w:rPr>
        <w:b/>
      </w:rPr>
      <w:t>7</w:t>
    </w:r>
    <w:r w:rsidR="00030AB6">
      <w:rPr>
        <w:b/>
      </w:rPr>
      <w:t>.</w:t>
    </w:r>
    <w:r w:rsidR="00866675">
      <w:rPr>
        <w:b/>
      </w:rPr>
      <w:t>1</w:t>
    </w:r>
    <w:r w:rsidR="00211EBA">
      <w:rPr>
        <w:b/>
      </w:rPr>
      <w:t>1</w:t>
    </w:r>
    <w:r w:rsidR="00C06786">
      <w:rPr>
        <w:b/>
      </w:rPr>
      <w:t>.20</w:t>
    </w:r>
    <w:r w:rsidR="009D346A">
      <w:rPr>
        <w:b/>
      </w:rPr>
      <w:t>2</w:t>
    </w:r>
    <w:r w:rsidR="00D2740C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94AF2"/>
    <w:multiLevelType w:val="hybridMultilevel"/>
    <w:tmpl w:val="D25E04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61510"/>
    <w:multiLevelType w:val="hybridMultilevel"/>
    <w:tmpl w:val="D69E0F64"/>
    <w:lvl w:ilvl="0" w:tplc="3FAC1C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4"/>
  </w:num>
  <w:num w:numId="5">
    <w:abstractNumId w:val="22"/>
  </w:num>
  <w:num w:numId="6">
    <w:abstractNumId w:val="12"/>
  </w:num>
  <w:num w:numId="7">
    <w:abstractNumId w:val="7"/>
  </w:num>
  <w:num w:numId="8">
    <w:abstractNumId w:val="14"/>
  </w:num>
  <w:num w:numId="9">
    <w:abstractNumId w:val="17"/>
  </w:num>
  <w:num w:numId="10">
    <w:abstractNumId w:val="5"/>
  </w:num>
  <w:num w:numId="11">
    <w:abstractNumId w:val="2"/>
  </w:num>
  <w:num w:numId="12">
    <w:abstractNumId w:val="11"/>
  </w:num>
  <w:num w:numId="13">
    <w:abstractNumId w:val="23"/>
  </w:num>
  <w:num w:numId="14">
    <w:abstractNumId w:val="1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16"/>
  </w:num>
  <w:num w:numId="21">
    <w:abstractNumId w:val="13"/>
  </w:num>
  <w:num w:numId="22">
    <w:abstractNumId w:val="3"/>
  </w:num>
  <w:num w:numId="23">
    <w:abstractNumId w:val="7"/>
  </w:num>
  <w:num w:numId="24">
    <w:abstractNumId w:val="20"/>
  </w:num>
  <w:num w:numId="25">
    <w:abstractNumId w:val="2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24FF"/>
    <w:rsid w:val="00006E96"/>
    <w:rsid w:val="00030AB6"/>
    <w:rsid w:val="0003509C"/>
    <w:rsid w:val="00045304"/>
    <w:rsid w:val="00045725"/>
    <w:rsid w:val="00052ADE"/>
    <w:rsid w:val="0005404D"/>
    <w:rsid w:val="00070EB2"/>
    <w:rsid w:val="000913DD"/>
    <w:rsid w:val="00093925"/>
    <w:rsid w:val="000C7440"/>
    <w:rsid w:val="000D64F7"/>
    <w:rsid w:val="000E13B3"/>
    <w:rsid w:val="000E178E"/>
    <w:rsid w:val="000F05BB"/>
    <w:rsid w:val="000F4B94"/>
    <w:rsid w:val="000F79AE"/>
    <w:rsid w:val="001057E5"/>
    <w:rsid w:val="00120547"/>
    <w:rsid w:val="00123070"/>
    <w:rsid w:val="0012738F"/>
    <w:rsid w:val="0013122A"/>
    <w:rsid w:val="00136BAC"/>
    <w:rsid w:val="00146677"/>
    <w:rsid w:val="00160B14"/>
    <w:rsid w:val="001928DE"/>
    <w:rsid w:val="001A08F2"/>
    <w:rsid w:val="001A5701"/>
    <w:rsid w:val="001B7EAA"/>
    <w:rsid w:val="001C5B2D"/>
    <w:rsid w:val="001D1445"/>
    <w:rsid w:val="001D2257"/>
    <w:rsid w:val="001D7342"/>
    <w:rsid w:val="00211EBA"/>
    <w:rsid w:val="00232F7B"/>
    <w:rsid w:val="002330B2"/>
    <w:rsid w:val="00252F2F"/>
    <w:rsid w:val="002536CD"/>
    <w:rsid w:val="00256AA5"/>
    <w:rsid w:val="00281B9A"/>
    <w:rsid w:val="00285C03"/>
    <w:rsid w:val="002A380A"/>
    <w:rsid w:val="002B2B90"/>
    <w:rsid w:val="002B372D"/>
    <w:rsid w:val="002E5752"/>
    <w:rsid w:val="002F0871"/>
    <w:rsid w:val="002F0AA0"/>
    <w:rsid w:val="002F0B6B"/>
    <w:rsid w:val="002F12E9"/>
    <w:rsid w:val="002F5BCB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D1F14"/>
    <w:rsid w:val="00600E8B"/>
    <w:rsid w:val="00603BF5"/>
    <w:rsid w:val="00626BA6"/>
    <w:rsid w:val="00631D59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F26B3"/>
    <w:rsid w:val="006F4D9E"/>
    <w:rsid w:val="006F6E65"/>
    <w:rsid w:val="00716104"/>
    <w:rsid w:val="00716924"/>
    <w:rsid w:val="00724C91"/>
    <w:rsid w:val="00744A6A"/>
    <w:rsid w:val="007938AD"/>
    <w:rsid w:val="007A26FC"/>
    <w:rsid w:val="007B087F"/>
    <w:rsid w:val="007B5F3A"/>
    <w:rsid w:val="007D0D2F"/>
    <w:rsid w:val="007E62A3"/>
    <w:rsid w:val="007E7825"/>
    <w:rsid w:val="0080247C"/>
    <w:rsid w:val="008239FD"/>
    <w:rsid w:val="008363AA"/>
    <w:rsid w:val="00837BF8"/>
    <w:rsid w:val="00845156"/>
    <w:rsid w:val="008534BB"/>
    <w:rsid w:val="00861315"/>
    <w:rsid w:val="00865578"/>
    <w:rsid w:val="00866675"/>
    <w:rsid w:val="00873D52"/>
    <w:rsid w:val="00880275"/>
    <w:rsid w:val="00895C6A"/>
    <w:rsid w:val="0089747E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F6310"/>
    <w:rsid w:val="00A32026"/>
    <w:rsid w:val="00A45B89"/>
    <w:rsid w:val="00A4613A"/>
    <w:rsid w:val="00A53574"/>
    <w:rsid w:val="00A6248F"/>
    <w:rsid w:val="00A84555"/>
    <w:rsid w:val="00A912E3"/>
    <w:rsid w:val="00AA1EB4"/>
    <w:rsid w:val="00AB5AF9"/>
    <w:rsid w:val="00AE078F"/>
    <w:rsid w:val="00AF5EB5"/>
    <w:rsid w:val="00B00F7A"/>
    <w:rsid w:val="00B063C5"/>
    <w:rsid w:val="00B54E19"/>
    <w:rsid w:val="00B61C1E"/>
    <w:rsid w:val="00B813FF"/>
    <w:rsid w:val="00B86E5C"/>
    <w:rsid w:val="00BA79BD"/>
    <w:rsid w:val="00BC0BF1"/>
    <w:rsid w:val="00BC5910"/>
    <w:rsid w:val="00BD227D"/>
    <w:rsid w:val="00BD5C25"/>
    <w:rsid w:val="00BD7FAC"/>
    <w:rsid w:val="00BE568F"/>
    <w:rsid w:val="00BE6288"/>
    <w:rsid w:val="00BF39AA"/>
    <w:rsid w:val="00C0544A"/>
    <w:rsid w:val="00C05FF8"/>
    <w:rsid w:val="00C06786"/>
    <w:rsid w:val="00C10067"/>
    <w:rsid w:val="00C24999"/>
    <w:rsid w:val="00C532E2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1471A"/>
    <w:rsid w:val="00D17E33"/>
    <w:rsid w:val="00D201B0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A6147"/>
    <w:rsid w:val="00DA7628"/>
    <w:rsid w:val="00DB3249"/>
    <w:rsid w:val="00DC6AFC"/>
    <w:rsid w:val="00DD061B"/>
    <w:rsid w:val="00DD3AD1"/>
    <w:rsid w:val="00DD672E"/>
    <w:rsid w:val="00DE1F74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8321B"/>
    <w:rsid w:val="00E87F11"/>
    <w:rsid w:val="00E92084"/>
    <w:rsid w:val="00E9441E"/>
    <w:rsid w:val="00E950E7"/>
    <w:rsid w:val="00EA7D6F"/>
    <w:rsid w:val="00EC6342"/>
    <w:rsid w:val="00EE0E0F"/>
    <w:rsid w:val="00EF4828"/>
    <w:rsid w:val="00EF6136"/>
    <w:rsid w:val="00F063BF"/>
    <w:rsid w:val="00F23ACA"/>
    <w:rsid w:val="00F3613F"/>
    <w:rsid w:val="00F37B6C"/>
    <w:rsid w:val="00F4050C"/>
    <w:rsid w:val="00F50025"/>
    <w:rsid w:val="00F50708"/>
    <w:rsid w:val="00F5357E"/>
    <w:rsid w:val="00F72D73"/>
    <w:rsid w:val="00F75B27"/>
    <w:rsid w:val="00F93C75"/>
    <w:rsid w:val="00FA08CB"/>
    <w:rsid w:val="00FB7F87"/>
    <w:rsid w:val="00FC28F6"/>
    <w:rsid w:val="00FD5E2B"/>
    <w:rsid w:val="00FD69B1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C049-2339-495D-A6ED-35916C5B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30</cp:revision>
  <cp:lastPrinted>2025-11-07T09:05:00Z</cp:lastPrinted>
  <dcterms:created xsi:type="dcterms:W3CDTF">2020-09-07T13:29:00Z</dcterms:created>
  <dcterms:modified xsi:type="dcterms:W3CDTF">2025-11-07T09:05:00Z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