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033D652B" w:rsidR="002416C5" w:rsidRPr="00A3108A" w:rsidRDefault="00A3108A" w:rsidP="00A3108A">
      <w:pPr>
        <w:ind w:firstLine="708"/>
        <w:contextualSpacing/>
        <w:jc w:val="both"/>
        <w:rPr>
          <w:rFonts w:eastAsia="Calibri"/>
          <w:lang w:eastAsia="en-US"/>
        </w:rPr>
      </w:pPr>
      <w:proofErr w:type="spellStart"/>
      <w:r w:rsidRPr="006155D3">
        <w:rPr>
          <w:rFonts w:eastAsia="Calibri"/>
          <w:lang w:eastAsia="en-US"/>
        </w:rPr>
        <w:t>Akşemsettin</w:t>
      </w:r>
      <w:proofErr w:type="spellEnd"/>
      <w:r w:rsidRPr="006155D3">
        <w:rPr>
          <w:rFonts w:eastAsia="Calibri"/>
          <w:lang w:eastAsia="en-US"/>
        </w:rPr>
        <w:t xml:space="preserve"> Mahallesi 2088 parseldeki 13,48 m² yüzölçümlü taşınmaz mülkiyetinin devri için gerekli tapu masraflarının Belediyemiz tarafından karşılanarak Belediyemize şartsız olarak bağış yapılması ile ilgili başkanlık yazısı.</w:t>
      </w:r>
    </w:p>
    <w:p w14:paraId="17FA3D0D" w14:textId="1D6F83C4" w:rsidR="00A3108A" w:rsidRDefault="00A3108A" w:rsidP="00A3108A">
      <w:pPr>
        <w:ind w:firstLine="708"/>
        <w:jc w:val="both"/>
      </w:pPr>
      <w:r>
        <w:t>(</w:t>
      </w:r>
      <w:r>
        <w:t xml:space="preserve">21251267882 T.C. kimlik numaralı Mustafa </w:t>
      </w:r>
      <w:proofErr w:type="spellStart"/>
      <w:proofErr w:type="gramStart"/>
      <w:r>
        <w:t>Berbercan</w:t>
      </w:r>
      <w:proofErr w:type="spellEnd"/>
      <w:r>
        <w:t xml:space="preserve">  06</w:t>
      </w:r>
      <w:proofErr w:type="gramEnd"/>
      <w:r>
        <w:t>.04.2023 tarih ve 75675 kurum sayılı dilekçesi ile</w:t>
      </w:r>
      <w:r>
        <w:t xml:space="preserve"> </w:t>
      </w:r>
      <w:r>
        <w:t xml:space="preserve">müracaat ederek İlçemiz </w:t>
      </w:r>
      <w:proofErr w:type="spellStart"/>
      <w:r>
        <w:t>Akşemsettin</w:t>
      </w:r>
      <w:proofErr w:type="spellEnd"/>
      <w:r>
        <w:t xml:space="preserve"> (Tapu Sicilinde Sincan) Mahallesi 24,00 m² yüzölçümlü 2088 parsel no.lu</w:t>
      </w:r>
      <w:r>
        <w:t xml:space="preserve"> </w:t>
      </w:r>
      <w:r>
        <w:t>taşınmazda hisseleri bulunan ekte yer alan malikler, toplamda 13,48 m² hisselerini Belediyemize, tapu masraflarının</w:t>
      </w:r>
    </w:p>
    <w:p w14:paraId="7604E9DF" w14:textId="77777777" w:rsidR="00A3108A" w:rsidRDefault="00A3108A" w:rsidP="00A3108A">
      <w:pPr>
        <w:ind w:firstLine="708"/>
        <w:jc w:val="both"/>
      </w:pPr>
      <w:r>
        <w:t>Belediyemiz tarafından karşılanarak şartsız olarak bağış yapmak istemektedir.</w:t>
      </w:r>
    </w:p>
    <w:p w14:paraId="27973A84" w14:textId="6FAD9C37" w:rsidR="00A75519" w:rsidRDefault="00A3108A" w:rsidP="00A3108A">
      <w:pPr>
        <w:ind w:firstLine="708"/>
        <w:jc w:val="both"/>
      </w:pPr>
      <w:r>
        <w:t>5393 Sayılı Belediye Kanunu'nun ilgili mad</w:t>
      </w:r>
      <w:r>
        <w:t xml:space="preserve">delerinin hükümlerine istinaden </w:t>
      </w:r>
      <w:proofErr w:type="gramStart"/>
      <w:r>
        <w:t xml:space="preserve">İlçemiz  </w:t>
      </w:r>
      <w:proofErr w:type="spellStart"/>
      <w:r>
        <w:t>Akşemsettin</w:t>
      </w:r>
      <w:proofErr w:type="spellEnd"/>
      <w:proofErr w:type="gramEnd"/>
      <w:r>
        <w:t xml:space="preserve"> (Tapu</w:t>
      </w:r>
      <w:r>
        <w:t xml:space="preserve"> </w:t>
      </w:r>
      <w:r>
        <w:t>Sicilinde Sincan) Mahallesi 24,00 m² yüzölçümlü 2088 parsel no.lu taşınmazda hisseleri bulunan ekte yer alan</w:t>
      </w:r>
      <w:r>
        <w:t xml:space="preserve"> </w:t>
      </w:r>
      <w:r>
        <w:t>maliklerin hisselerinin Belediyemize devri için gerekli tapu masraflarının Belediyemiz tarafından karşılanarak</w:t>
      </w:r>
      <w:r>
        <w:t xml:space="preserve"> </w:t>
      </w:r>
      <w:r>
        <w:t>Belediyemize şartsız olarak bağış yapılması işleminin Belediyemiz Meclisinde görüşülerek karara bağlanması</w:t>
      </w:r>
      <w:r>
        <w:t xml:space="preserve"> hususunu;</w:t>
      </w:r>
      <w:bookmarkEnd w:id="0"/>
      <w:r w:rsidR="00A75519" w:rsidRPr="002416C5">
        <w:t>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51C8D6E1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proofErr w:type="spellStart"/>
      <w:r w:rsidR="00A3108A" w:rsidRPr="006155D3">
        <w:rPr>
          <w:rFonts w:eastAsia="Calibri"/>
          <w:lang w:eastAsia="en-US"/>
        </w:rPr>
        <w:t>Akşemsettin</w:t>
      </w:r>
      <w:proofErr w:type="spellEnd"/>
      <w:r w:rsidR="00A3108A" w:rsidRPr="006155D3">
        <w:rPr>
          <w:rFonts w:eastAsia="Calibri"/>
          <w:lang w:eastAsia="en-US"/>
        </w:rPr>
        <w:t xml:space="preserve"> Mahallesi 2088 parsel</w:t>
      </w:r>
      <w:r w:rsidR="00D73906">
        <w:rPr>
          <w:rFonts w:eastAsia="Calibri"/>
          <w:lang w:eastAsia="en-US"/>
        </w:rPr>
        <w:t xml:space="preserve"> </w:t>
      </w:r>
      <w:r w:rsidR="00D73906">
        <w:t xml:space="preserve">24,00 m² </w:t>
      </w:r>
      <w:r w:rsidR="00A3108A" w:rsidRPr="006155D3">
        <w:rPr>
          <w:rFonts w:eastAsia="Calibri"/>
          <w:lang w:eastAsia="en-US"/>
        </w:rPr>
        <w:t xml:space="preserve"> yüzölçümlü taşınmaz</w:t>
      </w:r>
      <w:r w:rsidR="00D73906">
        <w:rPr>
          <w:rFonts w:eastAsia="Calibri"/>
          <w:lang w:eastAsia="en-US"/>
        </w:rPr>
        <w:t xml:space="preserve">ın, </w:t>
      </w:r>
      <w:r w:rsidR="00D73906">
        <w:rPr>
          <w:rFonts w:eastAsia="Calibri"/>
          <w:lang w:eastAsia="en-US"/>
        </w:rPr>
        <w:t>maliklerin</w:t>
      </w:r>
      <w:r w:rsidR="00D73906" w:rsidRPr="006155D3">
        <w:rPr>
          <w:rFonts w:eastAsia="Calibri"/>
          <w:lang w:eastAsia="en-US"/>
        </w:rPr>
        <w:t xml:space="preserve"> </w:t>
      </w:r>
      <w:r w:rsidR="00D73906" w:rsidRPr="006155D3">
        <w:rPr>
          <w:rFonts w:eastAsia="Calibri"/>
          <w:lang w:eastAsia="en-US"/>
        </w:rPr>
        <w:t xml:space="preserve">13,48 m² </w:t>
      </w:r>
      <w:r w:rsidR="00D73906">
        <w:rPr>
          <w:rFonts w:eastAsia="Calibri"/>
          <w:lang w:eastAsia="en-US"/>
        </w:rPr>
        <w:t xml:space="preserve">hissesinin </w:t>
      </w:r>
      <w:r w:rsidR="00A3108A">
        <w:rPr>
          <w:rFonts w:eastAsia="Calibri"/>
          <w:lang w:eastAsia="en-US"/>
        </w:rPr>
        <w:t>başkanlık yazısı ekinde</w:t>
      </w:r>
      <w:r w:rsidR="001C172C">
        <w:rPr>
          <w:rFonts w:eastAsia="Calibri"/>
          <w:lang w:eastAsia="en-US"/>
        </w:rPr>
        <w:t>ki</w:t>
      </w:r>
      <w:r w:rsidR="00A3108A">
        <w:rPr>
          <w:rFonts w:eastAsia="Calibri"/>
          <w:lang w:eastAsia="en-US"/>
        </w:rPr>
        <w:t xml:space="preserve"> </w:t>
      </w:r>
      <w:r w:rsidR="00A3108A">
        <w:t>hisseleri oranınca</w:t>
      </w:r>
      <w:r w:rsidR="001C172C">
        <w:t>, hissedarlarca</w:t>
      </w:r>
      <w:r w:rsidR="00A3108A">
        <w:t xml:space="preserve"> b</w:t>
      </w:r>
      <w:r w:rsidR="00A3108A">
        <w:t>elediyemize devri için gerekli tapu masr</w:t>
      </w:r>
      <w:r w:rsidR="00A3108A">
        <w:t>aflarının ta</w:t>
      </w:r>
      <w:r w:rsidR="001C172C">
        <w:t>rafımızca</w:t>
      </w:r>
      <w:r w:rsidR="00A3108A">
        <w:t xml:space="preserve"> karşılanarak</w:t>
      </w:r>
      <w:r w:rsidR="00973BBF">
        <w:t xml:space="preserve"> </w:t>
      </w:r>
      <w:bookmarkStart w:id="1" w:name="_GoBack"/>
      <w:bookmarkEnd w:id="1"/>
      <w:r w:rsidR="00A3108A">
        <w:rPr>
          <w:rFonts w:eastAsia="Calibri"/>
          <w:lang w:eastAsia="en-US"/>
        </w:rPr>
        <w:t>şartsız olarak bağışlanma</w:t>
      </w:r>
      <w:r w:rsidR="00A3108A" w:rsidRPr="006155D3">
        <w:rPr>
          <w:rFonts w:eastAsia="Calibri"/>
          <w:lang w:eastAsia="en-US"/>
        </w:rPr>
        <w:t>sı</w:t>
      </w:r>
      <w:r w:rsidR="00151F10">
        <w:rPr>
          <w:rFonts w:eastAsia="Calibri"/>
          <w:lang w:eastAsia="en-US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A3108A">
        <w:t>02</w:t>
      </w:r>
      <w:r w:rsidR="00A912E3" w:rsidRPr="00673331">
        <w:t>.</w:t>
      </w:r>
      <w:r w:rsidR="00A3108A">
        <w:t>05</w:t>
      </w:r>
      <w:r w:rsidR="003528B8">
        <w:t>.2023</w:t>
      </w:r>
      <w:r w:rsidRPr="00673331">
        <w:t xml:space="preserve"> t</w:t>
      </w:r>
      <w:r w:rsidR="00973BBF">
        <w:t xml:space="preserve">arihli toplantıda karar verildi.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3B4846A7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3108A">
        <w:t>Serkan TEKGÜMÜŞ</w:t>
      </w:r>
      <w:r w:rsidR="00A3108A">
        <w:tab/>
        <w:t xml:space="preserve">                 Fatma Nur AYDOĞAN</w:t>
      </w:r>
      <w:r w:rsidR="002416C5">
        <w:t xml:space="preserve"> </w:t>
      </w:r>
      <w:r w:rsidR="00BF39AA" w:rsidRPr="00673331">
        <w:t xml:space="preserve"> </w:t>
      </w:r>
    </w:p>
    <w:p w14:paraId="770B47B2" w14:textId="3488D3AE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="00A3108A">
        <w:t>Katip</w:t>
      </w:r>
      <w:proofErr w:type="gramEnd"/>
      <w:r w:rsidR="00A3108A">
        <w:tab/>
      </w:r>
      <w:r w:rsidR="00A3108A">
        <w:tab/>
      </w:r>
      <w:r w:rsidR="00A3108A">
        <w:tab/>
      </w:r>
      <w:r w:rsidR="00A3108A">
        <w:tab/>
        <w:t xml:space="preserve">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D6AD" w14:textId="77777777" w:rsidR="00440688" w:rsidRDefault="00440688">
      <w:r>
        <w:separator/>
      </w:r>
    </w:p>
  </w:endnote>
  <w:endnote w:type="continuationSeparator" w:id="0">
    <w:p w14:paraId="74824E12" w14:textId="77777777" w:rsidR="00440688" w:rsidRDefault="0044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018D" w14:textId="77777777" w:rsidR="00440688" w:rsidRDefault="00440688">
      <w:r>
        <w:separator/>
      </w:r>
    </w:p>
  </w:footnote>
  <w:footnote w:type="continuationSeparator" w:id="0">
    <w:p w14:paraId="6107168A" w14:textId="77777777" w:rsidR="00440688" w:rsidRDefault="0044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EC7D71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3108A">
      <w:rPr>
        <w:b/>
      </w:rPr>
      <w:t>96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3108A">
      <w:rPr>
        <w:b/>
      </w:rPr>
      <w:t>02</w:t>
    </w:r>
    <w:r w:rsidR="00045725">
      <w:rPr>
        <w:b/>
      </w:rPr>
      <w:t>.</w:t>
    </w:r>
    <w:r w:rsidR="00A3108A">
      <w:rPr>
        <w:b/>
      </w:rPr>
      <w:t>05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A044F06A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172C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0688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73BBF"/>
    <w:rsid w:val="00982923"/>
    <w:rsid w:val="009A3F9F"/>
    <w:rsid w:val="009A3FFA"/>
    <w:rsid w:val="009D0410"/>
    <w:rsid w:val="009D1418"/>
    <w:rsid w:val="009E113D"/>
    <w:rsid w:val="009F6310"/>
    <w:rsid w:val="00A3108A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3906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D062-CC4D-4F72-B860-029611FF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2023-05-03T11:30:00Z</cp:lastPrinted>
  <dcterms:created xsi:type="dcterms:W3CDTF">2020-09-07T13:38:00Z</dcterms:created>
  <dcterms:modified xsi:type="dcterms:W3CDTF">2023-05-03T11:30:00Z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