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8159" w14:textId="77777777" w:rsidR="001C58A3" w:rsidRDefault="001C58A3" w:rsidP="00920CAA">
      <w:pPr>
        <w:tabs>
          <w:tab w:val="left" w:pos="1943"/>
          <w:tab w:val="left" w:pos="4700"/>
        </w:tabs>
        <w:rPr>
          <w:b/>
        </w:rPr>
      </w:pPr>
    </w:p>
    <w:p w14:paraId="3B942B3F" w14:textId="05D7FB60" w:rsidR="001928DE" w:rsidRPr="00673331" w:rsidRDefault="006B211B" w:rsidP="006B211B">
      <w:pPr>
        <w:tabs>
          <w:tab w:val="left" w:pos="1943"/>
        </w:tabs>
        <w:ind w:firstLine="709"/>
        <w:rPr>
          <w:b/>
        </w:rPr>
      </w:pPr>
      <w:r>
        <w:rPr>
          <w:b/>
        </w:rPr>
        <w:tab/>
      </w:r>
      <w:r>
        <w:rPr>
          <w:b/>
        </w:rPr>
        <w:tab/>
      </w:r>
      <w:r>
        <w:rPr>
          <w:b/>
        </w:rPr>
        <w:tab/>
      </w:r>
      <w:r>
        <w:rPr>
          <w:b/>
        </w:rPr>
        <w:tab/>
      </w:r>
      <w:r>
        <w:rPr>
          <w:b/>
        </w:rPr>
        <w:tab/>
      </w:r>
      <w:proofErr w:type="gramStart"/>
      <w:r w:rsidR="00C06786" w:rsidRPr="00673331">
        <w:rPr>
          <w:b/>
        </w:rPr>
        <w:t>K  A</w:t>
      </w:r>
      <w:proofErr w:type="gramEnd"/>
      <w:r w:rsidR="00C06786" w:rsidRPr="00673331">
        <w:rPr>
          <w:b/>
        </w:rPr>
        <w:t xml:space="preserve">  R  A  R</w:t>
      </w:r>
    </w:p>
    <w:p w14:paraId="4B8AB918" w14:textId="49D355C2" w:rsidR="0003509C" w:rsidRDefault="0003509C" w:rsidP="003323F8">
      <w:pPr>
        <w:ind w:firstLine="708"/>
        <w:jc w:val="both"/>
      </w:pPr>
      <w:bookmarkStart w:id="1" w:name="__DdeLink__146_2610451006"/>
    </w:p>
    <w:p w14:paraId="71BBB6B7" w14:textId="77777777" w:rsidR="001C58A3" w:rsidRDefault="001C58A3" w:rsidP="003323F8">
      <w:pPr>
        <w:ind w:firstLine="708"/>
        <w:jc w:val="both"/>
      </w:pPr>
    </w:p>
    <w:p w14:paraId="6496DE18" w14:textId="2FAB24D9" w:rsidR="003C11BF" w:rsidRPr="004D513A" w:rsidRDefault="003C11BF" w:rsidP="003C11BF">
      <w:pPr>
        <w:ind w:firstLine="708"/>
        <w:contextualSpacing/>
        <w:jc w:val="both"/>
        <w:rPr>
          <w:rFonts w:eastAsia="Calibri"/>
          <w:lang w:eastAsia="en-US"/>
        </w:rPr>
      </w:pPr>
      <w:r w:rsidRPr="004D513A">
        <w:rPr>
          <w:rFonts w:eastAsia="Calibri"/>
          <w:lang w:eastAsia="en-US"/>
        </w:rPr>
        <w:t>Plevne Mahallesinde yer alan, imar planında Eğlence ve Dinlenme Tesis Alanı olarak ayrılan 4044 ada 2 parsel numaralı 13814.00 m² yüzölçümlü taşınmazın mülkiyeti Maliye Hazinesi'ne ait 13808.24</w:t>
      </w:r>
      <w:r>
        <w:rPr>
          <w:rFonts w:eastAsia="Calibri"/>
          <w:lang w:eastAsia="en-US"/>
        </w:rPr>
        <w:t xml:space="preserve"> </w:t>
      </w:r>
      <w:r w:rsidRPr="004D513A">
        <w:rPr>
          <w:rFonts w:eastAsia="Calibri"/>
          <w:lang w:eastAsia="en-US"/>
        </w:rPr>
        <w:t>m² '</w:t>
      </w:r>
      <w:proofErr w:type="spellStart"/>
      <w:r w:rsidRPr="004D513A">
        <w:rPr>
          <w:rFonts w:eastAsia="Calibri"/>
          <w:lang w:eastAsia="en-US"/>
        </w:rPr>
        <w:t>lik</w:t>
      </w:r>
      <w:proofErr w:type="spellEnd"/>
      <w:r w:rsidRPr="004D513A">
        <w:rPr>
          <w:rFonts w:eastAsia="Calibri"/>
          <w:lang w:eastAsia="en-US"/>
        </w:rPr>
        <w:t xml:space="preserve"> hissesi talebimiz üzerine, kısmen veya tamamen, değeri karşılığında mülkiyeti Belediye</w:t>
      </w:r>
      <w:r>
        <w:rPr>
          <w:rFonts w:eastAsia="Calibri"/>
          <w:lang w:eastAsia="en-US"/>
        </w:rPr>
        <w:t>mize</w:t>
      </w:r>
      <w:r w:rsidRPr="004D513A">
        <w:rPr>
          <w:rFonts w:eastAsia="Calibri"/>
          <w:lang w:eastAsia="en-US"/>
        </w:rPr>
        <w:t xml:space="preserve"> ait toplam 38728.30 m² yüzölçümlü 22 adet imar planında Dini Tesis, Spor ve Eğitim Tesis Alanı vasıflı taşınmazların trampa yoluyla kamulaştırılması</w:t>
      </w:r>
      <w:r w:rsidR="00901340">
        <w:rPr>
          <w:rFonts w:eastAsia="Calibri"/>
          <w:lang w:eastAsia="en-US"/>
        </w:rPr>
        <w:t xml:space="preserve"> </w:t>
      </w:r>
      <w:r w:rsidR="00901340">
        <w:t>için Belediye Encümenine yetki verilmesi</w:t>
      </w:r>
      <w:r w:rsidRPr="004D513A">
        <w:rPr>
          <w:rFonts w:eastAsia="Calibri"/>
          <w:lang w:eastAsia="en-US"/>
        </w:rPr>
        <w:t xml:space="preserve"> ile ilgili başkanlık yazısı.</w:t>
      </w:r>
    </w:p>
    <w:p w14:paraId="3251F79D" w14:textId="37909985" w:rsidR="003C11BF" w:rsidRDefault="003C11BF" w:rsidP="003C11BF">
      <w:pPr>
        <w:ind w:firstLine="708"/>
        <w:jc w:val="both"/>
      </w:pPr>
      <w:r>
        <w:t>(Plevne Mahallesi '</w:t>
      </w:r>
      <w:proofErr w:type="spellStart"/>
      <w:r>
        <w:t>nde</w:t>
      </w:r>
      <w:proofErr w:type="spellEnd"/>
      <w:r>
        <w:t xml:space="preserve"> (Tapulamada Sincan Mahallesi) yer alan, imar planında Eğlence ve Dinlenme Tesis Alanı olarak ayrılan 4044 ada 2 parsel numaralı 13814.00 m² yüzölçümlü taşınmazın mülkiyeti Maliye Hazinesi'ne ait 13808.24 m² '</w:t>
      </w:r>
      <w:proofErr w:type="spellStart"/>
      <w:r>
        <w:t>lik</w:t>
      </w:r>
      <w:proofErr w:type="spellEnd"/>
      <w:r>
        <w:t xml:space="preserve"> hissesi talebimiz üzerine, değeri karşılığında tarafımıza ait 20 adet taşınmazın trampası işlemi için 01.10.2021 tarih 199 sayılı Belediye Meclisi Kararı alınmıştır. Fakat Maliye Hazinesi ile şifahi görüşmelerimiz ve </w:t>
      </w:r>
      <w:proofErr w:type="spellStart"/>
      <w:r>
        <w:t>Yenikent-İlyakut</w:t>
      </w:r>
      <w:proofErr w:type="spellEnd"/>
      <w:r>
        <w:t xml:space="preserve"> Mahallesi 101732 ada 1 parsel numaralı taşınmaz plan çalışmaları sebebiyle çıkarılmış olup yerine 3 taşınmaz daha eklenmiştir. Bu sebeple ekte sunulan mülkiyeti Belediyemize ait toplam 38728,30 m² yüzölçümlü 22 adet imar planında Dini Tesis ve Eğitim Tesis Alanı vasıflı taşınmazların trampa edilerek kamulaştırılması düşünülmektedir.</w:t>
      </w:r>
    </w:p>
    <w:p w14:paraId="3A3E79B5" w14:textId="7DDE6D6C" w:rsidR="003C11BF" w:rsidRDefault="003C11BF" w:rsidP="003C11BF">
      <w:pPr>
        <w:ind w:firstLine="708"/>
        <w:jc w:val="both"/>
      </w:pPr>
      <w:r>
        <w:t>Söz konusu trampa işlemine esas olmak üzere 2942 sayılı Kamulaştırma Kanunu '</w:t>
      </w:r>
      <w:proofErr w:type="spellStart"/>
      <w:r>
        <w:t>nun</w:t>
      </w:r>
      <w:proofErr w:type="spellEnd"/>
      <w:r>
        <w:t xml:space="preserve"> 26. Maddesinde "Mal sahibinin kabul etmesi halinde kamulaştırma bedeli yerine, idarenin kamu hizmetine tahsis edilmemiş olan taşınmaz mallarından, bu bedeli kısmen veya tamamen karşılayacak miktarı verilebilir." denilmektedir.</w:t>
      </w:r>
    </w:p>
    <w:p w14:paraId="45ABA704" w14:textId="4EEEF24A" w:rsidR="003C11BF" w:rsidRDefault="003C11BF" w:rsidP="003C11BF">
      <w:pPr>
        <w:ind w:firstLine="708"/>
        <w:jc w:val="both"/>
      </w:pPr>
      <w:r>
        <w:t>Ayrıca 5393 sayılı kanunun 15. Md. (h) bendinde "Mahalli müşterek nitelikli hizmetlerin yerine getirilmesi amacıyla, belediye ve mücavir alan sınırları içerisinde taşınmaz almak, kamulaştırmak, satmak, kiralamak veya kiraya vermek, trampa etmek, tahsis etmek, bunlar üzerinde sınırlı aynî hak tesis etmek." denilmektedir.</w:t>
      </w:r>
    </w:p>
    <w:p w14:paraId="10EAFC4E" w14:textId="630AAFC6" w:rsidR="00302E75" w:rsidRDefault="003C11BF" w:rsidP="003C11BF">
      <w:pPr>
        <w:ind w:firstLine="708"/>
        <w:jc w:val="both"/>
      </w:pPr>
      <w:r>
        <w:t>Makamınızca uygun görülmesi halinde, 2942 sayılı Kamulaştırma Kanunu '</w:t>
      </w:r>
      <w:proofErr w:type="spellStart"/>
      <w:r>
        <w:t>nun</w:t>
      </w:r>
      <w:proofErr w:type="spellEnd"/>
      <w:r>
        <w:t xml:space="preserve"> 26. Md. istinaden Plevne Mahallesi '</w:t>
      </w:r>
      <w:proofErr w:type="spellStart"/>
      <w:r>
        <w:t>nde</w:t>
      </w:r>
      <w:proofErr w:type="spellEnd"/>
      <w:r>
        <w:t xml:space="preserve"> (Tapulamada Sincan Mahallesi) yer alan, imar planında Eğlence ve Dinlenme Tesis Alanı olarak ayrılan 4044 ada 2 parsel numaralı 13814.00 m² yüzölçümlü taşınmazın mülkiyeti Maliye Hazinesi'ne ait 13808.24 m² '</w:t>
      </w:r>
      <w:proofErr w:type="spellStart"/>
      <w:r>
        <w:t>lik</w:t>
      </w:r>
      <w:proofErr w:type="spellEnd"/>
      <w:r>
        <w:t xml:space="preserve"> hissesi talebimiz üzerine, kısmen veya tamamen, değeri karşılığında ekte de sunulan mülkiyeti Sincan Belediyesine ait toplam 38728.30 m² yüzölçümlü 22 adet imar planında Dini Tesis, Spor ve Eğitim Tesis Alanı vasıflı taşınmazların trampa yoluyla kamulaştırılması için Belediye Encümenine yetki verilmesinin Belediyemiz Meclisinde görüşülerek karara bağlanması hususunda;</w:t>
      </w:r>
    </w:p>
    <w:bookmarkEnd w:id="1"/>
    <w:p w14:paraId="418A8BB0" w14:textId="47CEB093" w:rsidR="00212F17" w:rsidRDefault="00212F17" w:rsidP="00212F17">
      <w:pPr>
        <w:ind w:firstLine="708"/>
        <w:jc w:val="both"/>
      </w:pPr>
      <w:r>
        <w:t>Olurlarınıza arz ederim.) Okundu.</w:t>
      </w:r>
    </w:p>
    <w:p w14:paraId="62F34851" w14:textId="3FB3BCCD"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C11BF" w:rsidRPr="004D513A">
        <w:rPr>
          <w:rFonts w:eastAsia="Calibri"/>
          <w:lang w:eastAsia="en-US"/>
        </w:rPr>
        <w:t>Plevne Mahallesinde yer alan, imar planında Eğlence ve Dinlenme Tesis Alanı olarak ayrılan 4044 ada 2 parsel numaralı 13814.00 m² yüzölçümlü taşınmazın mülkiyeti Maliye Hazinesi'ne ait 13808.24</w:t>
      </w:r>
      <w:r w:rsidR="003C11BF">
        <w:rPr>
          <w:rFonts w:eastAsia="Calibri"/>
          <w:lang w:eastAsia="en-US"/>
        </w:rPr>
        <w:t xml:space="preserve"> </w:t>
      </w:r>
      <w:r w:rsidR="003C11BF" w:rsidRPr="004D513A">
        <w:rPr>
          <w:rFonts w:eastAsia="Calibri"/>
          <w:lang w:eastAsia="en-US"/>
        </w:rPr>
        <w:t>m² '</w:t>
      </w:r>
      <w:proofErr w:type="spellStart"/>
      <w:r w:rsidR="003C11BF" w:rsidRPr="004D513A">
        <w:rPr>
          <w:rFonts w:eastAsia="Calibri"/>
          <w:lang w:eastAsia="en-US"/>
        </w:rPr>
        <w:t>lik</w:t>
      </w:r>
      <w:proofErr w:type="spellEnd"/>
      <w:r w:rsidR="003C11BF" w:rsidRPr="004D513A">
        <w:rPr>
          <w:rFonts w:eastAsia="Calibri"/>
          <w:lang w:eastAsia="en-US"/>
        </w:rPr>
        <w:t xml:space="preserve"> hissesi talebimiz üzerine, kısmen veya tamamen, değeri karşılığında mülkiyeti Belediye</w:t>
      </w:r>
      <w:r w:rsidR="003C11BF">
        <w:rPr>
          <w:rFonts w:eastAsia="Calibri"/>
          <w:lang w:eastAsia="en-US"/>
        </w:rPr>
        <w:t>mize</w:t>
      </w:r>
      <w:r w:rsidR="003C11BF" w:rsidRPr="004D513A">
        <w:rPr>
          <w:rFonts w:eastAsia="Calibri"/>
          <w:lang w:eastAsia="en-US"/>
        </w:rPr>
        <w:t xml:space="preserve"> ait toplam 38728.30 m² yüzölçümlü</w:t>
      </w:r>
      <w:r w:rsidR="001C58A3">
        <w:rPr>
          <w:rFonts w:eastAsia="Calibri"/>
          <w:lang w:eastAsia="en-US"/>
        </w:rPr>
        <w:t xml:space="preserve"> yazının ekinde sunulan </w:t>
      </w:r>
      <w:r w:rsidR="003C11BF" w:rsidRPr="004D513A">
        <w:rPr>
          <w:rFonts w:eastAsia="Calibri"/>
          <w:lang w:eastAsia="en-US"/>
        </w:rPr>
        <w:t>22 adet imar planında Dini Tesis, Spor ve Eğitim Tesis Alanı vasıflı taşınmazların trampa yoluyla kamulaştırılması</w:t>
      </w:r>
      <w:r w:rsidR="00901340">
        <w:rPr>
          <w:rFonts w:eastAsia="Calibri"/>
          <w:lang w:eastAsia="en-US"/>
        </w:rPr>
        <w:t xml:space="preserve"> </w:t>
      </w:r>
      <w:r w:rsidR="00901340">
        <w:t>için Belediye Encümenine yetki verilmesinin</w:t>
      </w:r>
      <w:r w:rsidR="00A75519" w:rsidRPr="00A75519">
        <w:rPr>
          <w:rFonts w:eastAsia="Calibri"/>
          <w:b/>
          <w:lang w:eastAsia="en-US"/>
        </w:rPr>
        <w:t xml:space="preserve"> </w:t>
      </w:r>
      <w:r w:rsidRPr="00151F10">
        <w:t>kabulüne oybirliğiyle</w:t>
      </w:r>
      <w:r w:rsidRPr="00673331">
        <w:t xml:space="preserve"> </w:t>
      </w:r>
      <w:r w:rsidR="00151F10">
        <w:t>0</w:t>
      </w:r>
      <w:r w:rsidR="003C11BF">
        <w:t>4</w:t>
      </w:r>
      <w:r w:rsidR="00A912E3" w:rsidRPr="00673331">
        <w:t>.</w:t>
      </w:r>
      <w:r w:rsidR="003528B8">
        <w:t>0</w:t>
      </w:r>
      <w:r w:rsidR="003C11BF">
        <w:t>9</w:t>
      </w:r>
      <w:r w:rsidR="003528B8">
        <w:t>.2023</w:t>
      </w:r>
      <w:r w:rsidRPr="00673331">
        <w:t xml:space="preserve"> tarihli toplantıda karar verildi.</w:t>
      </w:r>
      <w:r w:rsidR="00FC1985">
        <w:t xml:space="preserve">   </w:t>
      </w:r>
    </w:p>
    <w:p w14:paraId="2A716CAB" w14:textId="2731487F" w:rsidR="00901340" w:rsidRDefault="00BF39AA" w:rsidP="003C11BF">
      <w:r w:rsidRPr="00673331">
        <w:t xml:space="preserve">     </w:t>
      </w:r>
      <w:r w:rsidR="00FF4852" w:rsidRPr="00673331">
        <w:t xml:space="preserve">  </w:t>
      </w:r>
    </w:p>
    <w:p w14:paraId="3384409E" w14:textId="77777777" w:rsidR="00901340" w:rsidRDefault="00901340" w:rsidP="003C11BF">
      <w:bookmarkStart w:id="2" w:name="_GoBack"/>
      <w:bookmarkEnd w:id="2"/>
    </w:p>
    <w:p w14:paraId="5BF448B6" w14:textId="7EFC5D92" w:rsidR="00BF39AA" w:rsidRPr="00673331" w:rsidRDefault="003C11BF" w:rsidP="003C11BF">
      <w:r>
        <w:t xml:space="preserve">       </w:t>
      </w:r>
      <w:r w:rsidR="00FF4852" w:rsidRPr="00673331">
        <w:t xml:space="preserve"> </w:t>
      </w:r>
      <w:r w:rsidR="002416C5">
        <w:t xml:space="preserve">Murat ERCAN </w:t>
      </w:r>
      <w:r w:rsidR="00BF39AA" w:rsidRPr="00673331">
        <w:tab/>
        <w:t xml:space="preserve">                   </w:t>
      </w:r>
      <w:r w:rsidR="00093925">
        <w:t xml:space="preserve"> </w:t>
      </w:r>
      <w:r w:rsidR="002416C5">
        <w:tab/>
        <w:t xml:space="preserve">       </w:t>
      </w:r>
      <w:r w:rsidR="00236C53">
        <w:t>Fatma Nur AYDOĞAN</w:t>
      </w:r>
      <w:r w:rsidR="00A75519">
        <w:tab/>
      </w:r>
      <w:r w:rsidR="00A75519">
        <w:tab/>
      </w:r>
      <w:proofErr w:type="gramStart"/>
      <w:r w:rsidR="00A75519">
        <w:tab/>
        <w:t xml:space="preserve">  </w:t>
      </w:r>
      <w:r w:rsidR="002416C5">
        <w:t>Kevser</w:t>
      </w:r>
      <w:proofErr w:type="gramEnd"/>
      <w:r w:rsidR="002416C5">
        <w:t xml:space="preserve"> TEKİN </w:t>
      </w:r>
      <w:r w:rsidR="00BF39AA" w:rsidRPr="00673331">
        <w:t xml:space="preserve"> </w:t>
      </w:r>
    </w:p>
    <w:p w14:paraId="73DC7202" w14:textId="6B6EBF91" w:rsidR="003323F8"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AD67" w14:textId="77777777" w:rsidR="000F6235" w:rsidRDefault="000F6235">
      <w:r>
        <w:separator/>
      </w:r>
    </w:p>
  </w:endnote>
  <w:endnote w:type="continuationSeparator" w:id="0">
    <w:p w14:paraId="62B4D8C2" w14:textId="77777777" w:rsidR="000F6235" w:rsidRDefault="000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6CDB" w14:textId="77777777" w:rsidR="000F6235" w:rsidRDefault="000F6235">
      <w:bookmarkStart w:id="0" w:name="_Hlk152674726"/>
      <w:bookmarkEnd w:id="0"/>
      <w:r>
        <w:separator/>
      </w:r>
    </w:p>
  </w:footnote>
  <w:footnote w:type="continuationSeparator" w:id="0">
    <w:p w14:paraId="53AD4925" w14:textId="77777777" w:rsidR="000F6235" w:rsidRDefault="000F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2D64470A" w:rsidR="001928DE" w:rsidRDefault="00901340">
    <w:pPr>
      <w:rPr>
        <w:b/>
      </w:rPr>
    </w:pPr>
    <w:r>
      <w:rPr>
        <w:noProof/>
      </w:rPr>
      <w:drawing>
        <wp:inline distT="0" distB="0" distL="0" distR="0" wp14:anchorId="7B060AB1" wp14:editId="31D5341E">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3" behindDoc="1" locked="0" layoutInCell="1" allowOverlap="1" wp14:anchorId="47E19F39" wp14:editId="155A57CD">
              <wp:simplePos x="0" y="0"/>
              <wp:positionH relativeFrom="column">
                <wp:posOffset>1702435</wp:posOffset>
              </wp:positionH>
              <wp:positionV relativeFrom="paragraph">
                <wp:posOffset>85531</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4020" cy="53467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34.05pt;margin-top:6.75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p>
  <w:p w14:paraId="69E9D7A6" w14:textId="77777777" w:rsidR="00901340" w:rsidRDefault="00901340" w:rsidP="00901340">
    <w:pPr>
      <w:rPr>
        <w:b/>
      </w:rPr>
    </w:pPr>
  </w:p>
  <w:p w14:paraId="128EDBD0" w14:textId="62CE5794" w:rsidR="001928DE" w:rsidRDefault="00D10A5B">
    <w:pPr>
      <w:jc w:val="both"/>
    </w:pPr>
    <w:r>
      <w:rPr>
        <w:b/>
      </w:rPr>
      <w:t>KARAR:</w:t>
    </w:r>
    <w:r w:rsidR="00C06786">
      <w:rPr>
        <w:b/>
      </w:rPr>
      <w:t xml:space="preserve"> </w:t>
    </w:r>
    <w:r w:rsidR="003C11BF">
      <w:rPr>
        <w:b/>
      </w:rPr>
      <w:t>179</w:t>
    </w:r>
    <w:r w:rsidR="00C06786">
      <w:rPr>
        <w:b/>
      </w:rPr>
      <w:t xml:space="preserve">                                                                                        </w:t>
    </w:r>
    <w:r w:rsidR="00C06786">
      <w:rPr>
        <w:b/>
      </w:rPr>
      <w:tab/>
      <w:t xml:space="preserve">               </w:t>
    </w:r>
    <w:r w:rsidR="00C06786">
      <w:rPr>
        <w:b/>
      </w:rPr>
      <w:tab/>
    </w:r>
    <w:r w:rsidR="00151F10">
      <w:rPr>
        <w:b/>
      </w:rPr>
      <w:t>0</w:t>
    </w:r>
    <w:r w:rsidR="003C11BF">
      <w:rPr>
        <w:b/>
      </w:rPr>
      <w:t>4</w:t>
    </w:r>
    <w:r w:rsidR="00045725">
      <w:rPr>
        <w:b/>
      </w:rPr>
      <w:t>.</w:t>
    </w:r>
    <w:r w:rsidR="00302E75">
      <w:rPr>
        <w:b/>
      </w:rPr>
      <w:t>0</w:t>
    </w:r>
    <w:r w:rsidR="003C11BF">
      <w:rPr>
        <w:b/>
      </w:rPr>
      <w:t>9</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6235"/>
    <w:rsid w:val="000F79AE"/>
    <w:rsid w:val="001057E5"/>
    <w:rsid w:val="00120547"/>
    <w:rsid w:val="00123070"/>
    <w:rsid w:val="0012738F"/>
    <w:rsid w:val="0013122A"/>
    <w:rsid w:val="00136BAC"/>
    <w:rsid w:val="00146677"/>
    <w:rsid w:val="00151F10"/>
    <w:rsid w:val="00160B14"/>
    <w:rsid w:val="001928DE"/>
    <w:rsid w:val="001A5701"/>
    <w:rsid w:val="001B7EAA"/>
    <w:rsid w:val="001C58A3"/>
    <w:rsid w:val="001C5B2D"/>
    <w:rsid w:val="001D1445"/>
    <w:rsid w:val="001D2257"/>
    <w:rsid w:val="001D7342"/>
    <w:rsid w:val="00212F17"/>
    <w:rsid w:val="00232F7B"/>
    <w:rsid w:val="002330B2"/>
    <w:rsid w:val="00236C53"/>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C11BF"/>
    <w:rsid w:val="003D6F88"/>
    <w:rsid w:val="003E4D24"/>
    <w:rsid w:val="003F2AB7"/>
    <w:rsid w:val="003F76F5"/>
    <w:rsid w:val="00417BD4"/>
    <w:rsid w:val="00422533"/>
    <w:rsid w:val="004418ED"/>
    <w:rsid w:val="004513D2"/>
    <w:rsid w:val="00472104"/>
    <w:rsid w:val="00485CF3"/>
    <w:rsid w:val="00496A54"/>
    <w:rsid w:val="004C0F60"/>
    <w:rsid w:val="004C48C4"/>
    <w:rsid w:val="004C739E"/>
    <w:rsid w:val="004E072C"/>
    <w:rsid w:val="00515A38"/>
    <w:rsid w:val="00540058"/>
    <w:rsid w:val="00544C41"/>
    <w:rsid w:val="0054778B"/>
    <w:rsid w:val="005662C4"/>
    <w:rsid w:val="00566E1C"/>
    <w:rsid w:val="00567C2B"/>
    <w:rsid w:val="005725E8"/>
    <w:rsid w:val="00580D32"/>
    <w:rsid w:val="00586447"/>
    <w:rsid w:val="00590A58"/>
    <w:rsid w:val="00595FFA"/>
    <w:rsid w:val="005D1F14"/>
    <w:rsid w:val="00600E8B"/>
    <w:rsid w:val="00603BF5"/>
    <w:rsid w:val="006312AD"/>
    <w:rsid w:val="00631D59"/>
    <w:rsid w:val="006375B5"/>
    <w:rsid w:val="00671CF3"/>
    <w:rsid w:val="00673331"/>
    <w:rsid w:val="006779E9"/>
    <w:rsid w:val="0068403B"/>
    <w:rsid w:val="00694B1A"/>
    <w:rsid w:val="006A5BE4"/>
    <w:rsid w:val="006B1B7E"/>
    <w:rsid w:val="006B211B"/>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77108"/>
    <w:rsid w:val="00880275"/>
    <w:rsid w:val="00895C6A"/>
    <w:rsid w:val="0089747E"/>
    <w:rsid w:val="00901340"/>
    <w:rsid w:val="00911A62"/>
    <w:rsid w:val="0091231F"/>
    <w:rsid w:val="00916F9C"/>
    <w:rsid w:val="00920B12"/>
    <w:rsid w:val="00920CAA"/>
    <w:rsid w:val="009322FB"/>
    <w:rsid w:val="00936100"/>
    <w:rsid w:val="00947686"/>
    <w:rsid w:val="00952845"/>
    <w:rsid w:val="0095511A"/>
    <w:rsid w:val="00962176"/>
    <w:rsid w:val="0096279E"/>
    <w:rsid w:val="0096439B"/>
    <w:rsid w:val="00966D65"/>
    <w:rsid w:val="0097229F"/>
    <w:rsid w:val="009744A6"/>
    <w:rsid w:val="009813BD"/>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42303"/>
    <w:rsid w:val="00B54E19"/>
    <w:rsid w:val="00B61C1E"/>
    <w:rsid w:val="00B7497C"/>
    <w:rsid w:val="00B86CF5"/>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30663"/>
    <w:rsid w:val="00D41B6B"/>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C5D5B"/>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56966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6D60-540B-4DEA-A904-136A37B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37</cp:revision>
  <cp:lastPrinted>2023-12-05T10:19:00Z</cp:lastPrinted>
  <dcterms:created xsi:type="dcterms:W3CDTF">2020-09-07T13:38:00Z</dcterms:created>
  <dcterms:modified xsi:type="dcterms:W3CDTF">2023-12-05T11:33:00Z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