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EDE2" w14:textId="49F2AA6D" w:rsidR="00895C6A" w:rsidRPr="00EB4B6F" w:rsidRDefault="00895C6A" w:rsidP="00E62758">
      <w:pPr>
        <w:tabs>
          <w:tab w:val="left" w:pos="1943"/>
        </w:tabs>
        <w:jc w:val="both"/>
      </w:pP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0E30D0A" w14:textId="77777777" w:rsidR="009A3F9F" w:rsidRPr="00EB4B6F" w:rsidRDefault="009A3F9F" w:rsidP="00E62758">
      <w:pPr>
        <w:jc w:val="both"/>
        <w:rPr>
          <w:b/>
        </w:rPr>
      </w:pPr>
    </w:p>
    <w:p w14:paraId="439D9EB5" w14:textId="38334CAF" w:rsidR="00F063BF" w:rsidRPr="00EB4B6F" w:rsidRDefault="00E62758" w:rsidP="0034616D">
      <w:pPr>
        <w:ind w:firstLine="709"/>
        <w:jc w:val="both"/>
      </w:pPr>
      <w:bookmarkStart w:id="0" w:name="__DdeLink__146_2610451006"/>
      <w:r>
        <w:t xml:space="preserve">Sivil Toplum Kuruluşlarının önemi konusunda halkın bilinçlendirilmesi amacıyla belediyemizce yapılabileceklerin belirlenmesi </w:t>
      </w:r>
      <w:r w:rsidRPr="00AF566E">
        <w:t xml:space="preserve">ile ilgili </w:t>
      </w:r>
      <w:r w:rsidRPr="00E62758">
        <w:rPr>
          <w:rFonts w:eastAsia="Calibri"/>
          <w:bCs/>
        </w:rPr>
        <w:t>Halkla İlişkiler Komisyonu ile Sivil Toplum Kuruluşları Komisyonu</w:t>
      </w:r>
      <w:r w:rsidR="00F063BF" w:rsidRPr="00E62758">
        <w:rPr>
          <w:rFonts w:eastAsia="Calibri"/>
          <w:color w:val="000000"/>
        </w:rPr>
        <w:t>nun</w:t>
      </w:r>
      <w:bookmarkEnd w:id="0"/>
      <w:r w:rsidR="00F063BF" w:rsidRPr="00E62758">
        <w:rPr>
          <w:rFonts w:eastAsia="Calibri"/>
          <w:color w:val="000000"/>
        </w:rPr>
        <w:t xml:space="preserve"> </w:t>
      </w:r>
      <w:r>
        <w:rPr>
          <w:rFonts w:eastAsia="Calibri"/>
          <w:color w:val="000000"/>
        </w:rPr>
        <w:t>21</w:t>
      </w:r>
      <w:r w:rsidR="00EB470B" w:rsidRPr="00EB4B6F">
        <w:rPr>
          <w:rFonts w:eastAsia="Calibri"/>
          <w:color w:val="000000"/>
        </w:rPr>
        <w:t>.0</w:t>
      </w:r>
      <w:r w:rsidR="00EB4B6F">
        <w:rPr>
          <w:rFonts w:eastAsia="Calibri"/>
          <w:color w:val="000000"/>
        </w:rPr>
        <w:t>6</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2</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2F7A274D" w14:textId="77777777" w:rsidR="00E62758" w:rsidRPr="00852C30" w:rsidRDefault="00C06786" w:rsidP="00E62758">
      <w:pPr>
        <w:ind w:firstLine="709"/>
        <w:jc w:val="both"/>
        <w:rPr>
          <w:color w:val="000000" w:themeColor="text1"/>
        </w:rPr>
      </w:pPr>
      <w:r w:rsidRPr="00EB4B6F">
        <w:t>(</w:t>
      </w:r>
      <w:r w:rsidR="00E62758" w:rsidRPr="00852C30">
        <w:rPr>
          <w:color w:val="000000" w:themeColor="text1"/>
        </w:rPr>
        <w:t xml:space="preserve">Belediye meclisimizin </w:t>
      </w:r>
      <w:r w:rsidR="00E62758">
        <w:rPr>
          <w:color w:val="000000" w:themeColor="text1"/>
        </w:rPr>
        <w:t>01.06</w:t>
      </w:r>
      <w:r w:rsidR="00E62758" w:rsidRPr="00852C30">
        <w:rPr>
          <w:color w:val="000000" w:themeColor="text1"/>
        </w:rPr>
        <w:t>.2023 tarihinde yapmış olduğu toplantıda görüşülerek komisyon</w:t>
      </w:r>
      <w:r w:rsidR="00E62758">
        <w:rPr>
          <w:color w:val="000000" w:themeColor="text1"/>
        </w:rPr>
        <w:t>larımı</w:t>
      </w:r>
      <w:r w:rsidR="00E62758" w:rsidRPr="00852C30">
        <w:rPr>
          <w:color w:val="000000" w:themeColor="text1"/>
        </w:rPr>
        <w:t xml:space="preserve">za havale edilen, </w:t>
      </w:r>
      <w:r w:rsidR="00E62758">
        <w:t xml:space="preserve">Sivil Toplum Kuruluşlarının önemi konusunda halkın bilinçlendirilmesi amacıyla belediyemizce yapılabileceklerin belirlenmesi </w:t>
      </w:r>
      <w:r w:rsidR="00E62758" w:rsidRPr="00AF566E">
        <w:t xml:space="preserve">ile ilgili </w:t>
      </w:r>
      <w:r w:rsidR="00E62758" w:rsidRPr="00852C30">
        <w:rPr>
          <w:color w:val="000000" w:themeColor="text1"/>
        </w:rPr>
        <w:t xml:space="preserve">konu incelendi. </w:t>
      </w:r>
    </w:p>
    <w:p w14:paraId="7C4277F5" w14:textId="77777777" w:rsidR="00E62758" w:rsidRDefault="00E62758" w:rsidP="00E62758">
      <w:pPr>
        <w:ind w:firstLine="709"/>
        <w:jc w:val="both"/>
        <w:rPr>
          <w:color w:val="000000" w:themeColor="text1"/>
        </w:rPr>
      </w:pPr>
      <w:r w:rsidRPr="00852C30">
        <w:rPr>
          <w:color w:val="000000" w:themeColor="text1"/>
        </w:rPr>
        <w:t>Komisyon</w:t>
      </w:r>
      <w:r>
        <w:rPr>
          <w:color w:val="000000" w:themeColor="text1"/>
        </w:rPr>
        <w:t>larımı</w:t>
      </w:r>
      <w:r w:rsidRPr="00852C30">
        <w:rPr>
          <w:color w:val="000000" w:themeColor="text1"/>
        </w:rPr>
        <w:t xml:space="preserve">zca yapılan görüşmeler ve araştırmalar neticesinde; </w:t>
      </w:r>
    </w:p>
    <w:p w14:paraId="1D00DAAE" w14:textId="77777777" w:rsidR="00E62758" w:rsidRDefault="00E62758" w:rsidP="00E62758">
      <w:pPr>
        <w:ind w:firstLine="709"/>
        <w:jc w:val="both"/>
      </w:pPr>
      <w:r w:rsidRPr="00961D29">
        <w:t xml:space="preserve">Sivil Toplum; insanların tek tek yapamadıklarını </w:t>
      </w:r>
      <w:r>
        <w:t xml:space="preserve">hep </w:t>
      </w:r>
      <w:r w:rsidRPr="00961D29">
        <w:t xml:space="preserve">beraber yapmasıdır. Yani birlikteliği, gönüllülüğü ve dayanışmayı temsil eder. Meslek odaları, sendikalar, vakıflar ve hemşeri dernekleri sivil toplumları oluşturur. </w:t>
      </w:r>
    </w:p>
    <w:p w14:paraId="44D2159C" w14:textId="77777777" w:rsidR="00E62758" w:rsidRDefault="00E62758" w:rsidP="00E62758">
      <w:pPr>
        <w:ind w:firstLine="709"/>
        <w:jc w:val="both"/>
      </w:pPr>
      <w:r w:rsidRPr="00961D29">
        <w:t>Sivil toplum, demokratik bir toplum yaratılmasında, devlet-toplum, birey ilişkilerinin demokratik bir şekilde düzenlenmesinde önemli bir rol oynar. İnsanların gönüllü olarak bir araya gelmesiyle bir şeyleri yapmak için kurulan sivil toplumlar finansal ve örgütsel sorunlarının yanı sıra vizyonlarını belirleyemediklerinden dolayı da sıkıntılar çekmektedir.</w:t>
      </w:r>
      <w:r>
        <w:t xml:space="preserve">    </w:t>
      </w:r>
    </w:p>
    <w:p w14:paraId="4A93D7B0" w14:textId="77777777" w:rsidR="00E62758" w:rsidRDefault="00E62758" w:rsidP="00E62758">
      <w:pPr>
        <w:ind w:firstLine="709"/>
        <w:jc w:val="both"/>
      </w:pPr>
      <w:r w:rsidRPr="00961D29">
        <w:t xml:space="preserve">Sivil toplumlar dostluk ve arkadaşlıkların kurulduğu, acıların ve sevinçlerin paylaşıldığı ortak yerlerdir. Aktifliği sağlar içe dönük yaşantımızı dışsallaştırır. Gelişmemiş veya az gelişmiş ülkelerde her ne kadar boşa harcanan zaman olarak görülse de STK’lar, İnsanların boş vakitlerini randımanlı ve yararlı bir şekilde geçirmesini sağlar ve topluma yararlı bireyler kazandırır. STK’ların maddi çıkarı olmaz. Bazı STK’ların hedef kitlesi kuruluş amaçlarında belirlenen kitleler olup, belirledikleri alan dışında bir şey yapamazlar yani içe dönük çalışırlar. </w:t>
      </w:r>
    </w:p>
    <w:p w14:paraId="24C668DC" w14:textId="77777777" w:rsidR="00E62758" w:rsidRDefault="00E62758" w:rsidP="00E62758">
      <w:pPr>
        <w:ind w:firstLine="709"/>
        <w:jc w:val="both"/>
      </w:pPr>
      <w:r w:rsidRPr="00961D29">
        <w:t xml:space="preserve">STK’lar hem </w:t>
      </w:r>
      <w:proofErr w:type="gramStart"/>
      <w:r w:rsidRPr="00961D29">
        <w:t>gönüllü,</w:t>
      </w:r>
      <w:proofErr w:type="gramEnd"/>
      <w:r w:rsidRPr="00961D29">
        <w:t xml:space="preserve"> hem de profesyonel olmalıdır. Profesyonellik fazla katılım sağlamaz. Sadece gönüllülük de finansman sorununu halletmez. Bu nedenle ikisi de ayrı ayrı düşünülemez. Sivil toplumu hem örgütsel yaşam </w:t>
      </w:r>
      <w:proofErr w:type="gramStart"/>
      <w:r w:rsidRPr="00961D29">
        <w:t>olarak,</w:t>
      </w:r>
      <w:proofErr w:type="gramEnd"/>
      <w:r w:rsidRPr="00961D29">
        <w:t xml:space="preserve"> hem demokratik yönetim tarzı olarak beraber düşünülmesi gerekir. Güven ilişkisine dayanan sivil toplumlar da maddi-manevi lafı olmaz. Sivil toplum aktif ve sorumlu vatandaşlığın yaşama geçtiği alandır. STK’lar siyasi otoritenin baskısından uzak, kamusal alanda etkili kuruluşlardır. Gönüllülük temeline dayan</w:t>
      </w:r>
      <w:r>
        <w:t>an</w:t>
      </w:r>
      <w:r w:rsidRPr="00961D29">
        <w:t xml:space="preserve"> STK’lar çoğulcu demokrasiden katılımcı demokrasiye geçişi sağlar.</w:t>
      </w:r>
    </w:p>
    <w:p w14:paraId="6AB1854E" w14:textId="77777777" w:rsidR="00E62758" w:rsidRPr="00A14EFC" w:rsidRDefault="00E62758" w:rsidP="00E62758">
      <w:pPr>
        <w:ind w:firstLine="709"/>
        <w:jc w:val="both"/>
      </w:pPr>
      <w:r w:rsidRPr="00A14EFC">
        <w:t>Sivil Toplum Kuruluşlarının yönetimler üzerindeki etkinliği, o ülkeleri daha çağdaş ve demokratik hale getirmektedir. Bu nedenle STK’lar demokrasinin olmazsa olmaz unsurları olarak toplumsal hayatımızın odak noktasında yer almalıdır.</w:t>
      </w:r>
    </w:p>
    <w:p w14:paraId="3753E2D2" w14:textId="77777777" w:rsidR="00E62758" w:rsidRPr="00852C30" w:rsidRDefault="00E62758" w:rsidP="00E62758">
      <w:pPr>
        <w:ind w:firstLine="709"/>
        <w:jc w:val="both"/>
        <w:rPr>
          <w:color w:val="000000" w:themeColor="text1"/>
        </w:rPr>
      </w:pPr>
      <w:r w:rsidRPr="00A14EFC">
        <w:t xml:space="preserve">Sivil Toplum Kuruluşlarının önemi konusunda halkın bilinçlendirilmesi için </w:t>
      </w:r>
      <w:r>
        <w:t>b</w:t>
      </w:r>
      <w:r w:rsidRPr="00A14EFC">
        <w:t>elediyemiz bütçe imkanları ölçüsünde konferans, panel gibi toplantılar yapılabilir ve bilgilendirme broşürleri ve kitapçıkları bastırılabilir. </w:t>
      </w:r>
    </w:p>
    <w:p w14:paraId="21CB39AC" w14:textId="008AA02A" w:rsidR="00EB4B6F" w:rsidRDefault="00E62758" w:rsidP="00E62758">
      <w:pPr>
        <w:ind w:firstLine="709"/>
        <w:jc w:val="both"/>
      </w:pPr>
      <w:r w:rsidRPr="00911DC6">
        <w:rPr>
          <w:color w:val="000000" w:themeColor="text1"/>
        </w:rPr>
        <w:t>Bu doğrultuda belediyemi</w:t>
      </w:r>
      <w:r>
        <w:rPr>
          <w:color w:val="000000" w:themeColor="text1"/>
        </w:rPr>
        <w:t xml:space="preserve">z ile sivil toplum kuruluşları </w:t>
      </w:r>
      <w:proofErr w:type="gramStart"/>
      <w:r>
        <w:rPr>
          <w:color w:val="000000" w:themeColor="text1"/>
        </w:rPr>
        <w:t>işbirliği</w:t>
      </w:r>
      <w:proofErr w:type="gramEnd"/>
      <w:r>
        <w:rPr>
          <w:color w:val="000000" w:themeColor="text1"/>
        </w:rPr>
        <w:t xml:space="preserve"> halinde seminer ve konferanslar düzenlenmeli ve </w:t>
      </w:r>
      <w:r w:rsidRPr="00852C30">
        <w:rPr>
          <w:color w:val="000000" w:themeColor="text1"/>
        </w:rPr>
        <w:t xml:space="preserve">daha fazla </w:t>
      </w:r>
      <w:r>
        <w:rPr>
          <w:color w:val="000000" w:themeColor="text1"/>
        </w:rPr>
        <w:t>vatandaşımızın</w:t>
      </w:r>
      <w:r w:rsidRPr="00852C30">
        <w:rPr>
          <w:color w:val="000000" w:themeColor="text1"/>
        </w:rPr>
        <w:t xml:space="preserve"> yararlanabilmesi için yaygınlaştırılarak devamının sağlanması komisyonlarımızca uygun görülmüştür.</w:t>
      </w:r>
      <w:r w:rsidR="00270283" w:rsidRPr="00EB4B6F">
        <w:tab/>
      </w:r>
      <w:r w:rsidR="00270283" w:rsidRPr="00EB4B6F">
        <w:tab/>
      </w:r>
      <w:r w:rsidR="00270283" w:rsidRPr="00EB4B6F">
        <w:tab/>
      </w:r>
      <w:r w:rsidR="00270283" w:rsidRPr="00EB4B6F">
        <w:tab/>
      </w:r>
      <w:r w:rsidR="00270283" w:rsidRPr="00EB4B6F">
        <w:tab/>
      </w:r>
    </w:p>
    <w:p w14:paraId="4EBF981B" w14:textId="6C194DD1" w:rsidR="00485CF3" w:rsidRPr="00EB4B6F" w:rsidRDefault="0034616D" w:rsidP="00EB4B6F">
      <w:pPr>
        <w:pStyle w:val="AralkYok"/>
        <w:ind w:firstLine="709"/>
        <w:jc w:val="both"/>
        <w:rPr>
          <w:color w:val="000000"/>
          <w:sz w:val="24"/>
          <w:szCs w:val="24"/>
        </w:rPr>
      </w:pPr>
      <w:r w:rsidRPr="00EB4B6F">
        <w:rPr>
          <w:sz w:val="24"/>
          <w:szCs w:val="24"/>
        </w:rPr>
        <w:t>Meclisimizin görüşlerine arz ederiz.</w:t>
      </w:r>
      <w:r w:rsidR="00837BF8" w:rsidRPr="00EB4B6F">
        <w:rPr>
          <w:sz w:val="24"/>
          <w:szCs w:val="24"/>
        </w:rPr>
        <w:t>)</w:t>
      </w:r>
      <w:r w:rsidR="00895C6A" w:rsidRPr="00EB4B6F">
        <w:rPr>
          <w:sz w:val="24"/>
          <w:szCs w:val="24"/>
        </w:rPr>
        <w:t xml:space="preserve">  O</w:t>
      </w:r>
      <w:r w:rsidR="00485CF3" w:rsidRPr="00EB4B6F">
        <w:rPr>
          <w:sz w:val="24"/>
          <w:szCs w:val="24"/>
        </w:rPr>
        <w:t>kundu.</w:t>
      </w:r>
    </w:p>
    <w:p w14:paraId="626685F2" w14:textId="45963E26" w:rsidR="001928DE" w:rsidRPr="00EB4B6F" w:rsidRDefault="00F063BF" w:rsidP="00252F2F">
      <w:pPr>
        <w:ind w:firstLine="709"/>
        <w:jc w:val="both"/>
      </w:pPr>
      <w:r w:rsidRPr="00EB4B6F">
        <w:t xml:space="preserve">Konu üzerindeki görüşmelerden sonra, komisyon raporu oylamaya sunuldu, yapılan işaretle oylama sonucunda, </w:t>
      </w:r>
      <w:r w:rsidR="00E62758">
        <w:t xml:space="preserve">Sivil Toplum Kuruluşlarının önemi konusunda halkın bilinçlendirilmesi amacıyla belediyemizce yapılabileceklerin belirlenmesi </w:t>
      </w:r>
      <w:r w:rsidR="00E62758" w:rsidRPr="00AF566E">
        <w:t xml:space="preserve">ile ilgili </w:t>
      </w:r>
      <w:r w:rsidR="00E62758" w:rsidRPr="00E62758">
        <w:rPr>
          <w:rFonts w:eastAsia="Calibri"/>
          <w:bCs/>
        </w:rPr>
        <w:t>Halkla İlişkiler Komisyonu ile Sivil Toplum Kuruluşları Komisyonu</w:t>
      </w:r>
      <w:r w:rsidR="00EB4B6F" w:rsidRPr="00E62758">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E62758">
        <w:t>5</w:t>
      </w:r>
      <w:r w:rsidR="00EB470B" w:rsidRPr="00EB4B6F">
        <w:t>.0</w:t>
      </w:r>
      <w:r w:rsidR="00EB4B6F">
        <w:t>7</w:t>
      </w:r>
      <w:r w:rsidR="00EB470B" w:rsidRPr="00EB4B6F">
        <w:t>.2023</w:t>
      </w:r>
      <w:r w:rsidRPr="00EB4B6F">
        <w:t xml:space="preserve"> tarihli toplantıda karar verildi.</w:t>
      </w:r>
    </w:p>
    <w:p w14:paraId="3559ABEC" w14:textId="77777777" w:rsidR="00895C6A" w:rsidRPr="00EB4B6F" w:rsidRDefault="00895C6A" w:rsidP="00EB4B6F">
      <w:pPr>
        <w:jc w:val="both"/>
      </w:pPr>
    </w:p>
    <w:p w14:paraId="4C255F44" w14:textId="77777777" w:rsidR="00895C6A" w:rsidRPr="00EB4B6F" w:rsidRDefault="00895C6A">
      <w:pPr>
        <w:ind w:firstLine="708"/>
        <w:jc w:val="both"/>
      </w:pPr>
      <w:bookmarkStart w:id="1" w:name="_GoBack"/>
      <w:bookmarkEnd w:id="1"/>
    </w:p>
    <w:p w14:paraId="3B7A8A22" w14:textId="6523AA26"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r w:rsidR="00E62758">
        <w:t xml:space="preserve">       Kevser TEKİN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07C0" w14:textId="77777777" w:rsidR="001F71B4" w:rsidRDefault="001F71B4">
      <w:r>
        <w:separator/>
      </w:r>
    </w:p>
  </w:endnote>
  <w:endnote w:type="continuationSeparator" w:id="0">
    <w:p w14:paraId="41E89C9E" w14:textId="77777777" w:rsidR="001F71B4" w:rsidRDefault="001F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392A" w14:textId="77777777" w:rsidR="001F71B4" w:rsidRDefault="001F71B4">
      <w:r>
        <w:separator/>
      </w:r>
    </w:p>
  </w:footnote>
  <w:footnote w:type="continuationSeparator" w:id="0">
    <w:p w14:paraId="51F3ED49" w14:textId="77777777" w:rsidR="001F71B4" w:rsidRDefault="001F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9D79F9A" w:rsidR="001928DE" w:rsidRDefault="00D10A5B">
    <w:pPr>
      <w:jc w:val="both"/>
    </w:pPr>
    <w:r>
      <w:rPr>
        <w:b/>
      </w:rPr>
      <w:t>KARAR:</w:t>
    </w:r>
    <w:r w:rsidR="00C06786">
      <w:rPr>
        <w:b/>
      </w:rPr>
      <w:t xml:space="preserve"> </w:t>
    </w:r>
    <w:r w:rsidR="00EB4B6F">
      <w:rPr>
        <w:b/>
      </w:rPr>
      <w:t>14</w:t>
    </w:r>
    <w:r w:rsidR="00E62758">
      <w:rPr>
        <w:b/>
      </w:rPr>
      <w:t>3</w:t>
    </w:r>
    <w:r w:rsidR="00C06786">
      <w:rPr>
        <w:b/>
      </w:rPr>
      <w:t xml:space="preserve">                                                                                         </w:t>
    </w:r>
    <w:r w:rsidR="00C06786">
      <w:rPr>
        <w:b/>
      </w:rPr>
      <w:tab/>
      <w:t xml:space="preserve">               </w:t>
    </w:r>
    <w:r w:rsidR="00C06786">
      <w:rPr>
        <w:b/>
      </w:rPr>
      <w:tab/>
    </w:r>
    <w:r w:rsidR="00E53496">
      <w:rPr>
        <w:b/>
      </w:rPr>
      <w:t>0</w:t>
    </w:r>
    <w:r w:rsidR="00E62758">
      <w:rPr>
        <w:b/>
      </w:rPr>
      <w:t>5</w:t>
    </w:r>
    <w:r w:rsidR="00270283">
      <w:rPr>
        <w:b/>
      </w:rPr>
      <w:t>.0</w:t>
    </w:r>
    <w:r w:rsidR="00EB4B6F">
      <w:rPr>
        <w:b/>
      </w:rPr>
      <w:t>7</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1F71B4"/>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62758"/>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B66C-5E3F-4431-B1EA-F9BDA2B48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556</Words>
  <Characters>3175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2023-07-05T10:22:00Z</cp:lastPrinted>
  <dcterms:created xsi:type="dcterms:W3CDTF">2020-08-07T07:47:00Z</dcterms:created>
  <dcterms:modified xsi:type="dcterms:W3CDTF">2023-07-06T07:30:00Z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