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994F0F">
      <w:pPr>
        <w:jc w:val="both"/>
        <w:rPr>
          <w:b/>
        </w:rPr>
      </w:pPr>
      <w:bookmarkStart w:id="0" w:name="_GoBack"/>
      <w:bookmarkEnd w:id="0"/>
    </w:p>
    <w:p w14:paraId="439D9EB5" w14:textId="1A03E34D" w:rsidR="00F063BF" w:rsidRDefault="00667F45" w:rsidP="0034616D">
      <w:pPr>
        <w:ind w:firstLine="709"/>
        <w:jc w:val="both"/>
      </w:pPr>
      <w:bookmarkStart w:id="1" w:name="__DdeLink__146_2610451006"/>
      <w:r>
        <w:t xml:space="preserve">Kentlerde yaşayan vatandaşların haklarının, insan hakları içerisindeki yeri ve önemi ile ilgili belediyemizce yapılabileceklerin değerlendirilmesi ile ilgili </w:t>
      </w:r>
      <w:r w:rsidRPr="00667F45">
        <w:t>Kadın Erkek Fırsat Eşitliği ve İnsan Hakları Komisyonu ile Engelli ve Yaşlı Hizmetleri Komisyonu</w:t>
      </w:r>
      <w:r w:rsidR="00F063BF">
        <w:rPr>
          <w:rFonts w:eastAsia="Calibri"/>
          <w:color w:val="000000"/>
        </w:rPr>
        <w:t>nun</w:t>
      </w:r>
      <w:bookmarkEnd w:id="1"/>
      <w:r w:rsidR="00F063BF">
        <w:rPr>
          <w:rFonts w:eastAsia="Calibri"/>
          <w:color w:val="000000"/>
        </w:rPr>
        <w:t xml:space="preserve"> </w:t>
      </w:r>
      <w:r w:rsidR="00C3767A">
        <w:rPr>
          <w:rFonts w:eastAsia="Calibri"/>
          <w:color w:val="000000"/>
        </w:rPr>
        <w:t>21.12</w:t>
      </w:r>
      <w:r w:rsidR="001A03DF">
        <w:rPr>
          <w:rFonts w:eastAsia="Calibri"/>
          <w:color w:val="000000"/>
        </w:rPr>
        <w:t>.2021</w:t>
      </w:r>
      <w:r w:rsidR="00F063BF">
        <w:rPr>
          <w:rFonts w:eastAsia="Calibri"/>
          <w:color w:val="000000"/>
        </w:rPr>
        <w:t xml:space="preserve"> tarih ve </w:t>
      </w:r>
      <w:r w:rsidR="00EA7D6F">
        <w:rPr>
          <w:rFonts w:eastAsia="Calibri"/>
          <w:color w:val="000000"/>
        </w:rPr>
        <w:t>0</w:t>
      </w:r>
      <w:r w:rsidR="00C3767A">
        <w:rPr>
          <w:rFonts w:eastAsia="Calibri"/>
          <w:color w:val="000000"/>
        </w:rPr>
        <w:t>6</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7AA481F" w14:textId="77777777" w:rsidR="00C3767A" w:rsidRPr="00A3008E" w:rsidRDefault="00C06786" w:rsidP="00C3767A">
      <w:pPr>
        <w:pStyle w:val="AralkYok"/>
        <w:ind w:firstLine="709"/>
        <w:jc w:val="both"/>
        <w:rPr>
          <w:sz w:val="24"/>
          <w:szCs w:val="24"/>
        </w:rPr>
      </w:pPr>
      <w:proofErr w:type="gramStart"/>
      <w:r w:rsidRPr="002B372D">
        <w:t>(</w:t>
      </w:r>
      <w:proofErr w:type="gramEnd"/>
      <w:r w:rsidR="00C3767A" w:rsidRPr="00A3008E">
        <w:rPr>
          <w:sz w:val="24"/>
          <w:szCs w:val="24"/>
        </w:rPr>
        <w:t xml:space="preserve">Belediye </w:t>
      </w:r>
      <w:r w:rsidR="00C3767A">
        <w:rPr>
          <w:sz w:val="24"/>
          <w:szCs w:val="24"/>
        </w:rPr>
        <w:t>m</w:t>
      </w:r>
      <w:r w:rsidR="00C3767A" w:rsidRPr="00A3008E">
        <w:rPr>
          <w:sz w:val="24"/>
          <w:szCs w:val="24"/>
        </w:rPr>
        <w:t>eclisimizin 0</w:t>
      </w:r>
      <w:r w:rsidR="00C3767A">
        <w:rPr>
          <w:sz w:val="24"/>
          <w:szCs w:val="24"/>
        </w:rPr>
        <w:t>1</w:t>
      </w:r>
      <w:r w:rsidR="00C3767A" w:rsidRPr="00A3008E">
        <w:rPr>
          <w:sz w:val="24"/>
          <w:szCs w:val="24"/>
        </w:rPr>
        <w:t>.</w:t>
      </w:r>
      <w:r w:rsidR="00C3767A">
        <w:rPr>
          <w:sz w:val="24"/>
          <w:szCs w:val="24"/>
        </w:rPr>
        <w:t>12</w:t>
      </w:r>
      <w:r w:rsidR="00C3767A" w:rsidRPr="00A3008E">
        <w:rPr>
          <w:sz w:val="24"/>
          <w:szCs w:val="24"/>
        </w:rPr>
        <w:t>.20</w:t>
      </w:r>
      <w:r w:rsidR="00C3767A">
        <w:rPr>
          <w:sz w:val="24"/>
          <w:szCs w:val="24"/>
        </w:rPr>
        <w:t>21</w:t>
      </w:r>
      <w:r w:rsidR="00C3767A" w:rsidRPr="00A3008E">
        <w:rPr>
          <w:sz w:val="24"/>
          <w:szCs w:val="24"/>
        </w:rPr>
        <w:t xml:space="preserve"> tarihinde ya</w:t>
      </w:r>
      <w:r w:rsidR="00C3767A" w:rsidRPr="00A865C1">
        <w:rPr>
          <w:sz w:val="24"/>
          <w:szCs w:val="24"/>
        </w:rPr>
        <w:t>pmış olduğu birleşimde görüşülerek komisyonlarımıza havale edilen, Kentlerde yaşayan vatandaşların haklarının, insan hakları içerisindeki yeri ve önemi ile ilgili belediyemizce yapılabileceklerin belirlenmesi ile ilgili dos</w:t>
      </w:r>
      <w:r w:rsidR="00C3767A" w:rsidRPr="00A3008E">
        <w:rPr>
          <w:sz w:val="24"/>
          <w:szCs w:val="24"/>
        </w:rPr>
        <w:t>ya incelendi.</w:t>
      </w:r>
    </w:p>
    <w:p w14:paraId="2A9D8D2D" w14:textId="77777777" w:rsidR="00C3767A" w:rsidRPr="00A3008E" w:rsidRDefault="00C3767A" w:rsidP="00C3767A">
      <w:pPr>
        <w:pStyle w:val="AralkYok"/>
        <w:ind w:firstLine="709"/>
        <w:jc w:val="both"/>
        <w:rPr>
          <w:sz w:val="24"/>
          <w:szCs w:val="24"/>
        </w:rPr>
      </w:pPr>
      <w:r w:rsidRPr="00A3008E">
        <w:rPr>
          <w:sz w:val="24"/>
          <w:szCs w:val="24"/>
        </w:rPr>
        <w:t>Komisyon</w:t>
      </w:r>
      <w:r>
        <w:rPr>
          <w:sz w:val="24"/>
          <w:szCs w:val="24"/>
        </w:rPr>
        <w:t>larımızca</w:t>
      </w:r>
      <w:r w:rsidRPr="00A3008E">
        <w:rPr>
          <w:sz w:val="24"/>
          <w:szCs w:val="24"/>
        </w:rPr>
        <w:t xml:space="preserve"> yapılan görüşmelerde;</w:t>
      </w:r>
    </w:p>
    <w:p w14:paraId="793DCEDC" w14:textId="77777777" w:rsidR="00C3767A" w:rsidRPr="00CD6674" w:rsidRDefault="00C3767A" w:rsidP="00C3767A">
      <w:pPr>
        <w:autoSpaceDE w:val="0"/>
        <w:autoSpaceDN w:val="0"/>
        <w:adjustRightInd w:val="0"/>
        <w:ind w:firstLine="709"/>
        <w:jc w:val="both"/>
        <w:rPr>
          <w:rFonts w:eastAsiaTheme="minorHAnsi"/>
          <w:lang w:eastAsia="en-US"/>
        </w:rPr>
      </w:pPr>
      <w:r w:rsidRPr="00CD6674">
        <w:rPr>
          <w:rFonts w:eastAsiaTheme="minorHAnsi"/>
          <w:lang w:eastAsia="en-US"/>
        </w:rPr>
        <w:t>İnsanların toplu yaşama zorunluluğunun tezahürü yerleşim yeriyle olur. Bu yerleşim yeri de insan haklar</w:t>
      </w:r>
      <w:r>
        <w:rPr>
          <w:rFonts w:eastAsiaTheme="minorHAnsi"/>
          <w:lang w:eastAsia="en-US"/>
        </w:rPr>
        <w:t>ı</w:t>
      </w:r>
      <w:r w:rsidRPr="00CD6674">
        <w:rPr>
          <w:rFonts w:eastAsiaTheme="minorHAnsi"/>
          <w:lang w:eastAsia="en-US"/>
        </w:rPr>
        <w:t xml:space="preserve"> gelişimiyle paralel oluşan kentlerdir.  Kentin kavramsal açılımını yapmak basit değildir. Ancak kentleşme ve kentlileşme ile birlikte değerlendirerek bir sonuca varılabilmektedir.</w:t>
      </w:r>
    </w:p>
    <w:p w14:paraId="5335D41E" w14:textId="77777777" w:rsidR="00C3767A" w:rsidRPr="00CD6674" w:rsidRDefault="00C3767A" w:rsidP="00C3767A">
      <w:pPr>
        <w:autoSpaceDE w:val="0"/>
        <w:autoSpaceDN w:val="0"/>
        <w:adjustRightInd w:val="0"/>
        <w:ind w:firstLine="709"/>
        <w:jc w:val="both"/>
        <w:rPr>
          <w:rFonts w:eastAsiaTheme="minorHAnsi"/>
          <w:lang w:eastAsia="en-US"/>
        </w:rPr>
      </w:pPr>
      <w:r w:rsidRPr="00CD6674">
        <w:rPr>
          <w:rFonts w:eastAsiaTheme="minorHAnsi"/>
          <w:lang w:eastAsia="en-US"/>
        </w:rPr>
        <w:t>Türkçe kent kavramımın, hukuki, sosyolojik, tarihi, mimari ve iktisadi boyutu bulunduğundan her alana göre tanım yapmak mümkündür.</w:t>
      </w:r>
      <w:r>
        <w:rPr>
          <w:rFonts w:eastAsiaTheme="minorHAnsi"/>
          <w:lang w:eastAsia="en-US"/>
        </w:rPr>
        <w:t xml:space="preserve"> </w:t>
      </w:r>
      <w:r w:rsidRPr="00CD6674">
        <w:rPr>
          <w:rFonts w:eastAsiaTheme="minorHAnsi"/>
          <w:lang w:eastAsia="en-US"/>
        </w:rPr>
        <w:t xml:space="preserve">Bu yüzden tüm bu alanların karakteristik özelliklerini yansıtan </w:t>
      </w:r>
      <w:proofErr w:type="gramStart"/>
      <w:r w:rsidRPr="00CD6674">
        <w:rPr>
          <w:rFonts w:eastAsiaTheme="minorHAnsi"/>
          <w:lang w:eastAsia="en-US"/>
        </w:rPr>
        <w:t>mekanlar</w:t>
      </w:r>
      <w:proofErr w:type="gramEnd"/>
      <w:r w:rsidRPr="00CD6674">
        <w:rPr>
          <w:rFonts w:eastAsiaTheme="minorHAnsi"/>
          <w:lang w:eastAsia="en-US"/>
        </w:rPr>
        <w:t xml:space="preserve"> ancak kent olabilmektedir. Nüfus yoğunluğu en önemli etkenlerden olmakla birlikte, bu yoğunlukta dini, ahlaki, kültürel, sosyolojik etkenlerin rol oynadığı, birey farklılıkları, kültür ve eğitim farklılıklarına rağmen birlikteliklerini sürdürdükleri yerler, onların kent anlamında </w:t>
      </w:r>
      <w:proofErr w:type="gramStart"/>
      <w:r w:rsidRPr="00CD6674">
        <w:rPr>
          <w:rFonts w:eastAsiaTheme="minorHAnsi"/>
          <w:lang w:eastAsia="en-US"/>
        </w:rPr>
        <w:t>mekanlarıdır</w:t>
      </w:r>
      <w:proofErr w:type="gramEnd"/>
      <w:r>
        <w:rPr>
          <w:rFonts w:eastAsiaTheme="minorHAnsi"/>
          <w:lang w:eastAsia="en-US"/>
        </w:rPr>
        <w:t>. K</w:t>
      </w:r>
      <w:r w:rsidRPr="00CD6674">
        <w:rPr>
          <w:rFonts w:eastAsiaTheme="minorHAnsi"/>
          <w:lang w:eastAsia="en-US"/>
        </w:rPr>
        <w:t xml:space="preserve">entler devleti doğurmuş ve devlet de temellerini kentler üzerine kurmuştur. Bu </w:t>
      </w:r>
      <w:proofErr w:type="gramStart"/>
      <w:r w:rsidRPr="00CD6674">
        <w:rPr>
          <w:rFonts w:eastAsiaTheme="minorHAnsi"/>
          <w:lang w:eastAsia="en-US"/>
        </w:rPr>
        <w:t>mekanlara</w:t>
      </w:r>
      <w:proofErr w:type="gramEnd"/>
      <w:r w:rsidRPr="00CD6674">
        <w:rPr>
          <w:rFonts w:eastAsiaTheme="minorHAnsi"/>
          <w:lang w:eastAsia="en-US"/>
        </w:rPr>
        <w:t xml:space="preserve"> yeni gelenlere de bu kültür aktarılıyorsa, bu mekan kent hüviyetine bürünebilmektedir.</w:t>
      </w:r>
      <w:r>
        <w:rPr>
          <w:rFonts w:eastAsiaTheme="minorHAnsi"/>
          <w:lang w:eastAsia="en-US"/>
        </w:rPr>
        <w:t xml:space="preserve"> </w:t>
      </w:r>
      <w:r w:rsidRPr="00CD6674">
        <w:rPr>
          <w:rFonts w:eastAsiaTheme="minorHAnsi"/>
          <w:lang w:eastAsia="en-US"/>
        </w:rPr>
        <w:t>Bu açıdan bakıldığında kente yeni gelen bireyin bu heterojen ve yoğun ortamda kentli olacağını düşünürüz.</w:t>
      </w:r>
      <w:r>
        <w:rPr>
          <w:rFonts w:eastAsiaTheme="minorHAnsi"/>
          <w:lang w:eastAsia="en-US"/>
        </w:rPr>
        <w:t xml:space="preserve"> </w:t>
      </w:r>
      <w:r w:rsidRPr="00CD6674">
        <w:rPr>
          <w:rFonts w:eastAsiaTheme="minorHAnsi"/>
          <w:lang w:eastAsia="en-US"/>
        </w:rPr>
        <w:t xml:space="preserve">Ancak gelinen noktada durumun böyle olmadığı görülmektedir. Tüm olumsuzluklara rağmen yine de kentlerdeki sosyolojik birliktelik devam etmektedir. </w:t>
      </w:r>
    </w:p>
    <w:p w14:paraId="53176906" w14:textId="77777777" w:rsidR="00C3767A" w:rsidRPr="00CD6674" w:rsidRDefault="00C3767A" w:rsidP="00C3767A">
      <w:pPr>
        <w:autoSpaceDE w:val="0"/>
        <w:autoSpaceDN w:val="0"/>
        <w:adjustRightInd w:val="0"/>
        <w:ind w:firstLine="709"/>
        <w:jc w:val="both"/>
        <w:rPr>
          <w:rFonts w:eastAsiaTheme="minorHAnsi"/>
          <w:lang w:eastAsia="en-US"/>
        </w:rPr>
      </w:pPr>
      <w:r>
        <w:rPr>
          <w:rFonts w:eastAsiaTheme="minorHAnsi"/>
          <w:lang w:eastAsia="en-US"/>
        </w:rPr>
        <w:t>K</w:t>
      </w:r>
      <w:r w:rsidRPr="00CD6674">
        <w:rPr>
          <w:rFonts w:eastAsiaTheme="minorHAnsi"/>
          <w:lang w:eastAsia="en-US"/>
        </w:rPr>
        <w:t>entte, sanayi ve hizmet sektörü bulunmalı, fiziki altyap</w:t>
      </w:r>
      <w:r>
        <w:rPr>
          <w:rFonts w:eastAsiaTheme="minorHAnsi"/>
          <w:lang w:eastAsia="en-US"/>
        </w:rPr>
        <w:t>ı</w:t>
      </w:r>
      <w:r w:rsidRPr="00CD6674">
        <w:rPr>
          <w:rFonts w:eastAsiaTheme="minorHAnsi"/>
          <w:lang w:eastAsia="en-US"/>
        </w:rPr>
        <w:t>sı belli bir seviyede olmalı, evrensel değerler yaşanıyor olmalı eğitim seviyesi yüksek olmalı, düzenleme ve denetleme kurumları yer almalı ve ekonomik, sosyal ve kültürel ihtiyaçlar karşılanabilir olmalıdır.</w:t>
      </w:r>
    </w:p>
    <w:p w14:paraId="4EBF981B" w14:textId="73D0E1B0" w:rsidR="00485CF3" w:rsidRPr="00C3767A" w:rsidRDefault="00C3767A" w:rsidP="00C3767A">
      <w:pPr>
        <w:pStyle w:val="AralkYok"/>
        <w:ind w:firstLine="709"/>
        <w:jc w:val="both"/>
        <w:rPr>
          <w:color w:val="000000"/>
          <w:sz w:val="24"/>
          <w:szCs w:val="24"/>
        </w:rPr>
      </w:pPr>
      <w:r w:rsidRPr="00C3767A">
        <w:rPr>
          <w:sz w:val="24"/>
          <w:szCs w:val="24"/>
        </w:rPr>
        <w:t xml:space="preserve">Kentlerde yaşayan vatandaşların haklarının, insan hakları içerisindeki yeri ve önemi ile ilgili </w:t>
      </w:r>
      <w:proofErr w:type="gramStart"/>
      <w:r w:rsidRPr="00C3767A">
        <w:rPr>
          <w:sz w:val="24"/>
          <w:szCs w:val="24"/>
        </w:rPr>
        <w:t>belediyemiz</w:t>
      </w:r>
      <w:proofErr w:type="gramEnd"/>
      <w:r w:rsidRPr="00C3767A">
        <w:rPr>
          <w:sz w:val="24"/>
          <w:szCs w:val="24"/>
        </w:rPr>
        <w:t xml:space="preserve"> bütçe imkanları ölçüsünde gerekli çalışmaların yapılması komisyonlarımızca uygun görülmüştür.</w:t>
      </w:r>
      <w:r w:rsidR="00270283" w:rsidRPr="00C3767A">
        <w:rPr>
          <w:sz w:val="24"/>
          <w:szCs w:val="24"/>
        </w:rPr>
        <w:tab/>
      </w:r>
      <w:r w:rsidR="00270283" w:rsidRPr="00C3767A">
        <w:rPr>
          <w:sz w:val="24"/>
          <w:szCs w:val="24"/>
        </w:rPr>
        <w:tab/>
      </w:r>
      <w:r w:rsidR="00270283" w:rsidRPr="00C3767A">
        <w:rPr>
          <w:sz w:val="24"/>
          <w:szCs w:val="24"/>
        </w:rPr>
        <w:tab/>
      </w:r>
      <w:r w:rsidR="00270283" w:rsidRPr="00C3767A">
        <w:rPr>
          <w:sz w:val="24"/>
          <w:szCs w:val="24"/>
        </w:rPr>
        <w:tab/>
      </w:r>
      <w:r w:rsidR="00270283" w:rsidRPr="00C3767A">
        <w:rPr>
          <w:sz w:val="24"/>
          <w:szCs w:val="24"/>
        </w:rPr>
        <w:tab/>
      </w:r>
      <w:r w:rsidR="00270283" w:rsidRPr="00C3767A">
        <w:rPr>
          <w:sz w:val="24"/>
          <w:szCs w:val="24"/>
        </w:rPr>
        <w:tab/>
      </w:r>
      <w:r w:rsidR="00270283" w:rsidRPr="00C3767A">
        <w:rPr>
          <w:sz w:val="24"/>
          <w:szCs w:val="24"/>
        </w:rPr>
        <w:tab/>
      </w:r>
      <w:r>
        <w:rPr>
          <w:sz w:val="24"/>
          <w:szCs w:val="24"/>
        </w:rPr>
        <w:tab/>
      </w:r>
      <w:r>
        <w:rPr>
          <w:sz w:val="24"/>
          <w:szCs w:val="24"/>
        </w:rPr>
        <w:tab/>
      </w:r>
      <w:r>
        <w:rPr>
          <w:sz w:val="24"/>
          <w:szCs w:val="24"/>
        </w:rPr>
        <w:tab/>
      </w:r>
      <w:r>
        <w:rPr>
          <w:sz w:val="24"/>
          <w:szCs w:val="24"/>
        </w:rPr>
        <w:tab/>
      </w:r>
      <w:r w:rsidR="0034616D" w:rsidRPr="00C3767A">
        <w:rPr>
          <w:sz w:val="24"/>
          <w:szCs w:val="24"/>
        </w:rPr>
        <w:t>Meclisimizin görüşlerine arz ederiz.</w:t>
      </w:r>
      <w:proofErr w:type="gramStart"/>
      <w:r w:rsidR="00837BF8" w:rsidRPr="00C3767A">
        <w:rPr>
          <w:sz w:val="24"/>
          <w:szCs w:val="24"/>
        </w:rPr>
        <w:t>)</w:t>
      </w:r>
      <w:proofErr w:type="gramEnd"/>
      <w:r w:rsidR="00895C6A" w:rsidRPr="00C3767A">
        <w:rPr>
          <w:sz w:val="24"/>
          <w:szCs w:val="24"/>
        </w:rPr>
        <w:t xml:space="preserve">  O</w:t>
      </w:r>
      <w:r w:rsidR="00485CF3" w:rsidRPr="00C3767A">
        <w:rPr>
          <w:sz w:val="24"/>
          <w:szCs w:val="24"/>
        </w:rPr>
        <w:t>kundu.</w:t>
      </w:r>
    </w:p>
    <w:p w14:paraId="626685F2" w14:textId="4438D53B"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667F45">
        <w:t xml:space="preserve">Kentlerde yaşayan vatandaşların haklarının, insan hakları içerisindeki yeri ve önemi ile ilgili belediyemizce yapılabileceklerin değerlendirilmesi ile ilgili </w:t>
      </w:r>
      <w:r w:rsidR="00667F45" w:rsidRPr="00667F45">
        <w:t>Kadın Erkek Fırsat Eşitliği ve İnsan Hakları Komisyonu ile Engelli ve Yaşlı Hizmetleri Komisyonu</w:t>
      </w:r>
      <w:r w:rsidR="00667F45">
        <w:rPr>
          <w:b/>
        </w:rPr>
        <w:t xml:space="preserve"> </w:t>
      </w:r>
      <w:r w:rsidR="00EA7D6F">
        <w:t>müşterek</w:t>
      </w:r>
      <w:r w:rsidR="00BE6288">
        <w:t xml:space="preserve"> </w:t>
      </w:r>
      <w:r w:rsidRPr="00F063BF">
        <w:t xml:space="preserve">raporunun kabulüne oybirliğiyle </w:t>
      </w:r>
      <w:r w:rsidR="00BE6288">
        <w:t>0</w:t>
      </w:r>
      <w:r w:rsidR="00D23E0A">
        <w:t>4</w:t>
      </w:r>
      <w:r w:rsidR="00667F45">
        <w:t>.01</w:t>
      </w:r>
      <w:r w:rsidR="00270283">
        <w:t>.202</w:t>
      </w:r>
      <w:r w:rsidR="00D23E0A">
        <w:t>2</w:t>
      </w:r>
      <w:r w:rsidRPr="00F063BF">
        <w:t xml:space="preserve"> tarihli toplantıda karar verildi.</w:t>
      </w:r>
      <w:r w:rsidR="00994F0F">
        <w:t xml:space="preserve">  </w:t>
      </w:r>
      <w:r w:rsidR="00D23E0A">
        <w:t xml:space="preserve">   </w:t>
      </w:r>
      <w:r w:rsidR="00994F0F">
        <w:t xml:space="preserve"> </w:t>
      </w:r>
      <w:proofErr w:type="gramEnd"/>
    </w:p>
    <w:p w14:paraId="03F5CB51" w14:textId="77777777" w:rsidR="00D23E0A" w:rsidRDefault="00D23E0A" w:rsidP="00D23E0A">
      <w:pPr>
        <w:jc w:val="both"/>
      </w:pPr>
    </w:p>
    <w:p w14:paraId="0785A03F" w14:textId="77777777" w:rsidR="00D23E0A" w:rsidRDefault="00D23E0A" w:rsidP="00D23E0A">
      <w:pPr>
        <w:jc w:val="both"/>
      </w:pPr>
    </w:p>
    <w:p w14:paraId="4C255F44" w14:textId="77777777" w:rsidR="00895C6A" w:rsidRDefault="00895C6A">
      <w:pPr>
        <w:ind w:firstLine="708"/>
        <w:jc w:val="both"/>
      </w:pPr>
    </w:p>
    <w:p w14:paraId="3B7A8A22" w14:textId="469314F0" w:rsidR="001A03DF" w:rsidRDefault="00D23E0A" w:rsidP="001A03DF">
      <w:r>
        <w:t xml:space="preserve">      </w:t>
      </w:r>
      <w:r>
        <w:t>Mustafa ÜNVER</w:t>
      </w:r>
      <w:r>
        <w:tab/>
        <w:t xml:space="preserve">                              Serkan TEKGÜMÜŞ                       Sebahattin GÜNDÜZ                           </w:t>
      </w:r>
      <w:r w:rsidR="001A03DF">
        <w:t xml:space="preserve">                           </w:t>
      </w:r>
    </w:p>
    <w:p w14:paraId="495E5701" w14:textId="4496AB43" w:rsidR="000C0CD8" w:rsidRDefault="000C0CD8" w:rsidP="000C0CD8">
      <w:r>
        <w:t xml:space="preserve">      Meclis Başkan V.                                        </w:t>
      </w:r>
      <w:r w:rsidR="00D23E0A">
        <w:t xml:space="preserve"> </w:t>
      </w:r>
      <w:proofErr w:type="gramStart"/>
      <w:r>
        <w:t>Katip</w:t>
      </w:r>
      <w:proofErr w:type="gramEnd"/>
      <w:r>
        <w:tab/>
      </w:r>
      <w:r>
        <w:tab/>
      </w:r>
      <w:r>
        <w:tab/>
      </w:r>
      <w:r>
        <w:tab/>
        <w:t xml:space="preserve">   </w:t>
      </w:r>
      <w:r w:rsidR="00D23E0A">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7F60" w14:textId="77777777" w:rsidR="008E36A1" w:rsidRDefault="008E36A1">
      <w:r>
        <w:separator/>
      </w:r>
    </w:p>
  </w:endnote>
  <w:endnote w:type="continuationSeparator" w:id="0">
    <w:p w14:paraId="5B7F789E" w14:textId="77777777" w:rsidR="008E36A1" w:rsidRDefault="008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ACC1" w14:textId="77777777" w:rsidR="008E36A1" w:rsidRDefault="008E36A1">
      <w:r>
        <w:separator/>
      </w:r>
    </w:p>
  </w:footnote>
  <w:footnote w:type="continuationSeparator" w:id="0">
    <w:p w14:paraId="2AA7301C" w14:textId="77777777" w:rsidR="008E36A1" w:rsidRDefault="008E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E9ED950" w:rsidR="001928DE" w:rsidRDefault="00D10A5B">
    <w:pPr>
      <w:jc w:val="both"/>
    </w:pPr>
    <w:r>
      <w:rPr>
        <w:b/>
      </w:rPr>
      <w:t>KARAR:</w:t>
    </w:r>
    <w:r w:rsidR="00C06786">
      <w:rPr>
        <w:b/>
      </w:rPr>
      <w:t xml:space="preserve"> </w:t>
    </w:r>
    <w:r w:rsidR="00D23E0A">
      <w:rPr>
        <w:b/>
      </w:rPr>
      <w:t>10</w:t>
    </w:r>
    <w:r w:rsidR="00C06786">
      <w:rPr>
        <w:b/>
      </w:rPr>
      <w:t xml:space="preserve">                                                                                         </w:t>
    </w:r>
    <w:r w:rsidR="00C06786">
      <w:rPr>
        <w:b/>
      </w:rPr>
      <w:tab/>
      <w:t xml:space="preserve">               </w:t>
    </w:r>
    <w:r w:rsidR="00C06786">
      <w:rPr>
        <w:b/>
      </w:rPr>
      <w:tab/>
    </w:r>
    <w:r w:rsidR="00E53496">
      <w:rPr>
        <w:b/>
      </w:rPr>
      <w:t>0</w:t>
    </w:r>
    <w:r w:rsidR="00D23E0A">
      <w:rPr>
        <w:b/>
      </w:rPr>
      <w:t>4</w:t>
    </w:r>
    <w:r w:rsidR="00667F45">
      <w:rPr>
        <w:b/>
      </w:rPr>
      <w:t>.01</w:t>
    </w:r>
    <w:r w:rsidR="00C06786">
      <w:rPr>
        <w:b/>
      </w:rPr>
      <w:t>.20</w:t>
    </w:r>
    <w:r w:rsidR="00667F4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0E81"/>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67F45"/>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E36A1"/>
    <w:rsid w:val="00911A62"/>
    <w:rsid w:val="0091231F"/>
    <w:rsid w:val="00916F9C"/>
    <w:rsid w:val="009322FB"/>
    <w:rsid w:val="00936100"/>
    <w:rsid w:val="00947686"/>
    <w:rsid w:val="00952845"/>
    <w:rsid w:val="0095511A"/>
    <w:rsid w:val="00962176"/>
    <w:rsid w:val="0097229F"/>
    <w:rsid w:val="00982923"/>
    <w:rsid w:val="00994F0F"/>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3767A"/>
    <w:rsid w:val="00C532E2"/>
    <w:rsid w:val="00C605CE"/>
    <w:rsid w:val="00C63813"/>
    <w:rsid w:val="00C9364F"/>
    <w:rsid w:val="00CA4B10"/>
    <w:rsid w:val="00CE2260"/>
    <w:rsid w:val="00CF485C"/>
    <w:rsid w:val="00CF5485"/>
    <w:rsid w:val="00D10A5B"/>
    <w:rsid w:val="00D23E0A"/>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3130-6A91-4798-BA2A-9C539F6F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2022-01-05T06:35:00Z</cp:lastPrinted>
  <dcterms:created xsi:type="dcterms:W3CDTF">2020-08-07T07:47:00Z</dcterms:created>
  <dcterms:modified xsi:type="dcterms:W3CDTF">2022-01-05T06:36:00Z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