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87F5714" w:rsidR="00F063BF" w:rsidRPr="00673331" w:rsidRDefault="002C3388" w:rsidP="003402C5">
      <w:pPr>
        <w:ind w:firstLine="708"/>
        <w:jc w:val="both"/>
      </w:pPr>
      <w:r>
        <w:t xml:space="preserve">5393 Sayılı Belediye Kanunu’nun 14/b maddesi gereğince sporu teşvik etmek amacıyla ilçemizde ikamet eden yurt içi ve yurt dışı müsabakalarda üstün başarı gösteren sporcular, teknik yöneticilere ve </w:t>
      </w:r>
      <w:proofErr w:type="gramStart"/>
      <w:r>
        <w:t>antrenörlere</w:t>
      </w:r>
      <w:proofErr w:type="gramEnd"/>
      <w:r>
        <w:t xml:space="preserve"> talepte bulunmaları halinde ayni yardım yapılması ile ilgili Gençlik ve Spor Komisyonu</w:t>
      </w:r>
      <w:r w:rsidR="000B7A27" w:rsidRPr="000B7A27">
        <w:t>nun</w:t>
      </w:r>
      <w:r w:rsidR="000B7A27">
        <w:rPr>
          <w:b/>
        </w:rPr>
        <w:t xml:space="preserve"> </w:t>
      </w:r>
      <w:r w:rsidR="00265C30"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 w:rsidR="00265C30">
        <w:rPr>
          <w:rFonts w:eastAsia="Calibri"/>
          <w:color w:val="000000"/>
        </w:rPr>
        <w:t>09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265C30">
        <w:rPr>
          <w:rFonts w:eastAsia="Calibri"/>
          <w:color w:val="000000"/>
        </w:rPr>
        <w:t>07</w:t>
      </w:r>
      <w:bookmarkStart w:id="0" w:name="_GoBack"/>
      <w:bookmarkEnd w:id="0"/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FF97FEB" w14:textId="77777777" w:rsidR="002C3388" w:rsidRPr="0068560C" w:rsidRDefault="00C06786" w:rsidP="002C3388">
      <w:pPr>
        <w:pStyle w:val="AralkYok"/>
        <w:ind w:firstLine="708"/>
        <w:jc w:val="both"/>
        <w:rPr>
          <w:sz w:val="24"/>
          <w:szCs w:val="24"/>
        </w:rPr>
      </w:pPr>
      <w:proofErr w:type="gramStart"/>
      <w:r w:rsidRPr="00673331">
        <w:t>(</w:t>
      </w:r>
      <w:proofErr w:type="gramEnd"/>
      <w:r w:rsidR="002C3388" w:rsidRPr="0068560C">
        <w:rPr>
          <w:sz w:val="24"/>
          <w:szCs w:val="24"/>
        </w:rPr>
        <w:t xml:space="preserve">Belediye meclisimizin </w:t>
      </w:r>
      <w:r w:rsidR="002C3388">
        <w:rPr>
          <w:sz w:val="24"/>
          <w:szCs w:val="24"/>
        </w:rPr>
        <w:t>01.09.2022</w:t>
      </w:r>
      <w:r w:rsidR="002C3388" w:rsidRPr="0068560C">
        <w:rPr>
          <w:sz w:val="24"/>
          <w:szCs w:val="24"/>
        </w:rPr>
        <w:t xml:space="preserve"> tarihinde yapmış olduğu toplantıda görüşülerek komisyon</w:t>
      </w:r>
      <w:r w:rsidR="002C3388">
        <w:rPr>
          <w:sz w:val="24"/>
          <w:szCs w:val="24"/>
        </w:rPr>
        <w:t xml:space="preserve">umuza </w:t>
      </w:r>
      <w:r w:rsidR="002C3388" w:rsidRPr="0068560C">
        <w:rPr>
          <w:sz w:val="24"/>
          <w:szCs w:val="24"/>
        </w:rPr>
        <w:t xml:space="preserve">havale edilen, </w:t>
      </w:r>
      <w:r w:rsidR="002C3388">
        <w:rPr>
          <w:sz w:val="24"/>
          <w:szCs w:val="24"/>
        </w:rPr>
        <w:t xml:space="preserve">5393 Sayılı Belediye Kanunu’nun 14/b maddesi gereğince sporu teşvik etmek amacıyla ilçemizde ikamet eden yurt içi ve yurt dışı müsabakalarda üstün başarı gösteren sporcular, teknik yöneticilere ve antrenörlere talepte bulunmaları halinde ayni yardım yapılması ile </w:t>
      </w:r>
      <w:r w:rsidR="002C3388" w:rsidRPr="0068560C">
        <w:rPr>
          <w:sz w:val="24"/>
          <w:szCs w:val="24"/>
        </w:rPr>
        <w:t>ilgili dosya incelendi.</w:t>
      </w:r>
    </w:p>
    <w:p w14:paraId="01AD460C" w14:textId="77777777" w:rsidR="002C3388" w:rsidRPr="0068560C" w:rsidRDefault="002C3388" w:rsidP="002C3388">
      <w:pPr>
        <w:pStyle w:val="AralkYok"/>
        <w:ind w:firstLine="708"/>
        <w:jc w:val="both"/>
        <w:rPr>
          <w:sz w:val="24"/>
          <w:szCs w:val="24"/>
        </w:rPr>
      </w:pPr>
      <w:r w:rsidRPr="0068560C">
        <w:rPr>
          <w:sz w:val="24"/>
          <w:szCs w:val="24"/>
        </w:rPr>
        <w:t>Komisyon</w:t>
      </w:r>
      <w:r>
        <w:rPr>
          <w:sz w:val="24"/>
          <w:szCs w:val="24"/>
        </w:rPr>
        <w:t xml:space="preserve">umuzca </w:t>
      </w:r>
      <w:r w:rsidRPr="0068560C">
        <w:rPr>
          <w:sz w:val="24"/>
          <w:szCs w:val="24"/>
        </w:rPr>
        <w:t xml:space="preserve">yapılan görüşmeler </w:t>
      </w:r>
      <w:r>
        <w:rPr>
          <w:sz w:val="24"/>
          <w:szCs w:val="24"/>
        </w:rPr>
        <w:t>neticesinde</w:t>
      </w:r>
      <w:r w:rsidRPr="0068560C">
        <w:rPr>
          <w:sz w:val="24"/>
          <w:szCs w:val="24"/>
        </w:rPr>
        <w:t>;</w:t>
      </w:r>
    </w:p>
    <w:p w14:paraId="6F64EE82" w14:textId="77777777" w:rsidR="002C3388" w:rsidRDefault="002C3388" w:rsidP="002C3388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Belediyemiz toplumun her katmanına hizmet sunumu sağlamak, özellikle gençlerin kültürel, sanatsal ve sportif faaliyetlerini desteklemek maksadıyla çeşitli projeler gerçekleştirmektedir.</w:t>
      </w:r>
    </w:p>
    <w:p w14:paraId="0E1EDB41" w14:textId="77777777" w:rsidR="002C3388" w:rsidRDefault="002C3388" w:rsidP="002C3388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Gençlerin ilçemizde düzenlenen kültür ve sanat etkinliklerine katılımı ile, </w:t>
      </w:r>
      <w:proofErr w:type="spellStart"/>
      <w:r>
        <w:rPr>
          <w:sz w:val="24"/>
          <w:szCs w:val="24"/>
        </w:rPr>
        <w:t>sosyo</w:t>
      </w:r>
      <w:proofErr w:type="spellEnd"/>
      <w:r>
        <w:rPr>
          <w:sz w:val="24"/>
          <w:szCs w:val="24"/>
        </w:rPr>
        <w:t xml:space="preserve">-kültürel gelişimlerine katkı sağlandığı,  belediyemizce yapılan </w:t>
      </w:r>
      <w:proofErr w:type="gramStart"/>
      <w:r>
        <w:rPr>
          <w:sz w:val="24"/>
          <w:szCs w:val="24"/>
        </w:rPr>
        <w:t>yada</w:t>
      </w:r>
      <w:proofErr w:type="gramEnd"/>
      <w:r>
        <w:rPr>
          <w:sz w:val="24"/>
          <w:szCs w:val="24"/>
        </w:rPr>
        <w:t xml:space="preserve"> tasarlanan fiziksel alanlar aracılığı ile de sportif faaliyetlerini gerçekleştirdiği, ayrıca bu alanların her geçen gün daha da arttığı değerlendirilmiştir.</w:t>
      </w:r>
    </w:p>
    <w:p w14:paraId="50CE17EA" w14:textId="77777777" w:rsidR="002C3388" w:rsidRDefault="002C3388" w:rsidP="002C3388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Vatandaşlarımız ve belediyemiz hem ülkemizi hem ilçemizi temsil ederek başarı elde eden sporcu ve </w:t>
      </w:r>
      <w:proofErr w:type="gramStart"/>
      <w:r>
        <w:rPr>
          <w:sz w:val="24"/>
          <w:szCs w:val="24"/>
        </w:rPr>
        <w:t>antrenörleri</w:t>
      </w:r>
      <w:proofErr w:type="gramEnd"/>
      <w:r>
        <w:rPr>
          <w:sz w:val="24"/>
          <w:szCs w:val="24"/>
        </w:rPr>
        <w:t xml:space="preserve"> takdirle karşılamaktadır. </w:t>
      </w:r>
    </w:p>
    <w:p w14:paraId="0A658E8B" w14:textId="2C799E91" w:rsidR="00093925" w:rsidRDefault="002C3388" w:rsidP="002C3388">
      <w:pPr>
        <w:pStyle w:val="ListeParagraf"/>
        <w:ind w:left="0" w:firstLine="709"/>
        <w:jc w:val="both"/>
        <w:rPr>
          <w:color w:val="000000"/>
        </w:rPr>
      </w:pPr>
      <w:r>
        <w:t>Komisyonumuzca yapılan toplantılarda özellikle gençlerin kültürel, sanatsal ve sportif faaliyetlerini desteklemek maksadıyla Kültür ve Sosyal İşler Müdürlüğü’nün gerekli çalışmaları yapması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B6CF574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>Konu üzerindeki görüşmelerden sonra, komisyon raporu oylamaya sunuldu,</w:t>
      </w:r>
      <w:r w:rsidR="00F63EC6">
        <w:t xml:space="preserve"> yapılan görüşmelerde;</w:t>
      </w:r>
      <w:r w:rsidRPr="00673331">
        <w:t xml:space="preserve"> </w:t>
      </w:r>
      <w:r w:rsidR="002C3388">
        <w:t xml:space="preserve">5393 Sayılı Belediye Kanunu’nun 14/b maddesi gereğince sporu teşvik etmek amacıyla ilçemizde ikamet eden yurt içi ve yurt dışı müsabakalarda üstün başarı gösteren sporcular, teknik yöneticilere ve </w:t>
      </w:r>
      <w:proofErr w:type="gramStart"/>
      <w:r w:rsidR="002C3388">
        <w:t>antrenörlere</w:t>
      </w:r>
      <w:proofErr w:type="gramEnd"/>
      <w:r w:rsidR="002C3388">
        <w:t xml:space="preserve"> talepte bulunmaları halinde ayni yardım yapılması ile ilgili Gençlik ve Spor Komisyonu </w:t>
      </w:r>
      <w:r w:rsidR="00F63EC6">
        <w:t xml:space="preserve">raporuna “talep olunması halinde Plan ve Bütçe Komisyonu raporuna istinaden ayni yardım yapılması” ibaresi eklenerek kabul edilmesi şeklinde yapılan işaretle oylamanın </w:t>
      </w:r>
      <w:r w:rsidR="00E23EB9">
        <w:t xml:space="preserve">kabulüne oybirliğiyle </w:t>
      </w:r>
      <w:r w:rsidR="008D2DEE">
        <w:t>06.10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361777A6" w:rsidR="00422533" w:rsidRDefault="008D2DEE" w:rsidP="008D2DEE">
      <w:pPr>
        <w:tabs>
          <w:tab w:val="left" w:pos="3645"/>
        </w:tabs>
        <w:ind w:firstLine="708"/>
        <w:jc w:val="both"/>
      </w:pPr>
      <w:r>
        <w:tab/>
      </w: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08BBDB5" w14:textId="0205CB26" w:rsidR="002C3388" w:rsidRDefault="002C3388" w:rsidP="002C3388">
      <w:r>
        <w:t xml:space="preserve">       Murat ERCAN</w:t>
      </w:r>
      <w:r>
        <w:tab/>
        <w:t xml:space="preserve">                         Serkan TEKGÜMÜŞ                          Fatma Nur AYDOĞAN</w:t>
      </w:r>
    </w:p>
    <w:p w14:paraId="0BF98BF8" w14:textId="77777777" w:rsidR="002C3388" w:rsidRDefault="002C3388" w:rsidP="002C3388">
      <w:r>
        <w:t xml:space="preserve">      Meclis Başkanı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Katip</w:t>
      </w:r>
      <w:proofErr w:type="spellEnd"/>
    </w:p>
    <w:p w14:paraId="7F7B59F2" w14:textId="77777777" w:rsidR="002C3388" w:rsidRPr="00304DE6" w:rsidRDefault="002C3388" w:rsidP="002C3388">
      <w:pPr>
        <w:rPr>
          <w:b/>
        </w:rPr>
      </w:pPr>
    </w:p>
    <w:p w14:paraId="770B47B2" w14:textId="6AA6154B" w:rsidR="00D972D5" w:rsidRPr="00673331" w:rsidRDefault="00D972D5" w:rsidP="002C3388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F9F4" w14:textId="77777777" w:rsidR="006A68CF" w:rsidRDefault="006A68CF">
      <w:r>
        <w:separator/>
      </w:r>
    </w:p>
  </w:endnote>
  <w:endnote w:type="continuationSeparator" w:id="0">
    <w:p w14:paraId="40294BD2" w14:textId="77777777" w:rsidR="006A68CF" w:rsidRDefault="006A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52CF" w14:textId="77777777" w:rsidR="006A68CF" w:rsidRDefault="006A68CF">
      <w:r>
        <w:separator/>
      </w:r>
    </w:p>
  </w:footnote>
  <w:footnote w:type="continuationSeparator" w:id="0">
    <w:p w14:paraId="3B3EB42E" w14:textId="77777777" w:rsidR="006A68CF" w:rsidRDefault="006A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0CA5871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D2DEE">
      <w:rPr>
        <w:b/>
      </w:rPr>
      <w:t>213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8D2DEE">
      <w:rPr>
        <w:b/>
      </w:rPr>
      <w:t>06.10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65C30"/>
    <w:rsid w:val="00281B9A"/>
    <w:rsid w:val="00285C03"/>
    <w:rsid w:val="002A380A"/>
    <w:rsid w:val="002B2B90"/>
    <w:rsid w:val="002B372D"/>
    <w:rsid w:val="002C3388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A68CF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D2DEE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63EC6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E874-8876-4472-ACBD-2BF406D2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26</cp:revision>
  <cp:lastPrinted>2020-11-05T09:13:00Z</cp:lastPrinted>
  <dcterms:created xsi:type="dcterms:W3CDTF">2020-09-04T12:22:00Z</dcterms:created>
  <dcterms:modified xsi:type="dcterms:W3CDTF">2022-10-07T13:08:00Z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