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C07477B" w:rsidR="00F063BF" w:rsidRDefault="00416FC6" w:rsidP="0034616D">
      <w:pPr>
        <w:ind w:firstLine="709"/>
        <w:jc w:val="both"/>
      </w:pPr>
      <w:bookmarkStart w:id="0" w:name="__DdeLink__146_2610451006"/>
      <w:r>
        <w:t>İlçemizde hava kalitesine etki eden faktörler neticesinde oluşabilecek atmosfer kirliliğini engellemek maksadıyla belediyemizce yapılabileceklerin değerlendirilmesi ile ilgili</w:t>
      </w:r>
      <w:r w:rsidRPr="00FB53A0">
        <w:rPr>
          <w:rFonts w:eastAsia="Calibri"/>
          <w:b/>
          <w:bCs/>
        </w:rPr>
        <w:t xml:space="preserve"> </w:t>
      </w:r>
      <w:r w:rsidRPr="00416FC6">
        <w:rPr>
          <w:rFonts w:eastAsia="Calibri"/>
          <w:bCs/>
        </w:rPr>
        <w:t xml:space="preserve">Çevre Komisyonu </w:t>
      </w:r>
      <w:r w:rsidRPr="00416FC6">
        <w:t xml:space="preserve">ile </w:t>
      </w:r>
      <w:r w:rsidRPr="00416FC6">
        <w:rPr>
          <w:rFonts w:eastAsia="Calibri"/>
          <w:bCs/>
        </w:rPr>
        <w:t>Sağlık Komisyonu</w:t>
      </w:r>
      <w:r w:rsidR="00F063BF" w:rsidRPr="00416FC6">
        <w:rPr>
          <w:rFonts w:eastAsia="Calibri"/>
          <w:color w:val="000000"/>
        </w:rPr>
        <w:t>nun</w:t>
      </w:r>
      <w:bookmarkEnd w:id="0"/>
      <w:r w:rsidR="00F063BF" w:rsidRPr="00416FC6">
        <w:rPr>
          <w:rFonts w:eastAsia="Calibri"/>
          <w:color w:val="000000"/>
        </w:rPr>
        <w:t xml:space="preserve"> </w:t>
      </w:r>
      <w:r>
        <w:rPr>
          <w:rFonts w:eastAsia="Calibri"/>
          <w:color w:val="000000"/>
        </w:rPr>
        <w:t>13</w:t>
      </w:r>
      <w:r w:rsidR="00EB470B">
        <w:rPr>
          <w:rFonts w:eastAsia="Calibri"/>
          <w:color w:val="000000"/>
        </w:rPr>
        <w:t>.01.2023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38502A5" w14:textId="77777777" w:rsidR="00416FC6" w:rsidRPr="00416FC6" w:rsidRDefault="00C06786" w:rsidP="00416FC6">
      <w:pPr>
        <w:pStyle w:val="ListeParagraf"/>
        <w:ind w:left="0" w:firstLine="708"/>
        <w:jc w:val="both"/>
        <w:rPr>
          <w:color w:val="000000"/>
        </w:rPr>
      </w:pPr>
      <w:proofErr w:type="gramStart"/>
      <w:r w:rsidRPr="002B372D">
        <w:t>(</w:t>
      </w:r>
      <w:proofErr w:type="gramEnd"/>
      <w:r w:rsidR="00416FC6" w:rsidRPr="00416FC6">
        <w:t>Belediye meclisimizin 02.01.2023 tarihinde yapmış olduğu birleşimde görüşülerek komisyonlarımıza havale edilen, İlçemizde hava kalitesine etki eden faktörler neticesinde oluşabilecek atmosfer kirliliğini engellemek maksadıyla belediyemizce yapılabileceklerin değerlendirilmesi ile ilgili konu incelendi.</w:t>
      </w:r>
    </w:p>
    <w:p w14:paraId="70C32877" w14:textId="77777777" w:rsidR="00416FC6" w:rsidRPr="00416FC6" w:rsidRDefault="00416FC6" w:rsidP="00416FC6">
      <w:pPr>
        <w:shd w:val="clear" w:color="auto" w:fill="FFFFFF"/>
        <w:ind w:firstLine="708"/>
        <w:jc w:val="both"/>
      </w:pPr>
      <w:r w:rsidRPr="00416FC6">
        <w:t>Komisyonlarımızca yapılan araştırmalar ve görüşmeler neticesinde;</w:t>
      </w:r>
    </w:p>
    <w:p w14:paraId="09F443BC" w14:textId="77777777" w:rsidR="00416FC6" w:rsidRPr="00416FC6" w:rsidRDefault="00416FC6" w:rsidP="00416FC6">
      <w:pPr>
        <w:autoSpaceDE w:val="0"/>
        <w:autoSpaceDN w:val="0"/>
        <w:adjustRightInd w:val="0"/>
        <w:ind w:firstLine="708"/>
        <w:jc w:val="both"/>
      </w:pPr>
      <w:r w:rsidRPr="00416FC6">
        <w:t xml:space="preserve">Hava kirliliği, canlıların sağlığını olumsuz yönde etkileyen ve havadaki yabancı maddelerin, normalin üzerinde miktar ve yoğunluğa ulaşmasıdır. Bir başka deyişle hava kirliliği; havada katı, sıvı ve gaz şeklindeki yabancı maddelerin insan sağlığına, canlı hayatına ve </w:t>
      </w:r>
      <w:proofErr w:type="gramStart"/>
      <w:r w:rsidRPr="00416FC6">
        <w:t>ekolojik dengeye</w:t>
      </w:r>
      <w:proofErr w:type="gramEnd"/>
      <w:r w:rsidRPr="00416FC6">
        <w:t xml:space="preserve"> zarar verecek miktar, yoğunluk ve uzun sürede atmosferde bulunmasıdır. İnsanların çeşitli faaliyetleri sonucu meydana gelen üretim ve tüketim aktiviteleri sırasında ortaya çıkan atıklarla hava tabakası kirlenerek, yeryüzündeki canlı hayatını olumsuz yönde etkilemektedir.</w:t>
      </w:r>
    </w:p>
    <w:p w14:paraId="7AD7495A" w14:textId="77777777" w:rsidR="00416FC6" w:rsidRPr="00416FC6" w:rsidRDefault="00416FC6" w:rsidP="00416FC6">
      <w:pPr>
        <w:autoSpaceDE w:val="0"/>
        <w:autoSpaceDN w:val="0"/>
        <w:adjustRightInd w:val="0"/>
        <w:ind w:firstLine="708"/>
        <w:jc w:val="both"/>
      </w:pPr>
      <w:r w:rsidRPr="00416FC6">
        <w:t>Hava kirliliğini önlemek amacıyla yapılabilecek olanlar ve alınacak önlemlerden bazıları şunlardır:</w:t>
      </w:r>
    </w:p>
    <w:p w14:paraId="3025FB88" w14:textId="77777777" w:rsidR="00416FC6" w:rsidRPr="00416FC6" w:rsidRDefault="00416FC6" w:rsidP="00416FC6">
      <w:pPr>
        <w:autoSpaceDE w:val="0"/>
        <w:autoSpaceDN w:val="0"/>
        <w:adjustRightInd w:val="0"/>
        <w:ind w:firstLine="708"/>
        <w:jc w:val="both"/>
      </w:pPr>
      <w:r w:rsidRPr="00416FC6">
        <w:t xml:space="preserve">Toplum olarak hem ısınmak hem de havayı kirletmemek zorundayız. Isınmadan kaynaklanan hava kirliliğini azaltmak veya önlemek için </w:t>
      </w:r>
      <w:bookmarkStart w:id="1" w:name="_Hlk124155524"/>
      <w:r w:rsidRPr="00416FC6">
        <w:t>yapılabilecekler</w:t>
      </w:r>
      <w:bookmarkEnd w:id="1"/>
      <w:r w:rsidRPr="00416FC6">
        <w:t>:</w:t>
      </w:r>
    </w:p>
    <w:p w14:paraId="3C2F515F" w14:textId="77777777" w:rsidR="00416FC6" w:rsidRPr="00416FC6" w:rsidRDefault="00416FC6" w:rsidP="00416FC6">
      <w:pPr>
        <w:autoSpaceDE w:val="0"/>
        <w:autoSpaceDN w:val="0"/>
        <w:adjustRightInd w:val="0"/>
        <w:spacing w:before="240"/>
        <w:ind w:firstLine="708"/>
        <w:jc w:val="both"/>
      </w:pPr>
      <w:r w:rsidRPr="00416FC6">
        <w:t>* Yakıt tüketimi azaltılmalı,</w:t>
      </w:r>
    </w:p>
    <w:p w14:paraId="7E516F7E" w14:textId="77777777" w:rsidR="00416FC6" w:rsidRPr="00416FC6" w:rsidRDefault="00416FC6" w:rsidP="00416FC6">
      <w:pPr>
        <w:autoSpaceDE w:val="0"/>
        <w:autoSpaceDN w:val="0"/>
        <w:adjustRightInd w:val="0"/>
        <w:spacing w:before="240"/>
        <w:ind w:firstLine="708"/>
        <w:jc w:val="both"/>
      </w:pPr>
      <w:r w:rsidRPr="00416FC6">
        <w:t>* Temiz enerji kaynakları ve kaliteli yakıtlar kullanılmalı,</w:t>
      </w:r>
    </w:p>
    <w:p w14:paraId="152F27A4" w14:textId="77777777" w:rsidR="00416FC6" w:rsidRPr="00416FC6" w:rsidRDefault="00416FC6" w:rsidP="00416FC6">
      <w:pPr>
        <w:autoSpaceDE w:val="0"/>
        <w:autoSpaceDN w:val="0"/>
        <w:adjustRightInd w:val="0"/>
        <w:spacing w:before="240"/>
        <w:ind w:firstLine="708"/>
        <w:jc w:val="both"/>
      </w:pPr>
      <w:r w:rsidRPr="00416FC6">
        <w:t>* Yakıtlar soba ve kaloriferlerde tekniğine uygun yakılmalı,</w:t>
      </w:r>
    </w:p>
    <w:p w14:paraId="4D108396" w14:textId="77777777" w:rsidR="00416FC6" w:rsidRPr="00416FC6" w:rsidRDefault="00416FC6" w:rsidP="00416FC6">
      <w:pPr>
        <w:autoSpaceDE w:val="0"/>
        <w:autoSpaceDN w:val="0"/>
        <w:adjustRightInd w:val="0"/>
        <w:spacing w:before="240"/>
        <w:ind w:firstLine="708"/>
        <w:jc w:val="both"/>
      </w:pPr>
      <w:r w:rsidRPr="00416FC6">
        <w:t>* Binalarda ve evlerde ısı yalıtımına gidilmeli,</w:t>
      </w:r>
    </w:p>
    <w:p w14:paraId="0D94F680" w14:textId="77777777" w:rsidR="00416FC6" w:rsidRPr="00416FC6" w:rsidRDefault="00416FC6" w:rsidP="00416FC6">
      <w:pPr>
        <w:autoSpaceDE w:val="0"/>
        <w:autoSpaceDN w:val="0"/>
        <w:adjustRightInd w:val="0"/>
        <w:spacing w:before="240"/>
        <w:ind w:firstLine="708"/>
        <w:jc w:val="both"/>
      </w:pPr>
      <w:r w:rsidRPr="00416FC6">
        <w:t>* Kalorifer ve soba bacaları her sezon başında mutlaka temizlenmeli.</w:t>
      </w:r>
    </w:p>
    <w:p w14:paraId="26C13A48" w14:textId="77777777" w:rsidR="00416FC6" w:rsidRPr="00416FC6" w:rsidRDefault="00416FC6" w:rsidP="00416FC6">
      <w:pPr>
        <w:autoSpaceDE w:val="0"/>
        <w:autoSpaceDN w:val="0"/>
        <w:adjustRightInd w:val="0"/>
        <w:spacing w:before="240"/>
        <w:ind w:firstLine="708"/>
        <w:jc w:val="both"/>
      </w:pPr>
      <w:r w:rsidRPr="00416FC6">
        <w:t>Taşıtların kirletici etkilerini önlemek veya azaltmak için yapılabilecekler:</w:t>
      </w:r>
    </w:p>
    <w:p w14:paraId="5DE5B552" w14:textId="77777777" w:rsidR="00416FC6" w:rsidRPr="00416FC6" w:rsidRDefault="00416FC6" w:rsidP="00416FC6">
      <w:pPr>
        <w:autoSpaceDE w:val="0"/>
        <w:autoSpaceDN w:val="0"/>
        <w:adjustRightInd w:val="0"/>
        <w:spacing w:before="240"/>
        <w:ind w:firstLine="708"/>
        <w:jc w:val="both"/>
      </w:pPr>
      <w:r w:rsidRPr="00416FC6">
        <w:t xml:space="preserve">* Egzoz gazı </w:t>
      </w:r>
      <w:proofErr w:type="gramStart"/>
      <w:r w:rsidRPr="00416FC6">
        <w:t>emisyon</w:t>
      </w:r>
      <w:proofErr w:type="gramEnd"/>
      <w:r w:rsidRPr="00416FC6">
        <w:t xml:space="preserve"> ölçümü zamanında yapılmalı,</w:t>
      </w:r>
    </w:p>
    <w:p w14:paraId="5069EA79" w14:textId="77777777" w:rsidR="00416FC6" w:rsidRPr="00416FC6" w:rsidRDefault="00416FC6" w:rsidP="00416FC6">
      <w:pPr>
        <w:autoSpaceDE w:val="0"/>
        <w:autoSpaceDN w:val="0"/>
        <w:adjustRightInd w:val="0"/>
        <w:spacing w:before="240"/>
        <w:ind w:firstLine="708"/>
        <w:jc w:val="both"/>
      </w:pPr>
      <w:r w:rsidRPr="00416FC6">
        <w:t>* Araçların bakım ve onarımları zamanında yapılmalı,</w:t>
      </w:r>
    </w:p>
    <w:p w14:paraId="0A54FC14" w14:textId="77777777" w:rsidR="00416FC6" w:rsidRPr="00416FC6" w:rsidRDefault="00416FC6" w:rsidP="00416FC6">
      <w:pPr>
        <w:autoSpaceDE w:val="0"/>
        <w:autoSpaceDN w:val="0"/>
        <w:adjustRightInd w:val="0"/>
        <w:spacing w:before="240"/>
        <w:ind w:firstLine="708"/>
        <w:jc w:val="both"/>
      </w:pPr>
      <w:r w:rsidRPr="00416FC6">
        <w:t>* Temiz yakıt kullanılmalı,</w:t>
      </w:r>
    </w:p>
    <w:p w14:paraId="79572FC1" w14:textId="77777777" w:rsidR="00416FC6" w:rsidRPr="00416FC6" w:rsidRDefault="00416FC6" w:rsidP="00416FC6">
      <w:pPr>
        <w:autoSpaceDE w:val="0"/>
        <w:autoSpaceDN w:val="0"/>
        <w:adjustRightInd w:val="0"/>
        <w:spacing w:before="240"/>
        <w:ind w:firstLine="708"/>
        <w:jc w:val="both"/>
      </w:pPr>
      <w:r w:rsidRPr="00416FC6">
        <w:t>* Araçların muayeneleri periyodik olarak yapılmalı,</w:t>
      </w:r>
    </w:p>
    <w:p w14:paraId="20CFEA90" w14:textId="77777777" w:rsidR="00416FC6" w:rsidRPr="00416FC6" w:rsidRDefault="00416FC6" w:rsidP="00416FC6">
      <w:pPr>
        <w:autoSpaceDE w:val="0"/>
        <w:autoSpaceDN w:val="0"/>
        <w:adjustRightInd w:val="0"/>
        <w:spacing w:before="240"/>
        <w:ind w:firstLine="708"/>
        <w:jc w:val="both"/>
      </w:pPr>
      <w:r w:rsidRPr="00416FC6">
        <w:t>* Araç kapasitelerinin üzerinde yolcu ve yük taşınmamalı,</w:t>
      </w:r>
    </w:p>
    <w:p w14:paraId="63665C12" w14:textId="77777777" w:rsidR="00416FC6" w:rsidRPr="00416FC6" w:rsidRDefault="00416FC6" w:rsidP="00416FC6">
      <w:pPr>
        <w:autoSpaceDE w:val="0"/>
        <w:autoSpaceDN w:val="0"/>
        <w:adjustRightInd w:val="0"/>
        <w:spacing w:before="240"/>
        <w:ind w:firstLine="708"/>
        <w:jc w:val="both"/>
      </w:pPr>
      <w:r w:rsidRPr="00416FC6">
        <w:t xml:space="preserve">* Benzinli taşıtlarda katalitik </w:t>
      </w:r>
      <w:proofErr w:type="spellStart"/>
      <w:r w:rsidRPr="00416FC6">
        <w:t>konvertör</w:t>
      </w:r>
      <w:proofErr w:type="spellEnd"/>
      <w:r w:rsidRPr="00416FC6">
        <w:t xml:space="preserve"> takılmalı,</w:t>
      </w:r>
    </w:p>
    <w:p w14:paraId="68E6FC7F" w14:textId="77777777" w:rsidR="00416FC6" w:rsidRPr="00416FC6" w:rsidRDefault="00416FC6" w:rsidP="00416FC6">
      <w:pPr>
        <w:autoSpaceDE w:val="0"/>
        <w:autoSpaceDN w:val="0"/>
        <w:adjustRightInd w:val="0"/>
        <w:spacing w:before="240"/>
        <w:ind w:firstLine="708"/>
        <w:jc w:val="both"/>
      </w:pPr>
      <w:r w:rsidRPr="00416FC6">
        <w:lastRenderedPageBreak/>
        <w:t>* Toplu taşımaya önem verilmeli.</w:t>
      </w:r>
    </w:p>
    <w:p w14:paraId="00718BCD" w14:textId="77777777" w:rsidR="00416FC6" w:rsidRPr="00416FC6" w:rsidRDefault="00416FC6" w:rsidP="00416FC6">
      <w:pPr>
        <w:autoSpaceDE w:val="0"/>
        <w:autoSpaceDN w:val="0"/>
        <w:adjustRightInd w:val="0"/>
        <w:ind w:firstLine="708"/>
        <w:jc w:val="both"/>
      </w:pPr>
    </w:p>
    <w:p w14:paraId="1F0CEE06" w14:textId="77777777" w:rsidR="00416FC6" w:rsidRPr="00416FC6" w:rsidRDefault="00416FC6" w:rsidP="00416FC6">
      <w:pPr>
        <w:autoSpaceDE w:val="0"/>
        <w:autoSpaceDN w:val="0"/>
        <w:adjustRightInd w:val="0"/>
        <w:ind w:firstLine="708"/>
        <w:jc w:val="both"/>
      </w:pPr>
      <w:r w:rsidRPr="00416FC6">
        <w:t>Sanayi kaynaklı hava kirliliği önlemek veya azaltmak için yapılabilecekler:</w:t>
      </w:r>
    </w:p>
    <w:p w14:paraId="4E1418A6" w14:textId="77777777" w:rsidR="00416FC6" w:rsidRPr="00416FC6" w:rsidRDefault="00416FC6" w:rsidP="00416FC6">
      <w:pPr>
        <w:autoSpaceDE w:val="0"/>
        <w:autoSpaceDN w:val="0"/>
        <w:adjustRightInd w:val="0"/>
        <w:ind w:firstLine="708"/>
        <w:jc w:val="both"/>
      </w:pPr>
      <w:r w:rsidRPr="00416FC6">
        <w:t>* Temiz yakıt ve hammadde kullanılması,</w:t>
      </w:r>
    </w:p>
    <w:p w14:paraId="74026DAF" w14:textId="77777777" w:rsidR="00416FC6" w:rsidRPr="00416FC6" w:rsidRDefault="00416FC6" w:rsidP="00416FC6">
      <w:pPr>
        <w:autoSpaceDE w:val="0"/>
        <w:autoSpaceDN w:val="0"/>
        <w:adjustRightInd w:val="0"/>
        <w:ind w:firstLine="708"/>
        <w:jc w:val="both"/>
      </w:pPr>
      <w:r w:rsidRPr="00416FC6">
        <w:t>* Kirliliği kaynağında yok edecek teknolojilerin kullanılması,</w:t>
      </w:r>
    </w:p>
    <w:p w14:paraId="1C36BEC6" w14:textId="77777777" w:rsidR="00416FC6" w:rsidRPr="00416FC6" w:rsidRDefault="00416FC6" w:rsidP="00416FC6">
      <w:pPr>
        <w:autoSpaceDE w:val="0"/>
        <w:autoSpaceDN w:val="0"/>
        <w:adjustRightInd w:val="0"/>
        <w:spacing w:before="240"/>
        <w:ind w:firstLine="708"/>
        <w:jc w:val="both"/>
      </w:pPr>
      <w:r w:rsidRPr="00416FC6">
        <w:t>* Tesislerin yakma ünitelerinde vasıflı yakıtların kullanılması,</w:t>
      </w:r>
    </w:p>
    <w:p w14:paraId="7B41707E" w14:textId="77777777" w:rsidR="00416FC6" w:rsidRPr="00416FC6" w:rsidRDefault="00416FC6" w:rsidP="00416FC6">
      <w:pPr>
        <w:autoSpaceDE w:val="0"/>
        <w:autoSpaceDN w:val="0"/>
        <w:adjustRightInd w:val="0"/>
        <w:spacing w:before="240"/>
        <w:ind w:firstLine="708"/>
        <w:jc w:val="both"/>
      </w:pPr>
      <w:r w:rsidRPr="00416FC6">
        <w:t>* Yeterli yükseklikte bacaların inşası ve bacalarda filtre kullanılması,</w:t>
      </w:r>
    </w:p>
    <w:p w14:paraId="18858551" w14:textId="77777777" w:rsidR="00416FC6" w:rsidRPr="00416FC6" w:rsidRDefault="00416FC6" w:rsidP="00416FC6">
      <w:pPr>
        <w:autoSpaceDE w:val="0"/>
        <w:autoSpaceDN w:val="0"/>
        <w:adjustRightInd w:val="0"/>
        <w:spacing w:before="240"/>
        <w:ind w:firstLine="708"/>
        <w:jc w:val="both"/>
      </w:pPr>
      <w:r w:rsidRPr="00416FC6">
        <w:t>* Arıtma tesislerinin kurulması,</w:t>
      </w:r>
    </w:p>
    <w:p w14:paraId="55582B7F" w14:textId="77777777" w:rsidR="00416FC6" w:rsidRPr="00416FC6" w:rsidRDefault="00416FC6" w:rsidP="00416FC6">
      <w:pPr>
        <w:autoSpaceDE w:val="0"/>
        <w:autoSpaceDN w:val="0"/>
        <w:adjustRightInd w:val="0"/>
        <w:spacing w:before="240"/>
        <w:ind w:firstLine="708"/>
        <w:jc w:val="both"/>
      </w:pPr>
      <w:r w:rsidRPr="00416FC6">
        <w:t>* Atıkların değerlendirilmesi, düzenli ve sağlıklı boşaltılması,</w:t>
      </w:r>
    </w:p>
    <w:p w14:paraId="52158BAB" w14:textId="1F9BF391" w:rsidR="00416FC6" w:rsidRDefault="00416FC6" w:rsidP="00416FC6">
      <w:pPr>
        <w:autoSpaceDE w:val="0"/>
        <w:autoSpaceDN w:val="0"/>
        <w:adjustRightInd w:val="0"/>
        <w:spacing w:before="240"/>
        <w:ind w:firstLine="708"/>
        <w:jc w:val="both"/>
      </w:pPr>
      <w:r w:rsidRPr="00416FC6">
        <w:t xml:space="preserve">* Tesisler mümkün olduğu kadar yerleşim yerlerinin dışına yapılmalı, </w:t>
      </w:r>
    </w:p>
    <w:p w14:paraId="3CDBD05A" w14:textId="77777777" w:rsidR="00416FC6" w:rsidRPr="00416FC6" w:rsidRDefault="00416FC6" w:rsidP="00416FC6">
      <w:pPr>
        <w:autoSpaceDE w:val="0"/>
        <w:autoSpaceDN w:val="0"/>
        <w:adjustRightInd w:val="0"/>
        <w:spacing w:before="240"/>
        <w:ind w:firstLine="708"/>
        <w:jc w:val="both"/>
      </w:pPr>
    </w:p>
    <w:p w14:paraId="4EBF981B" w14:textId="630E46FF" w:rsidR="00485CF3" w:rsidRPr="00416FC6" w:rsidRDefault="00416FC6" w:rsidP="00416FC6">
      <w:pPr>
        <w:pStyle w:val="AralkYok"/>
        <w:ind w:firstLine="709"/>
        <w:jc w:val="both"/>
        <w:rPr>
          <w:color w:val="000000"/>
          <w:sz w:val="24"/>
          <w:szCs w:val="24"/>
        </w:rPr>
      </w:pPr>
      <w:r w:rsidRPr="00416FC6">
        <w:rPr>
          <w:sz w:val="24"/>
          <w:szCs w:val="24"/>
        </w:rPr>
        <w:t>Sonuç olarak, belediyemizin bütçe imkânları ölçüsünde, yukarıda belirtilen problemlere yönelik üniversiteler ve sivil toplum kuruluşları ile işbirliği halinde, ilçemizde yaşayan vatandaşların ve özellikle gençlerin bilinçlendirilmesi amacıyla gerekli</w:t>
      </w:r>
      <w:r w:rsidRPr="00416FC6">
        <w:rPr>
          <w:rStyle w:val="style16"/>
          <w:sz w:val="24"/>
          <w:szCs w:val="24"/>
        </w:rPr>
        <w:t xml:space="preserve"> eğitim seminerleri, </w:t>
      </w:r>
      <w:r w:rsidRPr="00416FC6">
        <w:rPr>
          <w:sz w:val="24"/>
          <w:szCs w:val="24"/>
        </w:rPr>
        <w:t xml:space="preserve">konferans, panel ve görsel bilgilendirme faaliyetlerinin ve sivil toplum kuruluşları ile işbirliğinin </w:t>
      </w:r>
      <w:r w:rsidRPr="00416FC6">
        <w:rPr>
          <w:rStyle w:val="style16"/>
          <w:sz w:val="24"/>
          <w:szCs w:val="24"/>
        </w:rPr>
        <w:t>devam</w:t>
      </w:r>
      <w:r w:rsidRPr="00416FC6">
        <w:rPr>
          <w:color w:val="000000"/>
          <w:sz w:val="24"/>
          <w:szCs w:val="24"/>
        </w:rPr>
        <w:t xml:space="preserve"> ettirilmesi </w:t>
      </w:r>
      <w:r w:rsidRPr="00416FC6">
        <w:rPr>
          <w:sz w:val="24"/>
          <w:szCs w:val="24"/>
        </w:rPr>
        <w:t>komisyonlarımızca uygun görülmüştür.</w:t>
      </w:r>
      <w:r w:rsidR="00270283" w:rsidRPr="00416FC6">
        <w:rPr>
          <w:sz w:val="24"/>
          <w:szCs w:val="24"/>
        </w:rPr>
        <w:tab/>
      </w:r>
      <w:r w:rsidR="00270283" w:rsidRPr="00416FC6">
        <w:rPr>
          <w:sz w:val="24"/>
          <w:szCs w:val="24"/>
        </w:rPr>
        <w:tab/>
      </w:r>
      <w:r w:rsidR="00270283" w:rsidRPr="00416FC6">
        <w:rPr>
          <w:sz w:val="24"/>
          <w:szCs w:val="24"/>
        </w:rPr>
        <w:tab/>
      </w:r>
      <w:r w:rsidR="00270283" w:rsidRPr="00416FC6">
        <w:rPr>
          <w:sz w:val="24"/>
          <w:szCs w:val="24"/>
        </w:rPr>
        <w:tab/>
      </w:r>
      <w:r w:rsidR="00270283" w:rsidRPr="00416FC6">
        <w:rPr>
          <w:sz w:val="24"/>
          <w:szCs w:val="24"/>
        </w:rPr>
        <w:tab/>
      </w:r>
      <w:r w:rsidR="00270283" w:rsidRPr="00416FC6">
        <w:rPr>
          <w:sz w:val="24"/>
          <w:szCs w:val="24"/>
        </w:rPr>
        <w:tab/>
      </w:r>
      <w:r w:rsidR="00270283" w:rsidRPr="00416FC6">
        <w:rPr>
          <w:sz w:val="24"/>
          <w:szCs w:val="24"/>
        </w:rPr>
        <w:tab/>
      </w:r>
      <w:r w:rsidR="0034616D" w:rsidRPr="00416FC6">
        <w:rPr>
          <w:sz w:val="24"/>
          <w:szCs w:val="24"/>
        </w:rPr>
        <w:t>Meclisimizin görüşlerine arz ederiz.</w:t>
      </w:r>
      <w:proofErr w:type="gramStart"/>
      <w:r w:rsidR="00837BF8" w:rsidRPr="00416FC6">
        <w:rPr>
          <w:sz w:val="24"/>
          <w:szCs w:val="24"/>
        </w:rPr>
        <w:t>)</w:t>
      </w:r>
      <w:proofErr w:type="gramEnd"/>
      <w:r w:rsidR="00895C6A" w:rsidRPr="00416FC6">
        <w:rPr>
          <w:sz w:val="24"/>
          <w:szCs w:val="24"/>
        </w:rPr>
        <w:t xml:space="preserve">  O</w:t>
      </w:r>
      <w:r w:rsidR="00485CF3" w:rsidRPr="00416FC6">
        <w:rPr>
          <w:sz w:val="24"/>
          <w:szCs w:val="24"/>
        </w:rPr>
        <w:t>kundu.</w:t>
      </w:r>
    </w:p>
    <w:p w14:paraId="626685F2" w14:textId="171AE03D" w:rsidR="001928DE" w:rsidRDefault="00F063BF" w:rsidP="00252F2F">
      <w:pPr>
        <w:ind w:firstLine="709"/>
        <w:jc w:val="both"/>
      </w:pPr>
      <w:r w:rsidRPr="00F063BF">
        <w:t xml:space="preserve">Konu üzerindeki görüşmelerden sonra, komisyon raporu oylamaya sunuldu, yapılan işaretle oylama sonucunda, </w:t>
      </w:r>
      <w:r w:rsidR="00416FC6">
        <w:t>İlçemizde hava kalitesine etki eden faktörler neticesinde oluşabilecek atmosfer kirliliğini engellemek maksadıyla belediyemizce yapılabileceklerin değerlendirilmesi ile ilgili</w:t>
      </w:r>
      <w:r w:rsidR="00416FC6" w:rsidRPr="00FB53A0">
        <w:rPr>
          <w:rFonts w:eastAsia="Calibri"/>
          <w:b/>
          <w:bCs/>
        </w:rPr>
        <w:t xml:space="preserve"> </w:t>
      </w:r>
      <w:r w:rsidR="00416FC6" w:rsidRPr="00416FC6">
        <w:rPr>
          <w:rFonts w:eastAsia="Calibri"/>
          <w:bCs/>
        </w:rPr>
        <w:t xml:space="preserve">Çevre Komisyonu </w:t>
      </w:r>
      <w:r w:rsidR="00416FC6" w:rsidRPr="00416FC6">
        <w:t xml:space="preserve">ile </w:t>
      </w:r>
      <w:r w:rsidR="00416FC6" w:rsidRPr="00416FC6">
        <w:rPr>
          <w:rFonts w:eastAsia="Calibri"/>
          <w:bCs/>
        </w:rPr>
        <w:t>Sağlık Komisyonu</w:t>
      </w:r>
      <w:r w:rsidR="00416FC6">
        <w:rPr>
          <w:rFonts w:eastAsia="Calibri"/>
          <w:bCs/>
        </w:rPr>
        <w:t xml:space="preserve"> </w:t>
      </w:r>
      <w:bookmarkStart w:id="2" w:name="_GoBack"/>
      <w:bookmarkEnd w:id="2"/>
      <w:r w:rsidR="00EA7D6F">
        <w:t>müşterek</w:t>
      </w:r>
      <w:r w:rsidR="00BE6288">
        <w:t xml:space="preserve"> </w:t>
      </w:r>
      <w:r w:rsidRPr="00F063BF">
        <w:t xml:space="preserve">raporunun kabulüne oybirliğiyle </w:t>
      </w:r>
      <w:r w:rsidR="00BE6288">
        <w:t>0</w:t>
      </w:r>
      <w:r w:rsidR="00416FC6">
        <w:t>2</w:t>
      </w:r>
      <w:r w:rsidR="00EB470B">
        <w:t>.02.2023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6F252334" w:rsidR="001A03DF" w:rsidRDefault="001A03DF" w:rsidP="001A03DF">
      <w:r>
        <w:t xml:space="preserve">          Fatih OMAÇ</w:t>
      </w:r>
      <w:r>
        <w:tab/>
        <w:t xml:space="preserve">                              Serkan T</w:t>
      </w:r>
      <w:r w:rsidR="00416FC6">
        <w:t>EKGÜMÜŞ                     Fatma Nur AYDOĞAN</w:t>
      </w:r>
    </w:p>
    <w:p w14:paraId="495E5701" w14:textId="335C22F6" w:rsidR="000C0CD8" w:rsidRDefault="000C0CD8" w:rsidP="000C0CD8">
      <w:r>
        <w:t xml:space="preserve">      Meclis Başkan V.                    </w:t>
      </w:r>
      <w:r w:rsidR="00416FC6">
        <w:t xml:space="preserve">                      </w:t>
      </w:r>
      <w:proofErr w:type="gramStart"/>
      <w:r w:rsidR="00416FC6">
        <w:t>Katip</w:t>
      </w:r>
      <w:proofErr w:type="gramEnd"/>
      <w:r w:rsidR="00416FC6">
        <w:tab/>
      </w:r>
      <w:r w:rsidR="00416FC6">
        <w:tab/>
      </w:r>
      <w:r w:rsidR="00416FC6">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B09A" w14:textId="77777777" w:rsidR="005B4035" w:rsidRDefault="005B4035">
      <w:r>
        <w:separator/>
      </w:r>
    </w:p>
  </w:endnote>
  <w:endnote w:type="continuationSeparator" w:id="0">
    <w:p w14:paraId="0F7F77D4" w14:textId="77777777" w:rsidR="005B4035" w:rsidRDefault="005B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131129"/>
      <w:docPartObj>
        <w:docPartGallery w:val="Page Numbers (Bottom of Page)"/>
        <w:docPartUnique/>
      </w:docPartObj>
    </w:sdtPr>
    <w:sdtContent>
      <w:p w14:paraId="28A9008C" w14:textId="58C66A05" w:rsidR="00416FC6" w:rsidRDefault="00416FC6">
        <w:pPr>
          <w:pStyle w:val="Altbilgi"/>
          <w:jc w:val="center"/>
        </w:pPr>
        <w:r>
          <w:fldChar w:fldCharType="begin"/>
        </w:r>
        <w:r>
          <w:instrText>PAGE   \* MERGEFORMAT</w:instrText>
        </w:r>
        <w:r>
          <w:fldChar w:fldCharType="separate"/>
        </w:r>
        <w:r>
          <w:rPr>
            <w:noProof/>
          </w:rPr>
          <w:t>2</w:t>
        </w:r>
        <w:r>
          <w:fldChar w:fldCharType="end"/>
        </w:r>
        <w:r>
          <w:t>/2</w:t>
        </w:r>
      </w:p>
    </w:sdtContent>
  </w:sdt>
  <w:p w14:paraId="1F375078" w14:textId="77777777" w:rsidR="00416FC6" w:rsidRDefault="00416F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849A" w14:textId="77777777" w:rsidR="005B4035" w:rsidRDefault="005B4035">
      <w:r>
        <w:separator/>
      </w:r>
    </w:p>
  </w:footnote>
  <w:footnote w:type="continuationSeparator" w:id="0">
    <w:p w14:paraId="440840E3" w14:textId="77777777" w:rsidR="005B4035" w:rsidRDefault="005B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06CA763" w:rsidR="001928DE" w:rsidRDefault="00D10A5B">
    <w:pPr>
      <w:jc w:val="both"/>
    </w:pPr>
    <w:r>
      <w:rPr>
        <w:b/>
      </w:rPr>
      <w:t>KARAR:</w:t>
    </w:r>
    <w:r w:rsidR="00C06786">
      <w:rPr>
        <w:b/>
      </w:rPr>
      <w:t xml:space="preserve"> </w:t>
    </w:r>
    <w:r w:rsidR="00416FC6">
      <w:rPr>
        <w:b/>
      </w:rPr>
      <w:t>33</w:t>
    </w:r>
    <w:r w:rsidR="00C06786">
      <w:rPr>
        <w:b/>
      </w:rPr>
      <w:t xml:space="preserve">                                                                                         </w:t>
    </w:r>
    <w:r w:rsidR="00C06786">
      <w:rPr>
        <w:b/>
      </w:rPr>
      <w:tab/>
      <w:t xml:space="preserve">               </w:t>
    </w:r>
    <w:r w:rsidR="00C06786">
      <w:rPr>
        <w:b/>
      </w:rPr>
      <w:tab/>
    </w:r>
    <w:r w:rsidR="00E53496">
      <w:rPr>
        <w:b/>
      </w:rPr>
      <w:t>0</w:t>
    </w:r>
    <w:r w:rsidR="00416FC6">
      <w:rPr>
        <w:b/>
      </w:rPr>
      <w:t>2</w:t>
    </w:r>
    <w:r w:rsidR="00270283">
      <w:rPr>
        <w:b/>
      </w:rPr>
      <w:t>.02</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16FC6"/>
    <w:rsid w:val="00431E85"/>
    <w:rsid w:val="004418ED"/>
    <w:rsid w:val="004513D2"/>
    <w:rsid w:val="00485CF3"/>
    <w:rsid w:val="004C0F60"/>
    <w:rsid w:val="004E0CD1"/>
    <w:rsid w:val="00540058"/>
    <w:rsid w:val="0054778B"/>
    <w:rsid w:val="005662C4"/>
    <w:rsid w:val="00566E1C"/>
    <w:rsid w:val="00567C2B"/>
    <w:rsid w:val="00580D32"/>
    <w:rsid w:val="005B4035"/>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style16">
    <w:name w:val="style16"/>
    <w:basedOn w:val="VarsaylanParagrafYazTipi"/>
    <w:rsid w:val="0041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83F2-A80B-4C37-A78C-C6E2B2AD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2023-02-03T07:54:00Z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