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2CF637EB" w:rsidR="00F063BF" w:rsidRPr="00673331" w:rsidRDefault="00637249" w:rsidP="007E62A3">
      <w:pPr>
        <w:ind w:firstLine="708"/>
        <w:jc w:val="both"/>
      </w:pPr>
      <w:r>
        <w:rPr>
          <w:rFonts w:eastAsia="Calibri"/>
          <w:lang w:eastAsia="en-US"/>
        </w:rPr>
        <w:t xml:space="preserve">Gazi Mahallesi 102 ada 2 ve </w:t>
      </w:r>
      <w:r w:rsidRPr="00E42D07">
        <w:rPr>
          <w:rFonts w:eastAsia="Calibri"/>
          <w:lang w:eastAsia="en-US"/>
        </w:rPr>
        <w:t xml:space="preserve">3 </w:t>
      </w:r>
      <w:r>
        <w:rPr>
          <w:rFonts w:eastAsia="Calibri"/>
          <w:lang w:eastAsia="en-US"/>
        </w:rPr>
        <w:t>ile</w:t>
      </w:r>
      <w:r w:rsidRPr="00E42D07">
        <w:rPr>
          <w:rFonts w:eastAsia="Calibri"/>
          <w:lang w:eastAsia="en-US"/>
        </w:rPr>
        <w:t xml:space="preserve"> 111 ada 1,2</w:t>
      </w:r>
      <w:r>
        <w:rPr>
          <w:rFonts w:eastAsia="Calibri"/>
          <w:lang w:eastAsia="en-US"/>
        </w:rPr>
        <w:t xml:space="preserve"> ve </w:t>
      </w:r>
      <w:r w:rsidRPr="00E42D07">
        <w:rPr>
          <w:rFonts w:eastAsia="Calibri"/>
          <w:lang w:eastAsia="en-US"/>
        </w:rPr>
        <w:t>3</w:t>
      </w:r>
      <w:r w:rsidRPr="00A76F2B">
        <w:rPr>
          <w:rFonts w:eastAsia="Calibri"/>
          <w:lang w:eastAsia="en-US"/>
        </w:rPr>
        <w:t xml:space="preserve"> parsellere </w:t>
      </w:r>
      <w:r w:rsidRPr="00E42D07">
        <w:rPr>
          <w:rFonts w:eastAsia="Calibri"/>
          <w:lang w:eastAsia="en-US"/>
        </w:rPr>
        <w:t xml:space="preserve">yönelik hazırlanan 1/1000 Ölçekli Uygulama İmar Planı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12</w:t>
      </w:r>
      <w:r w:rsidR="00626BA6">
        <w:rPr>
          <w:rFonts w:eastAsia="Calibri"/>
          <w:color w:val="000000"/>
        </w:rPr>
        <w:t>.2022</w:t>
      </w:r>
      <w:r w:rsidR="00F063BF" w:rsidRPr="00673331">
        <w:rPr>
          <w:rFonts w:eastAsia="Calibri"/>
          <w:color w:val="000000"/>
        </w:rPr>
        <w:t xml:space="preserve"> tarih ve </w:t>
      </w:r>
      <w:r>
        <w:rPr>
          <w:rFonts w:eastAsia="Calibri"/>
          <w:color w:val="000000"/>
        </w:rPr>
        <w:t>62</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6547456E" w14:textId="77777777" w:rsidR="00637249" w:rsidRDefault="00C06786" w:rsidP="00637249">
      <w:pPr>
        <w:ind w:firstLine="708"/>
        <w:contextualSpacing/>
        <w:jc w:val="both"/>
      </w:pPr>
      <w:proofErr w:type="gramStart"/>
      <w:r w:rsidRPr="00673331">
        <w:t>(</w:t>
      </w:r>
      <w:proofErr w:type="gramEnd"/>
      <w:r w:rsidR="00637249" w:rsidRPr="00383571">
        <w:t xml:space="preserve">Belediye meclisimizin </w:t>
      </w:r>
      <w:r w:rsidR="00637249">
        <w:t>01.12.2022</w:t>
      </w:r>
      <w:r w:rsidR="00637249" w:rsidRPr="00383571">
        <w:t xml:space="preserve"> tarihinde yapmış olduğu birleşimde görüşülerek komisyonumuza havale edilen,</w:t>
      </w:r>
      <w:r w:rsidR="00637249">
        <w:t xml:space="preserve"> </w:t>
      </w:r>
      <w:r w:rsidR="00637249">
        <w:rPr>
          <w:rFonts w:eastAsia="Calibri"/>
          <w:lang w:eastAsia="en-US"/>
        </w:rPr>
        <w:t xml:space="preserve">Gazi Mahallesi 102 ada 2 ve </w:t>
      </w:r>
      <w:r w:rsidR="00637249" w:rsidRPr="00E42D07">
        <w:rPr>
          <w:rFonts w:eastAsia="Calibri"/>
          <w:lang w:eastAsia="en-US"/>
        </w:rPr>
        <w:t xml:space="preserve">3 </w:t>
      </w:r>
      <w:r w:rsidR="00637249">
        <w:rPr>
          <w:rFonts w:eastAsia="Calibri"/>
          <w:lang w:eastAsia="en-US"/>
        </w:rPr>
        <w:t>ile</w:t>
      </w:r>
      <w:r w:rsidR="00637249" w:rsidRPr="00E42D07">
        <w:rPr>
          <w:rFonts w:eastAsia="Calibri"/>
          <w:lang w:eastAsia="en-US"/>
        </w:rPr>
        <w:t xml:space="preserve"> 111 ada 1,2</w:t>
      </w:r>
      <w:r w:rsidR="00637249">
        <w:rPr>
          <w:rFonts w:eastAsia="Calibri"/>
          <w:lang w:eastAsia="en-US"/>
        </w:rPr>
        <w:t xml:space="preserve"> ve </w:t>
      </w:r>
      <w:r w:rsidR="00637249" w:rsidRPr="00E42D07">
        <w:rPr>
          <w:rFonts w:eastAsia="Calibri"/>
          <w:lang w:eastAsia="en-US"/>
        </w:rPr>
        <w:t>3</w:t>
      </w:r>
      <w:r w:rsidR="00637249" w:rsidRPr="00A76F2B">
        <w:rPr>
          <w:rFonts w:eastAsia="Calibri"/>
          <w:lang w:eastAsia="en-US"/>
        </w:rPr>
        <w:t xml:space="preserve"> parsellere </w:t>
      </w:r>
      <w:r w:rsidR="00637249" w:rsidRPr="00E42D07">
        <w:rPr>
          <w:rFonts w:eastAsia="Calibri"/>
          <w:lang w:eastAsia="en-US"/>
        </w:rPr>
        <w:t xml:space="preserve">yönelik hazırlanan 1/1000 Ölçekli Uygulama İmar Planı ile ilgili </w:t>
      </w:r>
      <w:r w:rsidR="00637249">
        <w:t>dosya incelendi.</w:t>
      </w:r>
    </w:p>
    <w:p w14:paraId="7A3F758F" w14:textId="77777777" w:rsidR="00637249" w:rsidRDefault="00637249" w:rsidP="00637249">
      <w:pPr>
        <w:ind w:firstLine="708"/>
        <w:rPr>
          <w:b/>
          <w:u w:val="single"/>
        </w:rPr>
      </w:pPr>
    </w:p>
    <w:p w14:paraId="6F8DDEAA" w14:textId="77777777" w:rsidR="00637249" w:rsidRPr="00A76F2B" w:rsidRDefault="00637249" w:rsidP="00637249">
      <w:pPr>
        <w:ind w:firstLine="708"/>
        <w:rPr>
          <w:b/>
          <w:u w:val="single"/>
        </w:rPr>
      </w:pPr>
      <w:r w:rsidRPr="00A76F2B">
        <w:rPr>
          <w:b/>
          <w:u w:val="single"/>
        </w:rPr>
        <w:t xml:space="preserve">Yapılan İnceleme </w:t>
      </w:r>
      <w:proofErr w:type="gramStart"/>
      <w:r w:rsidRPr="00A76F2B">
        <w:rPr>
          <w:b/>
          <w:u w:val="single"/>
        </w:rPr>
        <w:t>ile ;</w:t>
      </w:r>
      <w:proofErr w:type="gramEnd"/>
    </w:p>
    <w:p w14:paraId="30A4195E" w14:textId="77777777" w:rsidR="00637249" w:rsidRPr="0078468D" w:rsidRDefault="00637249" w:rsidP="00637249">
      <w:pPr>
        <w:rPr>
          <w:u w:val="single"/>
        </w:rPr>
      </w:pPr>
    </w:p>
    <w:p w14:paraId="226DFD7F" w14:textId="77777777" w:rsidR="00637249" w:rsidRPr="00DB4E12" w:rsidRDefault="00637249" w:rsidP="00637249">
      <w:pPr>
        <w:numPr>
          <w:ilvl w:val="0"/>
          <w:numId w:val="15"/>
        </w:numPr>
        <w:jc w:val="both"/>
        <w:rPr>
          <w:u w:val="single"/>
        </w:rPr>
      </w:pPr>
      <w:r>
        <w:t>Gazi</w:t>
      </w:r>
      <w:r w:rsidRPr="0078468D">
        <w:t xml:space="preserve"> Mahallesi sınırları içinde bulunan </w:t>
      </w:r>
      <w:r w:rsidRPr="000D5916">
        <w:t xml:space="preserve">102 ada 2, 3 parsel, 111 1, 2, </w:t>
      </w:r>
      <w:proofErr w:type="gramStart"/>
      <w:r w:rsidRPr="000D5916">
        <w:t>3  parsel</w:t>
      </w:r>
      <w:proofErr w:type="gramEnd"/>
      <w:r w:rsidRPr="000D5916">
        <w:t xml:space="preserve"> numaralı</w:t>
      </w:r>
      <w:r w:rsidRPr="00706D09">
        <w:t xml:space="preserve"> taşınmazlar</w:t>
      </w:r>
      <w:r>
        <w:t>ın</w:t>
      </w:r>
      <w:r w:rsidRPr="0078468D">
        <w:t xml:space="preserve"> toplam </w:t>
      </w:r>
      <w:r>
        <w:t>198,968.3</w:t>
      </w:r>
      <w:r w:rsidRPr="000D5916">
        <w:t xml:space="preserve"> m²</w:t>
      </w:r>
      <w:r w:rsidRPr="0078468D">
        <w:t xml:space="preserve"> büyüklükte olduğu,</w:t>
      </w:r>
    </w:p>
    <w:p w14:paraId="70A2BC83" w14:textId="77777777" w:rsidR="00637249" w:rsidRPr="00DB4E12" w:rsidRDefault="00637249" w:rsidP="00637249">
      <w:pPr>
        <w:ind w:left="1068"/>
        <w:rPr>
          <w:u w:val="single"/>
        </w:rPr>
      </w:pPr>
    </w:p>
    <w:p w14:paraId="2E26E374" w14:textId="77777777" w:rsidR="00637249" w:rsidRPr="00DB4E12" w:rsidRDefault="00637249" w:rsidP="00637249">
      <w:pPr>
        <w:numPr>
          <w:ilvl w:val="0"/>
          <w:numId w:val="15"/>
        </w:numPr>
        <w:jc w:val="both"/>
        <w:rPr>
          <w:u w:val="single"/>
        </w:rPr>
      </w:pPr>
      <w:r>
        <w:t xml:space="preserve">Uygulama İmar Planı kapsamındaki 102 ada 3 parsel numaralı taşınmazın Sincan Belediyesi </w:t>
      </w:r>
      <w:proofErr w:type="spellStart"/>
      <w:r>
        <w:t>müliyetinde</w:t>
      </w:r>
      <w:proofErr w:type="spellEnd"/>
      <w:r>
        <w:t xml:space="preserve"> olduğu,</w:t>
      </w:r>
    </w:p>
    <w:p w14:paraId="24F0A858" w14:textId="77777777" w:rsidR="00637249" w:rsidRPr="00DB4E12" w:rsidRDefault="00637249" w:rsidP="00637249">
      <w:pPr>
        <w:rPr>
          <w:u w:val="single"/>
        </w:rPr>
      </w:pPr>
    </w:p>
    <w:p w14:paraId="3F76EB38" w14:textId="77777777" w:rsidR="00637249" w:rsidRDefault="00637249" w:rsidP="00637249">
      <w:pPr>
        <w:numPr>
          <w:ilvl w:val="0"/>
          <w:numId w:val="15"/>
        </w:numPr>
        <w:jc w:val="both"/>
      </w:pPr>
      <w:proofErr w:type="gramStart"/>
      <w:r>
        <w:t xml:space="preserve">Söz konusu taşınmazlar Mülga Temelli Belediye Meclisinin 24.04.2000 tarih 23 sayılı kararıyla </w:t>
      </w:r>
      <w:r w:rsidRPr="003441F0">
        <w:t>onaylanan ve kesinleşen 1/5000 ölçekli Nazım İmar Planında “Orta Yoğunluklu Konut Alanına, imar yollarına, İlköğretim Tesis Alanına, Kültürel Tesis Alanına, Ticaret Alanına, Park ve Dinlenme Alanlarına” isabet ettiği ve 1/1000 Ölçekli Uygulama İmar Planının bulunmadığı,</w:t>
      </w:r>
      <w:proofErr w:type="gramEnd"/>
    </w:p>
    <w:p w14:paraId="502AA679" w14:textId="77777777" w:rsidR="00637249" w:rsidRDefault="00637249" w:rsidP="00637249">
      <w:pPr>
        <w:ind w:left="1068"/>
      </w:pPr>
    </w:p>
    <w:p w14:paraId="0F4155B7" w14:textId="77777777" w:rsidR="00637249" w:rsidRDefault="00637249" w:rsidP="00637249">
      <w:pPr>
        <w:numPr>
          <w:ilvl w:val="0"/>
          <w:numId w:val="15"/>
        </w:numPr>
        <w:jc w:val="both"/>
      </w:pPr>
      <w:r>
        <w:t xml:space="preserve">Ankara Valiliği, </w:t>
      </w:r>
      <w:r w:rsidRPr="00C4461B">
        <w:t xml:space="preserve">Çevre ve Şehircilik İl Müdürlüğünün </w:t>
      </w:r>
      <w:r>
        <w:t>19.09</w:t>
      </w:r>
      <w:r w:rsidRPr="00C4461B">
        <w:t xml:space="preserve">.2022 tarihinde söz konusu alana yönelik </w:t>
      </w:r>
      <w:r w:rsidRPr="00C4461B">
        <w:rPr>
          <w:b/>
        </w:rPr>
        <w:t>Jeolojik-</w:t>
      </w:r>
      <w:proofErr w:type="spellStart"/>
      <w:r w:rsidRPr="00C4461B">
        <w:rPr>
          <w:b/>
        </w:rPr>
        <w:t>Jeoteknik</w:t>
      </w:r>
      <w:proofErr w:type="spellEnd"/>
      <w:r w:rsidRPr="00C4461B">
        <w:rPr>
          <w:b/>
        </w:rPr>
        <w:t xml:space="preserve"> Etüt Raporunun onaylandığı</w:t>
      </w:r>
      <w:r>
        <w:rPr>
          <w:b/>
        </w:rPr>
        <w:t>,</w:t>
      </w:r>
    </w:p>
    <w:p w14:paraId="5881F438" w14:textId="77777777" w:rsidR="00637249" w:rsidRDefault="00637249" w:rsidP="00637249"/>
    <w:p w14:paraId="0C82DEAA" w14:textId="77777777" w:rsidR="00637249" w:rsidRDefault="00637249" w:rsidP="00637249">
      <w:pPr>
        <w:numPr>
          <w:ilvl w:val="0"/>
          <w:numId w:val="15"/>
        </w:numPr>
        <w:jc w:val="both"/>
      </w:pPr>
      <w:r>
        <w:t xml:space="preserve">Söz konusu Uygulama İmar Planına ilişkin Hasan Arısoy’un Türkiye Elektrik İletim Anonim Şirketi Genel Müdürlüğünün (TEİAŞ), </w:t>
      </w:r>
      <w:proofErr w:type="spellStart"/>
      <w:r>
        <w:t>Aski</w:t>
      </w:r>
      <w:proofErr w:type="spellEnd"/>
      <w:r>
        <w:t xml:space="preserve"> Genel Müdürlüğünün (ASKİ), Başkent Doğalgaz Dağıtım Gayrimenkul Yatırım Ortaklığı A.Ş.’</w:t>
      </w:r>
      <w:proofErr w:type="spellStart"/>
      <w:r>
        <w:t>nin</w:t>
      </w:r>
      <w:proofErr w:type="spellEnd"/>
      <w:r>
        <w:t xml:space="preserve">, </w:t>
      </w:r>
      <w:r>
        <w:rPr>
          <w:sz w:val="22"/>
          <w:szCs w:val="22"/>
        </w:rPr>
        <w:t>ve Boru Hatları ile Petrol Taşıma A.Ş</w:t>
      </w:r>
      <w:proofErr w:type="gramStart"/>
      <w:r>
        <w:rPr>
          <w:sz w:val="22"/>
          <w:szCs w:val="22"/>
        </w:rPr>
        <w:t>.,</w:t>
      </w:r>
      <w:proofErr w:type="gramEnd"/>
      <w:r>
        <w:rPr>
          <w:sz w:val="22"/>
          <w:szCs w:val="22"/>
        </w:rPr>
        <w:t xml:space="preserve"> İl Afet ve Acil Durum Müdürlüğü (AFAD)</w:t>
      </w:r>
      <w:r>
        <w:t xml:space="preserve"> ve Başkent Elektrik Dağıtım A.Ş.’</w:t>
      </w:r>
      <w:proofErr w:type="spellStart"/>
      <w:r>
        <w:t>nin</w:t>
      </w:r>
      <w:proofErr w:type="spellEnd"/>
      <w:r>
        <w:t xml:space="preserve"> kurum görüşlerinin talep edildiği,</w:t>
      </w:r>
    </w:p>
    <w:p w14:paraId="13A4DCD4" w14:textId="77777777" w:rsidR="00637249" w:rsidRDefault="00637249" w:rsidP="00637249"/>
    <w:p w14:paraId="36B865EA" w14:textId="77777777" w:rsidR="00637249" w:rsidRPr="00B83408" w:rsidRDefault="00637249" w:rsidP="00637249">
      <w:pPr>
        <w:numPr>
          <w:ilvl w:val="0"/>
          <w:numId w:val="15"/>
        </w:numPr>
        <w:spacing w:after="120"/>
        <w:ind w:right="-567"/>
        <w:jc w:val="both"/>
        <w:rPr>
          <w:color w:val="000000"/>
        </w:rPr>
      </w:pPr>
      <w:r w:rsidRPr="009A28D2">
        <w:rPr>
          <w:color w:val="000000"/>
        </w:rPr>
        <w:t xml:space="preserve">İmar planına esas </w:t>
      </w:r>
      <w:r>
        <w:rPr>
          <w:color w:val="000000"/>
        </w:rPr>
        <w:t xml:space="preserve">altyapı </w:t>
      </w:r>
      <w:r w:rsidRPr="009A28D2">
        <w:rPr>
          <w:color w:val="000000"/>
        </w:rPr>
        <w:t>kurum görüşlerinin içeriklerinin aşağıdaki tabloda gösterildiği;</w:t>
      </w:r>
    </w:p>
    <w:tbl>
      <w:tblPr>
        <w:tblW w:w="822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64"/>
        <w:gridCol w:w="1319"/>
        <w:gridCol w:w="986"/>
        <w:gridCol w:w="2829"/>
      </w:tblGrid>
      <w:tr w:rsidR="00637249" w14:paraId="15813B3B" w14:textId="77777777" w:rsidTr="004B3504">
        <w:tc>
          <w:tcPr>
            <w:tcW w:w="522" w:type="dxa"/>
            <w:shd w:val="clear" w:color="auto" w:fill="auto"/>
          </w:tcPr>
          <w:p w14:paraId="5B2AA4FD" w14:textId="77777777" w:rsidR="00637249" w:rsidRPr="00C26EC5" w:rsidRDefault="00637249" w:rsidP="004B3504">
            <w:pPr>
              <w:rPr>
                <w:sz w:val="22"/>
                <w:szCs w:val="22"/>
              </w:rPr>
            </w:pPr>
            <w:r w:rsidRPr="00C26EC5">
              <w:rPr>
                <w:sz w:val="22"/>
                <w:szCs w:val="22"/>
              </w:rPr>
              <w:t>SN</w:t>
            </w:r>
          </w:p>
        </w:tc>
        <w:tc>
          <w:tcPr>
            <w:tcW w:w="2564" w:type="dxa"/>
            <w:shd w:val="clear" w:color="auto" w:fill="auto"/>
          </w:tcPr>
          <w:p w14:paraId="0E0855BB" w14:textId="77777777" w:rsidR="00637249" w:rsidRPr="00C26EC5" w:rsidRDefault="00637249" w:rsidP="004B3504">
            <w:pPr>
              <w:rPr>
                <w:sz w:val="22"/>
                <w:szCs w:val="22"/>
              </w:rPr>
            </w:pPr>
            <w:r w:rsidRPr="00C26EC5">
              <w:rPr>
                <w:sz w:val="22"/>
                <w:szCs w:val="22"/>
              </w:rPr>
              <w:t>KURUM</w:t>
            </w:r>
          </w:p>
        </w:tc>
        <w:tc>
          <w:tcPr>
            <w:tcW w:w="1319" w:type="dxa"/>
            <w:shd w:val="clear" w:color="auto" w:fill="auto"/>
          </w:tcPr>
          <w:p w14:paraId="70CD95E9" w14:textId="77777777" w:rsidR="00637249" w:rsidRPr="00C26EC5" w:rsidRDefault="00637249" w:rsidP="004B3504">
            <w:pPr>
              <w:rPr>
                <w:sz w:val="22"/>
                <w:szCs w:val="22"/>
              </w:rPr>
            </w:pPr>
            <w:r w:rsidRPr="00C26EC5">
              <w:rPr>
                <w:sz w:val="22"/>
                <w:szCs w:val="22"/>
              </w:rPr>
              <w:t>TARİH</w:t>
            </w:r>
          </w:p>
        </w:tc>
        <w:tc>
          <w:tcPr>
            <w:tcW w:w="986" w:type="dxa"/>
            <w:shd w:val="clear" w:color="auto" w:fill="auto"/>
          </w:tcPr>
          <w:p w14:paraId="19FD0794" w14:textId="77777777" w:rsidR="00637249" w:rsidRPr="00C26EC5" w:rsidRDefault="00637249" w:rsidP="004B3504">
            <w:pPr>
              <w:rPr>
                <w:sz w:val="22"/>
                <w:szCs w:val="22"/>
              </w:rPr>
            </w:pPr>
            <w:r w:rsidRPr="00C26EC5">
              <w:rPr>
                <w:sz w:val="22"/>
                <w:szCs w:val="22"/>
              </w:rPr>
              <w:t>SAYI</w:t>
            </w:r>
          </w:p>
        </w:tc>
        <w:tc>
          <w:tcPr>
            <w:tcW w:w="2829" w:type="dxa"/>
            <w:shd w:val="clear" w:color="auto" w:fill="auto"/>
          </w:tcPr>
          <w:p w14:paraId="1B187D07" w14:textId="77777777" w:rsidR="00637249" w:rsidRPr="00C26EC5" w:rsidRDefault="00637249" w:rsidP="004B3504">
            <w:pPr>
              <w:rPr>
                <w:sz w:val="22"/>
                <w:szCs w:val="22"/>
              </w:rPr>
            </w:pPr>
            <w:r w:rsidRPr="00C26EC5">
              <w:rPr>
                <w:sz w:val="22"/>
                <w:szCs w:val="22"/>
              </w:rPr>
              <w:t>AÇIKLAMA</w:t>
            </w:r>
          </w:p>
        </w:tc>
      </w:tr>
      <w:tr w:rsidR="00637249" w14:paraId="7370A0AE" w14:textId="77777777" w:rsidTr="004B3504">
        <w:tc>
          <w:tcPr>
            <w:tcW w:w="522" w:type="dxa"/>
            <w:shd w:val="clear" w:color="auto" w:fill="auto"/>
          </w:tcPr>
          <w:p w14:paraId="19C9F711" w14:textId="77777777" w:rsidR="00637249" w:rsidRPr="00C26EC5" w:rsidRDefault="00637249" w:rsidP="004B3504">
            <w:pPr>
              <w:rPr>
                <w:sz w:val="22"/>
                <w:szCs w:val="22"/>
              </w:rPr>
            </w:pPr>
            <w:r w:rsidRPr="00C26EC5">
              <w:rPr>
                <w:sz w:val="22"/>
                <w:szCs w:val="22"/>
              </w:rPr>
              <w:t>1</w:t>
            </w:r>
          </w:p>
        </w:tc>
        <w:tc>
          <w:tcPr>
            <w:tcW w:w="2564" w:type="dxa"/>
            <w:shd w:val="clear" w:color="auto" w:fill="auto"/>
          </w:tcPr>
          <w:p w14:paraId="7417F63A" w14:textId="77777777" w:rsidR="00637249" w:rsidRPr="00C26EC5" w:rsidRDefault="00637249" w:rsidP="004B3504">
            <w:pPr>
              <w:rPr>
                <w:sz w:val="22"/>
                <w:szCs w:val="22"/>
              </w:rPr>
            </w:pPr>
            <w:r w:rsidRPr="00C26EC5">
              <w:rPr>
                <w:sz w:val="22"/>
                <w:szCs w:val="22"/>
              </w:rPr>
              <w:t>Türkiye Elektrik İletim Anonim Şirketi</w:t>
            </w:r>
          </w:p>
        </w:tc>
        <w:tc>
          <w:tcPr>
            <w:tcW w:w="1319" w:type="dxa"/>
            <w:shd w:val="clear" w:color="auto" w:fill="auto"/>
          </w:tcPr>
          <w:p w14:paraId="564E11F8" w14:textId="77777777" w:rsidR="00637249" w:rsidRDefault="00637249" w:rsidP="004B3504">
            <w:pPr>
              <w:rPr>
                <w:sz w:val="22"/>
                <w:szCs w:val="22"/>
              </w:rPr>
            </w:pPr>
            <w:r>
              <w:rPr>
                <w:sz w:val="22"/>
                <w:szCs w:val="22"/>
              </w:rPr>
              <w:t>14.06.2022</w:t>
            </w:r>
          </w:p>
          <w:p w14:paraId="0C143D86" w14:textId="77777777" w:rsidR="00637249" w:rsidRPr="00C26EC5" w:rsidRDefault="00637249" w:rsidP="004B3504">
            <w:pPr>
              <w:rPr>
                <w:sz w:val="22"/>
                <w:szCs w:val="22"/>
              </w:rPr>
            </w:pPr>
          </w:p>
        </w:tc>
        <w:tc>
          <w:tcPr>
            <w:tcW w:w="986" w:type="dxa"/>
            <w:shd w:val="clear" w:color="auto" w:fill="auto"/>
          </w:tcPr>
          <w:p w14:paraId="7F88FCC4" w14:textId="77777777" w:rsidR="00637249" w:rsidRDefault="00637249" w:rsidP="004B3504">
            <w:pPr>
              <w:rPr>
                <w:sz w:val="22"/>
                <w:szCs w:val="22"/>
              </w:rPr>
            </w:pPr>
            <w:r>
              <w:rPr>
                <w:sz w:val="22"/>
                <w:szCs w:val="22"/>
              </w:rPr>
              <w:t>1281299</w:t>
            </w:r>
          </w:p>
          <w:p w14:paraId="4555E928" w14:textId="77777777" w:rsidR="00637249" w:rsidRPr="00C26EC5" w:rsidRDefault="00637249" w:rsidP="004B3504">
            <w:pPr>
              <w:rPr>
                <w:sz w:val="22"/>
                <w:szCs w:val="22"/>
              </w:rPr>
            </w:pPr>
          </w:p>
        </w:tc>
        <w:tc>
          <w:tcPr>
            <w:tcW w:w="2829" w:type="dxa"/>
            <w:shd w:val="clear" w:color="auto" w:fill="auto"/>
          </w:tcPr>
          <w:p w14:paraId="0BDE8A69" w14:textId="77777777" w:rsidR="00637249" w:rsidRPr="00C26EC5" w:rsidRDefault="00637249" w:rsidP="004B3504">
            <w:pPr>
              <w:rPr>
                <w:sz w:val="22"/>
                <w:szCs w:val="22"/>
              </w:rPr>
            </w:pPr>
            <w:r>
              <w:rPr>
                <w:sz w:val="22"/>
                <w:szCs w:val="22"/>
              </w:rPr>
              <w:t>Planlama alanı içerisinde teşekkülümüze ait herhangi bir enerji iletim hattı tesisi bulunmamaktadır.</w:t>
            </w:r>
          </w:p>
        </w:tc>
      </w:tr>
      <w:tr w:rsidR="00637249" w14:paraId="6DA9272F" w14:textId="77777777" w:rsidTr="004B3504">
        <w:tc>
          <w:tcPr>
            <w:tcW w:w="522" w:type="dxa"/>
            <w:shd w:val="clear" w:color="auto" w:fill="auto"/>
          </w:tcPr>
          <w:p w14:paraId="42D11870" w14:textId="77777777" w:rsidR="00637249" w:rsidRPr="00C26EC5" w:rsidRDefault="00637249" w:rsidP="004B3504">
            <w:pPr>
              <w:rPr>
                <w:sz w:val="22"/>
                <w:szCs w:val="22"/>
              </w:rPr>
            </w:pPr>
            <w:r w:rsidRPr="00C26EC5">
              <w:rPr>
                <w:sz w:val="22"/>
                <w:szCs w:val="22"/>
              </w:rPr>
              <w:t>2</w:t>
            </w:r>
          </w:p>
        </w:tc>
        <w:tc>
          <w:tcPr>
            <w:tcW w:w="2564" w:type="dxa"/>
            <w:shd w:val="clear" w:color="auto" w:fill="auto"/>
          </w:tcPr>
          <w:p w14:paraId="6AA369CF" w14:textId="77777777" w:rsidR="00637249" w:rsidRPr="00C26EC5" w:rsidRDefault="00637249" w:rsidP="004B3504">
            <w:pPr>
              <w:rPr>
                <w:sz w:val="22"/>
                <w:szCs w:val="22"/>
              </w:rPr>
            </w:pPr>
            <w:r w:rsidRPr="00C26EC5">
              <w:rPr>
                <w:sz w:val="22"/>
                <w:szCs w:val="22"/>
              </w:rPr>
              <w:t>Başkent Doğalgaz Dağıtım Gayrimenkul Yatırım Ortaklığı A.Ş.</w:t>
            </w:r>
          </w:p>
        </w:tc>
        <w:tc>
          <w:tcPr>
            <w:tcW w:w="1319" w:type="dxa"/>
            <w:shd w:val="clear" w:color="auto" w:fill="auto"/>
          </w:tcPr>
          <w:p w14:paraId="1A1F2456" w14:textId="77777777" w:rsidR="00637249" w:rsidRPr="00C26EC5" w:rsidRDefault="00637249" w:rsidP="004B3504">
            <w:pPr>
              <w:rPr>
                <w:sz w:val="22"/>
                <w:szCs w:val="22"/>
              </w:rPr>
            </w:pPr>
            <w:r>
              <w:rPr>
                <w:sz w:val="22"/>
                <w:szCs w:val="22"/>
              </w:rPr>
              <w:t>15.06.2022</w:t>
            </w:r>
          </w:p>
        </w:tc>
        <w:tc>
          <w:tcPr>
            <w:tcW w:w="986" w:type="dxa"/>
            <w:shd w:val="clear" w:color="auto" w:fill="auto"/>
          </w:tcPr>
          <w:p w14:paraId="37C1AD91" w14:textId="77777777" w:rsidR="00637249" w:rsidRPr="00C26EC5" w:rsidRDefault="00637249" w:rsidP="004B3504">
            <w:pPr>
              <w:rPr>
                <w:sz w:val="22"/>
                <w:szCs w:val="22"/>
              </w:rPr>
            </w:pPr>
            <w:r>
              <w:rPr>
                <w:sz w:val="22"/>
                <w:szCs w:val="22"/>
              </w:rPr>
              <w:t>30190</w:t>
            </w:r>
          </w:p>
        </w:tc>
        <w:tc>
          <w:tcPr>
            <w:tcW w:w="2829" w:type="dxa"/>
            <w:shd w:val="clear" w:color="auto" w:fill="auto"/>
          </w:tcPr>
          <w:p w14:paraId="1C2C619B" w14:textId="77777777" w:rsidR="00637249" w:rsidRPr="00C26EC5" w:rsidRDefault="00637249" w:rsidP="004B3504">
            <w:pPr>
              <w:rPr>
                <w:sz w:val="22"/>
                <w:szCs w:val="22"/>
              </w:rPr>
            </w:pPr>
            <w:r w:rsidRPr="00C26EC5">
              <w:rPr>
                <w:sz w:val="22"/>
                <w:szCs w:val="22"/>
              </w:rPr>
              <w:t xml:space="preserve">Herhangi bir </w:t>
            </w:r>
            <w:r>
              <w:rPr>
                <w:sz w:val="22"/>
                <w:szCs w:val="22"/>
              </w:rPr>
              <w:t xml:space="preserve">doğalgaz tesisi </w:t>
            </w:r>
            <w:r w:rsidRPr="00C26EC5">
              <w:rPr>
                <w:sz w:val="22"/>
                <w:szCs w:val="22"/>
              </w:rPr>
              <w:t>bulunmamaktadır.</w:t>
            </w:r>
          </w:p>
        </w:tc>
      </w:tr>
      <w:tr w:rsidR="00637249" w14:paraId="35F71567" w14:textId="77777777" w:rsidTr="004B3504">
        <w:tc>
          <w:tcPr>
            <w:tcW w:w="522" w:type="dxa"/>
            <w:shd w:val="clear" w:color="auto" w:fill="auto"/>
          </w:tcPr>
          <w:p w14:paraId="0D5138E7" w14:textId="77777777" w:rsidR="00637249" w:rsidRPr="00C26EC5" w:rsidRDefault="00637249" w:rsidP="004B3504">
            <w:pPr>
              <w:rPr>
                <w:sz w:val="22"/>
                <w:szCs w:val="22"/>
              </w:rPr>
            </w:pPr>
            <w:r w:rsidRPr="00C26EC5">
              <w:rPr>
                <w:sz w:val="22"/>
                <w:szCs w:val="22"/>
              </w:rPr>
              <w:t>3</w:t>
            </w:r>
          </w:p>
        </w:tc>
        <w:tc>
          <w:tcPr>
            <w:tcW w:w="2564" w:type="dxa"/>
            <w:shd w:val="clear" w:color="auto" w:fill="auto"/>
          </w:tcPr>
          <w:p w14:paraId="0000AF18" w14:textId="77777777" w:rsidR="00637249" w:rsidRPr="00C26EC5" w:rsidRDefault="00637249" w:rsidP="004B3504">
            <w:pPr>
              <w:rPr>
                <w:sz w:val="22"/>
                <w:szCs w:val="22"/>
              </w:rPr>
            </w:pPr>
            <w:proofErr w:type="spellStart"/>
            <w:r w:rsidRPr="00C26EC5">
              <w:rPr>
                <w:sz w:val="22"/>
                <w:szCs w:val="22"/>
              </w:rPr>
              <w:t>Aski</w:t>
            </w:r>
            <w:proofErr w:type="spellEnd"/>
            <w:r w:rsidRPr="00C26EC5">
              <w:rPr>
                <w:sz w:val="22"/>
                <w:szCs w:val="22"/>
              </w:rPr>
              <w:t xml:space="preserve"> Genel Müdürlüğünün</w:t>
            </w:r>
          </w:p>
        </w:tc>
        <w:tc>
          <w:tcPr>
            <w:tcW w:w="1319" w:type="dxa"/>
            <w:shd w:val="clear" w:color="auto" w:fill="auto"/>
          </w:tcPr>
          <w:p w14:paraId="3549CF89" w14:textId="77777777" w:rsidR="00637249" w:rsidRPr="00C26EC5" w:rsidRDefault="00637249" w:rsidP="004B3504">
            <w:pPr>
              <w:rPr>
                <w:sz w:val="22"/>
                <w:szCs w:val="22"/>
              </w:rPr>
            </w:pPr>
            <w:r>
              <w:rPr>
                <w:sz w:val="22"/>
                <w:szCs w:val="22"/>
              </w:rPr>
              <w:t>02.07.2022</w:t>
            </w:r>
          </w:p>
        </w:tc>
        <w:tc>
          <w:tcPr>
            <w:tcW w:w="986" w:type="dxa"/>
            <w:shd w:val="clear" w:color="auto" w:fill="auto"/>
          </w:tcPr>
          <w:p w14:paraId="6BAB8DDD" w14:textId="77777777" w:rsidR="00637249" w:rsidRPr="00C26EC5" w:rsidRDefault="00637249" w:rsidP="004B3504">
            <w:pPr>
              <w:rPr>
                <w:sz w:val="22"/>
                <w:szCs w:val="22"/>
              </w:rPr>
            </w:pPr>
            <w:r>
              <w:rPr>
                <w:sz w:val="22"/>
                <w:szCs w:val="22"/>
              </w:rPr>
              <w:t>250364</w:t>
            </w:r>
          </w:p>
        </w:tc>
        <w:tc>
          <w:tcPr>
            <w:tcW w:w="2829" w:type="dxa"/>
            <w:shd w:val="clear" w:color="auto" w:fill="auto"/>
          </w:tcPr>
          <w:p w14:paraId="2F6E4FC5" w14:textId="77777777" w:rsidR="00637249" w:rsidRPr="00C26EC5" w:rsidRDefault="00637249" w:rsidP="004B3504">
            <w:pPr>
              <w:rPr>
                <w:sz w:val="22"/>
                <w:szCs w:val="22"/>
              </w:rPr>
            </w:pPr>
            <w:r w:rsidRPr="00C26EC5">
              <w:rPr>
                <w:sz w:val="22"/>
                <w:szCs w:val="22"/>
              </w:rPr>
              <w:t xml:space="preserve">Mevcut </w:t>
            </w:r>
            <w:r>
              <w:rPr>
                <w:sz w:val="22"/>
                <w:szCs w:val="22"/>
              </w:rPr>
              <w:t>hatların</w:t>
            </w:r>
            <w:r w:rsidRPr="00C26EC5">
              <w:rPr>
                <w:sz w:val="22"/>
                <w:szCs w:val="22"/>
              </w:rPr>
              <w:t xml:space="preserve"> korunması </w:t>
            </w:r>
            <w:r>
              <w:rPr>
                <w:sz w:val="22"/>
                <w:szCs w:val="22"/>
              </w:rPr>
              <w:t xml:space="preserve">ve planlanan hatların dikkate alınarak proje bütünlüğü bozulmadan çalışmaların yapılması </w:t>
            </w:r>
            <w:r w:rsidRPr="00C26EC5">
              <w:rPr>
                <w:sz w:val="22"/>
                <w:szCs w:val="22"/>
              </w:rPr>
              <w:t>gerekmektedir.</w:t>
            </w:r>
          </w:p>
        </w:tc>
      </w:tr>
      <w:tr w:rsidR="00637249" w14:paraId="5B313A73" w14:textId="77777777" w:rsidTr="004B3504">
        <w:tc>
          <w:tcPr>
            <w:tcW w:w="522" w:type="dxa"/>
            <w:shd w:val="clear" w:color="auto" w:fill="auto"/>
          </w:tcPr>
          <w:p w14:paraId="62FCEC47" w14:textId="77777777" w:rsidR="00637249" w:rsidRPr="00C26EC5" w:rsidRDefault="00637249" w:rsidP="004B3504">
            <w:pPr>
              <w:rPr>
                <w:sz w:val="22"/>
                <w:szCs w:val="22"/>
              </w:rPr>
            </w:pPr>
            <w:r>
              <w:rPr>
                <w:sz w:val="22"/>
                <w:szCs w:val="22"/>
              </w:rPr>
              <w:lastRenderedPageBreak/>
              <w:t>4</w:t>
            </w:r>
          </w:p>
        </w:tc>
        <w:tc>
          <w:tcPr>
            <w:tcW w:w="2564" w:type="dxa"/>
            <w:shd w:val="clear" w:color="auto" w:fill="auto"/>
          </w:tcPr>
          <w:p w14:paraId="1C015429" w14:textId="77777777" w:rsidR="00637249" w:rsidRPr="00C26EC5" w:rsidRDefault="00637249" w:rsidP="004B3504">
            <w:pPr>
              <w:rPr>
                <w:sz w:val="22"/>
                <w:szCs w:val="22"/>
              </w:rPr>
            </w:pPr>
            <w:r>
              <w:rPr>
                <w:sz w:val="22"/>
                <w:szCs w:val="22"/>
              </w:rPr>
              <w:t>Boru Hatları ile Petrol Taşıma A.Ş.</w:t>
            </w:r>
          </w:p>
        </w:tc>
        <w:tc>
          <w:tcPr>
            <w:tcW w:w="1319" w:type="dxa"/>
            <w:shd w:val="clear" w:color="auto" w:fill="auto"/>
          </w:tcPr>
          <w:p w14:paraId="7A065FBD" w14:textId="77777777" w:rsidR="00637249" w:rsidRPr="00C26EC5" w:rsidRDefault="00637249" w:rsidP="004B3504">
            <w:pPr>
              <w:rPr>
                <w:sz w:val="22"/>
                <w:szCs w:val="22"/>
              </w:rPr>
            </w:pPr>
            <w:r>
              <w:rPr>
                <w:sz w:val="22"/>
                <w:szCs w:val="22"/>
              </w:rPr>
              <w:t>25.06.2022</w:t>
            </w:r>
          </w:p>
        </w:tc>
        <w:tc>
          <w:tcPr>
            <w:tcW w:w="986" w:type="dxa"/>
            <w:shd w:val="clear" w:color="auto" w:fill="auto"/>
          </w:tcPr>
          <w:p w14:paraId="6193D45D" w14:textId="77777777" w:rsidR="00637249" w:rsidRPr="00C26EC5" w:rsidRDefault="00637249" w:rsidP="004B3504">
            <w:pPr>
              <w:rPr>
                <w:sz w:val="22"/>
                <w:szCs w:val="22"/>
              </w:rPr>
            </w:pPr>
            <w:r>
              <w:rPr>
                <w:sz w:val="22"/>
                <w:szCs w:val="22"/>
              </w:rPr>
              <w:t>23617</w:t>
            </w:r>
          </w:p>
        </w:tc>
        <w:tc>
          <w:tcPr>
            <w:tcW w:w="2829" w:type="dxa"/>
            <w:shd w:val="clear" w:color="auto" w:fill="auto"/>
          </w:tcPr>
          <w:p w14:paraId="7F46D39D" w14:textId="77777777" w:rsidR="00637249" w:rsidRPr="00C26EC5" w:rsidRDefault="00637249" w:rsidP="004B3504">
            <w:pPr>
              <w:rPr>
                <w:sz w:val="22"/>
                <w:szCs w:val="22"/>
              </w:rPr>
            </w:pPr>
            <w:r>
              <w:rPr>
                <w:sz w:val="22"/>
                <w:szCs w:val="22"/>
              </w:rPr>
              <w:t>Mevcut veya planlanan boru hattı ve tesis bulunmamaktadır.</w:t>
            </w:r>
          </w:p>
        </w:tc>
      </w:tr>
      <w:tr w:rsidR="00637249" w14:paraId="19E5FB32" w14:textId="77777777" w:rsidTr="004B3504">
        <w:tc>
          <w:tcPr>
            <w:tcW w:w="522" w:type="dxa"/>
            <w:shd w:val="clear" w:color="auto" w:fill="auto"/>
          </w:tcPr>
          <w:p w14:paraId="0A9C36E8" w14:textId="77777777" w:rsidR="00637249" w:rsidRPr="00190005" w:rsidRDefault="00637249" w:rsidP="004B3504">
            <w:pPr>
              <w:rPr>
                <w:sz w:val="22"/>
                <w:szCs w:val="22"/>
              </w:rPr>
            </w:pPr>
            <w:r w:rsidRPr="00190005">
              <w:rPr>
                <w:sz w:val="22"/>
                <w:szCs w:val="22"/>
              </w:rPr>
              <w:t>5</w:t>
            </w:r>
          </w:p>
        </w:tc>
        <w:tc>
          <w:tcPr>
            <w:tcW w:w="2564" w:type="dxa"/>
            <w:shd w:val="clear" w:color="auto" w:fill="auto"/>
          </w:tcPr>
          <w:p w14:paraId="25F30FB1" w14:textId="77777777" w:rsidR="00637249" w:rsidRPr="00190005" w:rsidRDefault="00637249" w:rsidP="004B3504">
            <w:pPr>
              <w:rPr>
                <w:sz w:val="22"/>
                <w:szCs w:val="22"/>
              </w:rPr>
            </w:pPr>
            <w:r w:rsidRPr="00190005">
              <w:rPr>
                <w:sz w:val="22"/>
                <w:szCs w:val="22"/>
              </w:rPr>
              <w:t>Başkent Elektrik Dağıtım A.Ş.</w:t>
            </w:r>
          </w:p>
        </w:tc>
        <w:tc>
          <w:tcPr>
            <w:tcW w:w="1319" w:type="dxa"/>
            <w:shd w:val="clear" w:color="auto" w:fill="auto"/>
          </w:tcPr>
          <w:p w14:paraId="78ADAF9F" w14:textId="77777777" w:rsidR="00637249" w:rsidRPr="00190005" w:rsidRDefault="00637249" w:rsidP="004B3504">
            <w:pPr>
              <w:rPr>
                <w:sz w:val="22"/>
                <w:szCs w:val="22"/>
              </w:rPr>
            </w:pPr>
            <w:r>
              <w:rPr>
                <w:sz w:val="22"/>
                <w:szCs w:val="22"/>
              </w:rPr>
              <w:t>05.07.2022</w:t>
            </w:r>
          </w:p>
        </w:tc>
        <w:tc>
          <w:tcPr>
            <w:tcW w:w="986" w:type="dxa"/>
            <w:shd w:val="clear" w:color="auto" w:fill="auto"/>
          </w:tcPr>
          <w:p w14:paraId="3A375B0D" w14:textId="77777777" w:rsidR="00637249" w:rsidRPr="00190005" w:rsidRDefault="00637249" w:rsidP="004B3504">
            <w:pPr>
              <w:rPr>
                <w:sz w:val="22"/>
                <w:szCs w:val="22"/>
              </w:rPr>
            </w:pPr>
            <w:r>
              <w:rPr>
                <w:sz w:val="22"/>
                <w:szCs w:val="22"/>
              </w:rPr>
              <w:t>339493</w:t>
            </w:r>
          </w:p>
        </w:tc>
        <w:tc>
          <w:tcPr>
            <w:tcW w:w="2829" w:type="dxa"/>
            <w:shd w:val="clear" w:color="auto" w:fill="auto"/>
          </w:tcPr>
          <w:p w14:paraId="78ACD7F6" w14:textId="77777777" w:rsidR="00637249" w:rsidRPr="00190005" w:rsidRDefault="00637249" w:rsidP="004B3504">
            <w:pPr>
              <w:rPr>
                <w:sz w:val="22"/>
                <w:szCs w:val="22"/>
              </w:rPr>
            </w:pPr>
            <w:r>
              <w:rPr>
                <w:sz w:val="22"/>
                <w:szCs w:val="22"/>
              </w:rPr>
              <w:t>Mevcutta bulunan tesislerimizin korunması gerekmektedir.</w:t>
            </w:r>
          </w:p>
        </w:tc>
      </w:tr>
      <w:tr w:rsidR="00637249" w14:paraId="6DBBB9B8" w14:textId="77777777" w:rsidTr="004B3504">
        <w:tc>
          <w:tcPr>
            <w:tcW w:w="522" w:type="dxa"/>
            <w:shd w:val="clear" w:color="auto" w:fill="auto"/>
          </w:tcPr>
          <w:p w14:paraId="26E26656" w14:textId="77777777" w:rsidR="00637249" w:rsidRPr="00190005" w:rsidRDefault="00637249" w:rsidP="004B3504">
            <w:pPr>
              <w:rPr>
                <w:sz w:val="22"/>
                <w:szCs w:val="22"/>
              </w:rPr>
            </w:pPr>
            <w:r>
              <w:rPr>
                <w:sz w:val="22"/>
                <w:szCs w:val="22"/>
              </w:rPr>
              <w:t>6</w:t>
            </w:r>
          </w:p>
        </w:tc>
        <w:tc>
          <w:tcPr>
            <w:tcW w:w="2564" w:type="dxa"/>
            <w:shd w:val="clear" w:color="auto" w:fill="auto"/>
          </w:tcPr>
          <w:p w14:paraId="567CBB6C" w14:textId="77777777" w:rsidR="00637249" w:rsidRPr="00190005" w:rsidRDefault="00637249" w:rsidP="004B3504">
            <w:pPr>
              <w:rPr>
                <w:sz w:val="22"/>
                <w:szCs w:val="22"/>
              </w:rPr>
            </w:pPr>
            <w:r>
              <w:rPr>
                <w:sz w:val="22"/>
                <w:szCs w:val="22"/>
              </w:rPr>
              <w:t>İl Afet ve Acil Durum Müdürlüğü</w:t>
            </w:r>
          </w:p>
        </w:tc>
        <w:tc>
          <w:tcPr>
            <w:tcW w:w="1319" w:type="dxa"/>
            <w:shd w:val="clear" w:color="auto" w:fill="auto"/>
          </w:tcPr>
          <w:p w14:paraId="0A2EF155" w14:textId="77777777" w:rsidR="00637249" w:rsidRDefault="00637249" w:rsidP="004B3504">
            <w:pPr>
              <w:rPr>
                <w:sz w:val="22"/>
                <w:szCs w:val="22"/>
              </w:rPr>
            </w:pPr>
            <w:r>
              <w:rPr>
                <w:sz w:val="22"/>
                <w:szCs w:val="22"/>
              </w:rPr>
              <w:t>15.06.2022</w:t>
            </w:r>
          </w:p>
        </w:tc>
        <w:tc>
          <w:tcPr>
            <w:tcW w:w="986" w:type="dxa"/>
            <w:shd w:val="clear" w:color="auto" w:fill="auto"/>
          </w:tcPr>
          <w:p w14:paraId="45ED0E37" w14:textId="77777777" w:rsidR="00637249" w:rsidRDefault="00637249" w:rsidP="004B3504">
            <w:pPr>
              <w:rPr>
                <w:sz w:val="22"/>
                <w:szCs w:val="22"/>
              </w:rPr>
            </w:pPr>
            <w:r>
              <w:rPr>
                <w:sz w:val="22"/>
                <w:szCs w:val="22"/>
              </w:rPr>
              <w:t>323474</w:t>
            </w:r>
          </w:p>
        </w:tc>
        <w:tc>
          <w:tcPr>
            <w:tcW w:w="2829" w:type="dxa"/>
            <w:shd w:val="clear" w:color="auto" w:fill="auto"/>
          </w:tcPr>
          <w:p w14:paraId="324720A2" w14:textId="77777777" w:rsidR="00637249" w:rsidRDefault="00637249" w:rsidP="004B3504">
            <w:pPr>
              <w:rPr>
                <w:sz w:val="22"/>
                <w:szCs w:val="22"/>
              </w:rPr>
            </w:pPr>
            <w:r>
              <w:rPr>
                <w:sz w:val="22"/>
                <w:szCs w:val="22"/>
              </w:rPr>
              <w:t xml:space="preserve">İmar planına esas jeolojik </w:t>
            </w:r>
            <w:proofErr w:type="spellStart"/>
            <w:r>
              <w:rPr>
                <w:sz w:val="22"/>
                <w:szCs w:val="22"/>
              </w:rPr>
              <w:t>jeoteknik</w:t>
            </w:r>
            <w:proofErr w:type="spellEnd"/>
            <w:r>
              <w:rPr>
                <w:sz w:val="22"/>
                <w:szCs w:val="22"/>
              </w:rPr>
              <w:t xml:space="preserve"> etüt raporunun hazırlanması ve raporda belirtilen esaslara uyulması kaydıyla sakınca bulunmamaktadır.</w:t>
            </w:r>
          </w:p>
        </w:tc>
      </w:tr>
    </w:tbl>
    <w:p w14:paraId="55D0C400" w14:textId="77777777" w:rsidR="00637249" w:rsidRDefault="00637249" w:rsidP="00637249"/>
    <w:p w14:paraId="44FC0D17" w14:textId="77777777" w:rsidR="00637249" w:rsidRPr="00805C75" w:rsidRDefault="00637249" w:rsidP="00637249">
      <w:r>
        <w:t>-Onaylı 1/1000 ölçekli Uygulama İmar Planındaki kullanımların</w:t>
      </w:r>
      <w:r w:rsidRPr="008017C5">
        <w:t xml:space="preserve"> </w:t>
      </w:r>
      <w:r>
        <w:t>Planlama bölgesine uza</w:t>
      </w:r>
      <w:r w:rsidRPr="00805C75">
        <w:t>klığının aşağıdaki tabloda gösterildiği;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37249" w:rsidRPr="00805C75" w14:paraId="752356C5" w14:textId="77777777" w:rsidTr="004B3504">
        <w:tc>
          <w:tcPr>
            <w:tcW w:w="4606" w:type="dxa"/>
            <w:shd w:val="clear" w:color="auto" w:fill="auto"/>
          </w:tcPr>
          <w:p w14:paraId="148F0413" w14:textId="77777777" w:rsidR="00637249" w:rsidRPr="00805C75" w:rsidRDefault="00637249" w:rsidP="004B3504">
            <w:r w:rsidRPr="00805C75">
              <w:t>Kullanım</w:t>
            </w:r>
          </w:p>
        </w:tc>
        <w:tc>
          <w:tcPr>
            <w:tcW w:w="4606" w:type="dxa"/>
            <w:shd w:val="clear" w:color="auto" w:fill="auto"/>
          </w:tcPr>
          <w:p w14:paraId="4D9C02C6" w14:textId="77777777" w:rsidR="00637249" w:rsidRPr="00805C75" w:rsidRDefault="00637249" w:rsidP="004B3504">
            <w:r w:rsidRPr="00805C75">
              <w:t>Planlama Alanına Uzaklığı</w:t>
            </w:r>
          </w:p>
        </w:tc>
      </w:tr>
      <w:tr w:rsidR="00637249" w:rsidRPr="00805C75" w14:paraId="69957091" w14:textId="77777777" w:rsidTr="004B3504">
        <w:tc>
          <w:tcPr>
            <w:tcW w:w="4606" w:type="dxa"/>
            <w:shd w:val="clear" w:color="auto" w:fill="auto"/>
          </w:tcPr>
          <w:p w14:paraId="67C4B288" w14:textId="77777777" w:rsidR="00637249" w:rsidRPr="00805C75" w:rsidRDefault="00637249" w:rsidP="004B3504">
            <w:r w:rsidRPr="00805C75">
              <w:t>Sosyal-Kültürel Tesis Alanı</w:t>
            </w:r>
          </w:p>
        </w:tc>
        <w:tc>
          <w:tcPr>
            <w:tcW w:w="4606" w:type="dxa"/>
            <w:shd w:val="clear" w:color="auto" w:fill="auto"/>
          </w:tcPr>
          <w:p w14:paraId="00020C10" w14:textId="77777777" w:rsidR="00637249" w:rsidRPr="00805C75" w:rsidRDefault="00637249" w:rsidP="004B3504">
            <w:r w:rsidRPr="00805C75">
              <w:t>Yaklaşık 500 metre</w:t>
            </w:r>
          </w:p>
        </w:tc>
      </w:tr>
      <w:tr w:rsidR="00637249" w:rsidRPr="00805C75" w14:paraId="0004615A" w14:textId="77777777" w:rsidTr="004B3504">
        <w:tc>
          <w:tcPr>
            <w:tcW w:w="4606" w:type="dxa"/>
            <w:shd w:val="clear" w:color="auto" w:fill="auto"/>
          </w:tcPr>
          <w:p w14:paraId="250C51B5" w14:textId="77777777" w:rsidR="00637249" w:rsidRPr="00805C75" w:rsidRDefault="00637249" w:rsidP="004B3504">
            <w:r w:rsidRPr="00805C75">
              <w:t>Anaokulu/Kreş Alanına</w:t>
            </w:r>
          </w:p>
        </w:tc>
        <w:tc>
          <w:tcPr>
            <w:tcW w:w="4606" w:type="dxa"/>
            <w:shd w:val="clear" w:color="auto" w:fill="auto"/>
          </w:tcPr>
          <w:p w14:paraId="64A744B9" w14:textId="77777777" w:rsidR="00637249" w:rsidRPr="00805C75" w:rsidRDefault="00637249" w:rsidP="004B3504">
            <w:r w:rsidRPr="00805C75">
              <w:t>Yaklaşık 1224 metre</w:t>
            </w:r>
          </w:p>
        </w:tc>
      </w:tr>
      <w:tr w:rsidR="00637249" w:rsidRPr="00805C75" w14:paraId="524A03DE" w14:textId="77777777" w:rsidTr="004B3504">
        <w:tc>
          <w:tcPr>
            <w:tcW w:w="4606" w:type="dxa"/>
            <w:shd w:val="clear" w:color="auto" w:fill="auto"/>
          </w:tcPr>
          <w:p w14:paraId="43175BA3" w14:textId="77777777" w:rsidR="00637249" w:rsidRPr="00805C75" w:rsidRDefault="00637249" w:rsidP="004B3504">
            <w:r w:rsidRPr="00805C75">
              <w:t>Ticaret Alanına</w:t>
            </w:r>
          </w:p>
        </w:tc>
        <w:tc>
          <w:tcPr>
            <w:tcW w:w="4606" w:type="dxa"/>
            <w:shd w:val="clear" w:color="auto" w:fill="auto"/>
          </w:tcPr>
          <w:p w14:paraId="722360EB" w14:textId="77777777" w:rsidR="00637249" w:rsidRPr="00805C75" w:rsidRDefault="00637249" w:rsidP="004B3504">
            <w:r w:rsidRPr="00805C75">
              <w:t>Yaklaşık 470 metre</w:t>
            </w:r>
          </w:p>
        </w:tc>
      </w:tr>
      <w:tr w:rsidR="00637249" w:rsidRPr="00805C75" w14:paraId="42CD244B" w14:textId="77777777" w:rsidTr="004B3504">
        <w:tc>
          <w:tcPr>
            <w:tcW w:w="4606" w:type="dxa"/>
            <w:shd w:val="clear" w:color="auto" w:fill="auto"/>
          </w:tcPr>
          <w:p w14:paraId="7C833615" w14:textId="77777777" w:rsidR="00637249" w:rsidRPr="00805C75" w:rsidRDefault="00637249" w:rsidP="004B3504">
            <w:r w:rsidRPr="00805C75">
              <w:t>Ortaöğretim Tesis Alanına</w:t>
            </w:r>
          </w:p>
        </w:tc>
        <w:tc>
          <w:tcPr>
            <w:tcW w:w="4606" w:type="dxa"/>
            <w:shd w:val="clear" w:color="auto" w:fill="auto"/>
          </w:tcPr>
          <w:p w14:paraId="50BECD0C" w14:textId="77777777" w:rsidR="00637249" w:rsidRPr="00805C75" w:rsidRDefault="00637249" w:rsidP="004B3504">
            <w:r w:rsidRPr="00805C75">
              <w:t>Yaklaşık 580 metre</w:t>
            </w:r>
          </w:p>
        </w:tc>
      </w:tr>
      <w:tr w:rsidR="00637249" w:rsidRPr="00805C75" w14:paraId="5FDCFD62" w14:textId="77777777" w:rsidTr="004B3504">
        <w:tc>
          <w:tcPr>
            <w:tcW w:w="4606" w:type="dxa"/>
            <w:shd w:val="clear" w:color="auto" w:fill="auto"/>
          </w:tcPr>
          <w:p w14:paraId="52F63067" w14:textId="77777777" w:rsidR="00637249" w:rsidRPr="00805C75" w:rsidRDefault="00637249" w:rsidP="004B3504">
            <w:r w:rsidRPr="00805C75">
              <w:t>Sağlık Tesis Alanına</w:t>
            </w:r>
          </w:p>
        </w:tc>
        <w:tc>
          <w:tcPr>
            <w:tcW w:w="4606" w:type="dxa"/>
            <w:shd w:val="clear" w:color="auto" w:fill="auto"/>
          </w:tcPr>
          <w:p w14:paraId="49ABD37B" w14:textId="77777777" w:rsidR="00637249" w:rsidRPr="00805C75" w:rsidRDefault="00637249" w:rsidP="004B3504">
            <w:r w:rsidRPr="00805C75">
              <w:t>Yaklaşık 670 metre</w:t>
            </w:r>
          </w:p>
        </w:tc>
      </w:tr>
      <w:tr w:rsidR="00637249" w:rsidRPr="00805C75" w14:paraId="66368EBA" w14:textId="77777777" w:rsidTr="004B3504">
        <w:tc>
          <w:tcPr>
            <w:tcW w:w="4606" w:type="dxa"/>
            <w:shd w:val="clear" w:color="auto" w:fill="auto"/>
          </w:tcPr>
          <w:p w14:paraId="3BF1816D" w14:textId="77777777" w:rsidR="00637249" w:rsidRPr="00805C75" w:rsidRDefault="00637249" w:rsidP="004B3504">
            <w:r w:rsidRPr="00805C75">
              <w:t>İlköğretim Tesis Alanına</w:t>
            </w:r>
          </w:p>
        </w:tc>
        <w:tc>
          <w:tcPr>
            <w:tcW w:w="4606" w:type="dxa"/>
            <w:shd w:val="clear" w:color="auto" w:fill="auto"/>
          </w:tcPr>
          <w:p w14:paraId="3AFF10DC" w14:textId="77777777" w:rsidR="00637249" w:rsidRPr="00805C75" w:rsidRDefault="00637249" w:rsidP="004B3504">
            <w:r w:rsidRPr="00805C75">
              <w:t xml:space="preserve">Yaklaşık 550 metre </w:t>
            </w:r>
          </w:p>
        </w:tc>
      </w:tr>
      <w:tr w:rsidR="00637249" w:rsidRPr="00805C75" w14:paraId="35A028E8" w14:textId="77777777" w:rsidTr="004B3504">
        <w:tc>
          <w:tcPr>
            <w:tcW w:w="4606" w:type="dxa"/>
            <w:shd w:val="clear" w:color="auto" w:fill="auto"/>
          </w:tcPr>
          <w:p w14:paraId="560E685C" w14:textId="77777777" w:rsidR="00637249" w:rsidRPr="00805C75" w:rsidRDefault="00637249" w:rsidP="004B3504">
            <w:r w:rsidRPr="00805C75">
              <w:t>Dini Tesis Alanına</w:t>
            </w:r>
          </w:p>
        </w:tc>
        <w:tc>
          <w:tcPr>
            <w:tcW w:w="4606" w:type="dxa"/>
            <w:shd w:val="clear" w:color="auto" w:fill="auto"/>
          </w:tcPr>
          <w:p w14:paraId="01C675C1" w14:textId="77777777" w:rsidR="00637249" w:rsidRPr="00805C75" w:rsidRDefault="00637249" w:rsidP="004B3504">
            <w:r w:rsidRPr="00805C75">
              <w:t>Yaklaşık 920 metre</w:t>
            </w:r>
          </w:p>
        </w:tc>
      </w:tr>
      <w:tr w:rsidR="00637249" w:rsidRPr="00805C75" w14:paraId="5DC2155A" w14:textId="77777777" w:rsidTr="004B3504">
        <w:tc>
          <w:tcPr>
            <w:tcW w:w="4606" w:type="dxa"/>
            <w:shd w:val="clear" w:color="auto" w:fill="auto"/>
          </w:tcPr>
          <w:p w14:paraId="5C4E242C" w14:textId="77777777" w:rsidR="00637249" w:rsidRPr="00805C75" w:rsidRDefault="00637249" w:rsidP="004B3504">
            <w:r w:rsidRPr="00805C75">
              <w:t>Spor Tesis Alanına</w:t>
            </w:r>
          </w:p>
        </w:tc>
        <w:tc>
          <w:tcPr>
            <w:tcW w:w="4606" w:type="dxa"/>
            <w:shd w:val="clear" w:color="auto" w:fill="auto"/>
          </w:tcPr>
          <w:p w14:paraId="3CCE9F4D" w14:textId="77777777" w:rsidR="00637249" w:rsidRPr="00805C75" w:rsidRDefault="00637249" w:rsidP="004B3504">
            <w:r w:rsidRPr="00805C75">
              <w:t>Yaklaşık 810 metre</w:t>
            </w:r>
          </w:p>
        </w:tc>
      </w:tr>
      <w:tr w:rsidR="00637249" w:rsidRPr="00805C75" w14:paraId="16457E6C" w14:textId="77777777" w:rsidTr="004B3504">
        <w:tc>
          <w:tcPr>
            <w:tcW w:w="4606" w:type="dxa"/>
            <w:shd w:val="clear" w:color="auto" w:fill="auto"/>
          </w:tcPr>
          <w:p w14:paraId="79BA095D" w14:textId="77777777" w:rsidR="00637249" w:rsidRPr="00805C75" w:rsidRDefault="00637249" w:rsidP="004B3504">
            <w:r w:rsidRPr="00805C75">
              <w:t>Lise Alanı</w:t>
            </w:r>
          </w:p>
        </w:tc>
        <w:tc>
          <w:tcPr>
            <w:tcW w:w="4606" w:type="dxa"/>
            <w:shd w:val="clear" w:color="auto" w:fill="auto"/>
          </w:tcPr>
          <w:p w14:paraId="710635A9" w14:textId="77777777" w:rsidR="00637249" w:rsidRPr="00805C75" w:rsidRDefault="00637249" w:rsidP="004B3504">
            <w:r w:rsidRPr="00805C75">
              <w:t>Yaklaşık 1156 metre</w:t>
            </w:r>
          </w:p>
        </w:tc>
      </w:tr>
      <w:tr w:rsidR="00637249" w14:paraId="65C55876" w14:textId="77777777" w:rsidTr="004B3504">
        <w:tc>
          <w:tcPr>
            <w:tcW w:w="4606" w:type="dxa"/>
            <w:shd w:val="clear" w:color="auto" w:fill="auto"/>
          </w:tcPr>
          <w:p w14:paraId="030FA99D" w14:textId="77777777" w:rsidR="00637249" w:rsidRPr="00805C75" w:rsidRDefault="00637249" w:rsidP="004B3504">
            <w:r w:rsidRPr="00805C75">
              <w:t>Teknik Alt Yapı</w:t>
            </w:r>
          </w:p>
        </w:tc>
        <w:tc>
          <w:tcPr>
            <w:tcW w:w="4606" w:type="dxa"/>
            <w:shd w:val="clear" w:color="auto" w:fill="auto"/>
          </w:tcPr>
          <w:p w14:paraId="0AEA9E3E" w14:textId="77777777" w:rsidR="00637249" w:rsidRDefault="00637249" w:rsidP="004B3504">
            <w:r w:rsidRPr="00805C75">
              <w:t>Yaklaşık 580 metre</w:t>
            </w:r>
          </w:p>
        </w:tc>
      </w:tr>
    </w:tbl>
    <w:p w14:paraId="5EDF9095" w14:textId="77777777" w:rsidR="00637249" w:rsidRDefault="00637249" w:rsidP="00637249">
      <w:r>
        <w:tab/>
      </w:r>
    </w:p>
    <w:p w14:paraId="41BA79FF" w14:textId="77777777" w:rsidR="00637249" w:rsidRDefault="00637249" w:rsidP="00637249">
      <w:pPr>
        <w:ind w:firstLine="567"/>
      </w:pPr>
      <w:r>
        <w:t xml:space="preserve">-14.06.2014 tarih 29030 sayılı Resmi Gazetede yayımlanarak yürürlüğe giren </w:t>
      </w:r>
      <w:proofErr w:type="spellStart"/>
      <w:proofErr w:type="gramStart"/>
      <w:r>
        <w:t>Mekansal</w:t>
      </w:r>
      <w:proofErr w:type="spellEnd"/>
      <w:proofErr w:type="gramEnd"/>
      <w:r>
        <w:t xml:space="preserve"> Planlar Yapım Yönetmeliğinin 12. Maddesinde;</w:t>
      </w:r>
    </w:p>
    <w:p w14:paraId="29E70B9F" w14:textId="77777777" w:rsidR="00637249" w:rsidRPr="002D105F" w:rsidRDefault="00637249" w:rsidP="00637249">
      <w:pPr>
        <w:ind w:firstLine="567"/>
        <w:rPr>
          <w:i/>
        </w:rPr>
      </w:pPr>
      <w:r w:rsidRPr="001052CB">
        <w:rPr>
          <w:i/>
          <w:color w:val="000000"/>
        </w:rPr>
        <w:t>‘’</w:t>
      </w:r>
      <w:r>
        <w:rPr>
          <w:i/>
          <w:color w:val="000000"/>
        </w:rPr>
        <w:t>…</w:t>
      </w:r>
      <w:r w:rsidRPr="001052CB">
        <w:rPr>
          <w:i/>
          <w:color w:val="000000"/>
        </w:rPr>
        <w:t>(2) İmar planlarında</w:t>
      </w:r>
      <w:r w:rsidRPr="007E5EF2">
        <w:rPr>
          <w:i/>
          <w:color w:val="000000"/>
        </w:rPr>
        <w:t>; çocuk bahçesi, oyun alanı, açık semt spor alanı, aile sağlık merkezi, kreş, anaokulu ve ilkokul fonksiyonları</w:t>
      </w:r>
      <w:r w:rsidRPr="001052CB">
        <w:rPr>
          <w:i/>
          <w:color w:val="000000"/>
        </w:rPr>
        <w:t xml:space="preserve"> takriben 500 metre, ortaokullar takriben 1.000 metre, liseler ise takriben 2.500 metre mesafe dikkate alınarak yaya olarak ulaşılması gereken hizmet etki alanında planlanabilir.</w:t>
      </w:r>
    </w:p>
    <w:p w14:paraId="1FB5A064" w14:textId="77777777" w:rsidR="00637249" w:rsidRDefault="00637249" w:rsidP="00637249">
      <w:pPr>
        <w:ind w:firstLine="567"/>
        <w:rPr>
          <w:color w:val="000000"/>
        </w:rPr>
      </w:pPr>
      <w:r w:rsidRPr="001052CB">
        <w:rPr>
          <w:i/>
          <w:color w:val="000000"/>
        </w:rPr>
        <w:t>(3) Ayrıca imar planlarında; dini tesislerden küçük cami takriben 250 metre, orta (semt) cami takriben 400 metre mesafe dikkate alınarak yaya olarak ulaşılması gereken hizmet etki alanında planlanabilir. Mescitler ise yerleşik veya hareketli nüfusa göre takriben 150 metre hizmet etki alanında yapılabilir.’’</w:t>
      </w:r>
      <w:r>
        <w:rPr>
          <w:color w:val="000000"/>
        </w:rPr>
        <w:t xml:space="preserve"> hükümlerinin yer aldığı,</w:t>
      </w:r>
    </w:p>
    <w:p w14:paraId="15D6D6B3" w14:textId="77777777" w:rsidR="00637249" w:rsidRPr="001052CB" w:rsidRDefault="00637249" w:rsidP="00637249">
      <w:pPr>
        <w:ind w:firstLine="567"/>
        <w:rPr>
          <w:color w:val="000000"/>
        </w:rPr>
      </w:pPr>
      <w:r>
        <w:rPr>
          <w:color w:val="000000"/>
        </w:rPr>
        <w:t>-Planlama alanının güney batısında Temelli Belediye Meclisinin 20.10.2000 tarih 70 sayılı kararıyla onaylanan 1/1000 ölçekli Uygulama İmar Planı bulunduğu, sunulan plan kapsamındaki 262,745 m² park alanının onaylı Uygulama İmar Planı kapsamında imar yoluna isabet ettiği,</w:t>
      </w:r>
    </w:p>
    <w:p w14:paraId="6DF7579B" w14:textId="77777777" w:rsidR="00637249" w:rsidRPr="0078468D" w:rsidRDefault="00637249" w:rsidP="00637249"/>
    <w:p w14:paraId="44E8D98F" w14:textId="77777777" w:rsidR="00637249" w:rsidRPr="0078468D" w:rsidRDefault="00637249" w:rsidP="00637249"/>
    <w:p w14:paraId="33EF0D5B" w14:textId="77777777" w:rsidR="00637249" w:rsidRPr="0078468D" w:rsidRDefault="00637249" w:rsidP="00637249">
      <w:r w:rsidRPr="0078468D">
        <w:t xml:space="preserve">Tespit edilmiştir. </w:t>
      </w:r>
    </w:p>
    <w:p w14:paraId="74E01DB1" w14:textId="77777777" w:rsidR="00637249" w:rsidRPr="0078468D" w:rsidRDefault="00637249" w:rsidP="00637249"/>
    <w:p w14:paraId="54E013FF" w14:textId="77777777" w:rsidR="00637249" w:rsidRPr="00E50DC3" w:rsidRDefault="00637249" w:rsidP="00637249">
      <w:pPr>
        <w:rPr>
          <w:b/>
          <w:color w:val="000000"/>
          <w:u w:val="single"/>
        </w:rPr>
      </w:pPr>
      <w:r w:rsidRPr="00E50DC3">
        <w:rPr>
          <w:b/>
          <w:color w:val="000000"/>
        </w:rPr>
        <w:tab/>
      </w:r>
      <w:r w:rsidRPr="00E50DC3">
        <w:rPr>
          <w:b/>
        </w:rPr>
        <w:t>Hasan Arısoy’un</w:t>
      </w:r>
      <w:r w:rsidRPr="00E50DC3">
        <w:rPr>
          <w:b/>
          <w:color w:val="000000"/>
        </w:rPr>
        <w:t xml:space="preserve"> </w:t>
      </w:r>
      <w:r>
        <w:rPr>
          <w:b/>
          <w:color w:val="000000"/>
          <w:u w:val="single"/>
        </w:rPr>
        <w:t>15.11</w:t>
      </w:r>
      <w:r w:rsidRPr="00E50DC3">
        <w:rPr>
          <w:b/>
          <w:color w:val="000000"/>
          <w:u w:val="single"/>
        </w:rPr>
        <w:t xml:space="preserve">.2022 tarih ve </w:t>
      </w:r>
      <w:r>
        <w:rPr>
          <w:b/>
          <w:color w:val="000000"/>
          <w:u w:val="single"/>
        </w:rPr>
        <w:t>59543</w:t>
      </w:r>
      <w:r w:rsidRPr="00E50DC3">
        <w:rPr>
          <w:b/>
          <w:color w:val="000000"/>
          <w:u w:val="single"/>
        </w:rPr>
        <w:t xml:space="preserve"> sayılı yazısı ile tarafımıza gönderilen </w:t>
      </w:r>
      <w:proofErr w:type="spellStart"/>
      <w:r>
        <w:rPr>
          <w:b/>
          <w:color w:val="000000"/>
          <w:u w:val="single"/>
        </w:rPr>
        <w:t>Mimart</w:t>
      </w:r>
      <w:proofErr w:type="spellEnd"/>
      <w:r>
        <w:rPr>
          <w:b/>
          <w:color w:val="000000"/>
          <w:u w:val="single"/>
        </w:rPr>
        <w:t xml:space="preserve"> Planlama Mimarlık İnşaat Bilişim </w:t>
      </w:r>
      <w:r w:rsidRPr="00E50DC3">
        <w:rPr>
          <w:b/>
          <w:color w:val="000000"/>
          <w:u w:val="single"/>
        </w:rPr>
        <w:t>Tic.</w:t>
      </w:r>
      <w:r>
        <w:rPr>
          <w:b/>
          <w:color w:val="000000"/>
          <w:u w:val="single"/>
        </w:rPr>
        <w:t xml:space="preserve"> İth. İhr.</w:t>
      </w:r>
      <w:r w:rsidRPr="00E50DC3">
        <w:rPr>
          <w:b/>
          <w:color w:val="000000"/>
          <w:u w:val="single"/>
        </w:rPr>
        <w:t xml:space="preserve"> Ltd. Şti. tarafından hazırlanan 1/1000 ölçekli Uygulama İmar Planında;</w:t>
      </w:r>
    </w:p>
    <w:p w14:paraId="336C11DA" w14:textId="77777777" w:rsidR="00637249" w:rsidRPr="0078468D" w:rsidRDefault="00637249" w:rsidP="00637249">
      <w:pPr>
        <w:rPr>
          <w:color w:val="000000"/>
          <w:u w:val="single"/>
        </w:rPr>
      </w:pPr>
    </w:p>
    <w:p w14:paraId="53F5A778" w14:textId="77777777" w:rsidR="00637249" w:rsidRDefault="00637249" w:rsidP="00637249">
      <w:r w:rsidRPr="0078468D">
        <w:lastRenderedPageBreak/>
        <w:tab/>
      </w:r>
      <w:r>
        <w:t>-</w:t>
      </w:r>
      <w:r w:rsidRPr="00A13D07">
        <w:t xml:space="preserve"> Gazi Mahallesi sınırları içerisinde yer alan 102 ada 2, 3 parsel, 111 1, 2, </w:t>
      </w:r>
      <w:proofErr w:type="gramStart"/>
      <w:r w:rsidRPr="00A13D07">
        <w:t>3  parsel</w:t>
      </w:r>
      <w:proofErr w:type="gramEnd"/>
      <w:r w:rsidRPr="00A13D07">
        <w:t xml:space="preserve"> numaralı taşınmazlara ilişkin hazırlanan 1/1000 ölçekli Uygulama İmar Planı projeksiyon nüfusun </w:t>
      </w:r>
      <w:r w:rsidRPr="00804B8B">
        <w:rPr>
          <w:b/>
        </w:rPr>
        <w:t>1797 kişi</w:t>
      </w:r>
      <w:r>
        <w:rPr>
          <w:b/>
        </w:rPr>
        <w:t xml:space="preserve"> </w:t>
      </w:r>
      <w:r w:rsidRPr="00D370BE">
        <w:t>olduğu,</w:t>
      </w:r>
    </w:p>
    <w:p w14:paraId="1226872E" w14:textId="77777777" w:rsidR="00637249" w:rsidRPr="00D370BE" w:rsidRDefault="00637249" w:rsidP="00637249"/>
    <w:p w14:paraId="6B1CA85B" w14:textId="77777777" w:rsidR="00637249" w:rsidRDefault="00637249" w:rsidP="00637249">
      <w:pPr>
        <w:ind w:firstLine="708"/>
      </w:pPr>
      <w:r>
        <w:t xml:space="preserve">-Söz konusu uygulama imar planında Düzenleme Ortaklık Payı </w:t>
      </w:r>
      <w:r>
        <w:rPr>
          <w:b/>
        </w:rPr>
        <w:t>(DOP) %44,2</w:t>
      </w:r>
      <w:r>
        <w:t xml:space="preserve"> olduğu,</w:t>
      </w:r>
    </w:p>
    <w:p w14:paraId="45739130" w14:textId="77777777" w:rsidR="00637249" w:rsidRDefault="00637249" w:rsidP="00637249">
      <w:pPr>
        <w:numPr>
          <w:ilvl w:val="0"/>
          <w:numId w:val="15"/>
        </w:numPr>
        <w:spacing w:after="120"/>
        <w:jc w:val="both"/>
      </w:pPr>
      <w:r>
        <w:t xml:space="preserve">Söz konusu Uygulama İmar Planı kapsamındaki taşınmazların maliklerinin %86,68’inin Hasan Arısoy’a Düzenleme Şeklinde </w:t>
      </w:r>
      <w:proofErr w:type="gramStart"/>
      <w:r>
        <w:t>Vekaletname</w:t>
      </w:r>
      <w:proofErr w:type="gramEnd"/>
      <w:r>
        <w:t xml:space="preserve"> ile yetki verdiği,</w:t>
      </w:r>
    </w:p>
    <w:p w14:paraId="7D95A817" w14:textId="77777777" w:rsidR="00637249" w:rsidRDefault="00637249" w:rsidP="00637249">
      <w:pPr>
        <w:numPr>
          <w:ilvl w:val="0"/>
          <w:numId w:val="15"/>
        </w:numPr>
        <w:jc w:val="both"/>
      </w:pPr>
      <w:r>
        <w:t xml:space="preserve">Sincan Belediyesi Mülkiyetindeki taşınmazın da </w:t>
      </w:r>
      <w:proofErr w:type="spellStart"/>
      <w:r>
        <w:t>muvafakatı</w:t>
      </w:r>
      <w:proofErr w:type="spellEnd"/>
      <w:r>
        <w:t xml:space="preserve"> olduğu varsayıldığında bu oranın %94,13’e yükseldiği,</w:t>
      </w:r>
    </w:p>
    <w:p w14:paraId="715E6966" w14:textId="77777777" w:rsidR="00637249" w:rsidRPr="00D370BE" w:rsidRDefault="00637249" w:rsidP="00637249"/>
    <w:p w14:paraId="4DFE4F63" w14:textId="77777777" w:rsidR="00637249" w:rsidRDefault="00637249" w:rsidP="00637249">
      <w:pPr>
        <w:ind w:firstLine="708"/>
      </w:pPr>
      <w:r>
        <w:t xml:space="preserve">Söz konusu uygulama imar planı içerisinde </w:t>
      </w:r>
      <w:proofErr w:type="gramStart"/>
      <w:r>
        <w:t>projeksiyon</w:t>
      </w:r>
      <w:proofErr w:type="gramEnd"/>
      <w:r>
        <w:t xml:space="preserve"> nüfusun ihtiyaçlarını karşılayacak nitelikte</w:t>
      </w:r>
      <w:r w:rsidRPr="00720642">
        <w:rPr>
          <w:i/>
        </w:rPr>
        <w:t>;   “</w:t>
      </w:r>
      <w:r>
        <w:rPr>
          <w:i/>
        </w:rPr>
        <w:t xml:space="preserve">Konut Alanı, </w:t>
      </w:r>
      <w:r w:rsidRPr="00720642">
        <w:rPr>
          <w:i/>
        </w:rPr>
        <w:t xml:space="preserve">Park Alanı, </w:t>
      </w:r>
      <w:proofErr w:type="spellStart"/>
      <w:r>
        <w:rPr>
          <w:i/>
        </w:rPr>
        <w:t>Anaokul</w:t>
      </w:r>
      <w:proofErr w:type="spellEnd"/>
      <w:r>
        <w:rPr>
          <w:i/>
        </w:rPr>
        <w:t xml:space="preserve"> Alanı, İlkokul</w:t>
      </w:r>
      <w:r w:rsidRPr="00720642">
        <w:rPr>
          <w:i/>
        </w:rPr>
        <w:t xml:space="preserve"> Alanı, Sağlık Tesis Alanı, Teknik Alt Yapı Alanı, Sosyal Tesis Alanı</w:t>
      </w:r>
      <w:r>
        <w:rPr>
          <w:i/>
        </w:rPr>
        <w:t>,</w:t>
      </w:r>
      <w:r w:rsidRPr="00720642">
        <w:rPr>
          <w:i/>
        </w:rPr>
        <w:t xml:space="preserve"> Dini Tesis Alanı</w:t>
      </w:r>
      <w:r>
        <w:rPr>
          <w:i/>
        </w:rPr>
        <w:t>, Ticaret Alanı</w:t>
      </w:r>
      <w:r w:rsidRPr="00720642">
        <w:rPr>
          <w:i/>
        </w:rPr>
        <w:t>”</w:t>
      </w:r>
      <w:r>
        <w:t xml:space="preserve"> kullanımlarına yer verilmiştir. Söz konusu uygulama imar planındaki alan kullanım kararları tablodaki gibi belirlendiği,</w:t>
      </w:r>
    </w:p>
    <w:p w14:paraId="30386102" w14:textId="77777777" w:rsidR="00637249" w:rsidRDefault="00637249" w:rsidP="00637249">
      <w:pPr>
        <w:ind w:firstLine="708"/>
      </w:pPr>
    </w:p>
    <w:tbl>
      <w:tblPr>
        <w:tblW w:w="9131" w:type="dxa"/>
        <w:tblInd w:w="75" w:type="dxa"/>
        <w:tblCellMar>
          <w:left w:w="70" w:type="dxa"/>
          <w:right w:w="70" w:type="dxa"/>
        </w:tblCellMar>
        <w:tblLook w:val="04A0" w:firstRow="1" w:lastRow="0" w:firstColumn="1" w:lastColumn="0" w:noHBand="0" w:noVBand="1"/>
      </w:tblPr>
      <w:tblGrid>
        <w:gridCol w:w="3594"/>
        <w:gridCol w:w="2017"/>
        <w:gridCol w:w="1760"/>
        <w:gridCol w:w="1760"/>
      </w:tblGrid>
      <w:tr w:rsidR="00637249" w:rsidRPr="00A13D07" w14:paraId="04D2D9DB" w14:textId="77777777" w:rsidTr="004B3504">
        <w:trPr>
          <w:trHeight w:val="469"/>
        </w:trPr>
        <w:tc>
          <w:tcPr>
            <w:tcW w:w="359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DEE4D9C" w14:textId="77777777" w:rsidR="00637249" w:rsidRPr="00A13D07" w:rsidRDefault="00637249" w:rsidP="004B3504">
            <w:pPr>
              <w:rPr>
                <w:rFonts w:ascii="Calibri" w:hAnsi="Calibri" w:cs="Calibri"/>
                <w:b/>
                <w:bCs/>
                <w:color w:val="000000"/>
                <w:sz w:val="22"/>
                <w:szCs w:val="22"/>
              </w:rPr>
            </w:pPr>
            <w:r w:rsidRPr="00A13D07">
              <w:rPr>
                <w:rFonts w:ascii="Calibri" w:hAnsi="Calibri" w:cs="Calibri"/>
                <w:b/>
                <w:bCs/>
                <w:color w:val="000000"/>
                <w:sz w:val="22"/>
                <w:szCs w:val="22"/>
              </w:rPr>
              <w:t>ALAN KULLANIMI</w:t>
            </w:r>
          </w:p>
        </w:tc>
        <w:tc>
          <w:tcPr>
            <w:tcW w:w="2017" w:type="dxa"/>
            <w:tcBorders>
              <w:top w:val="single" w:sz="4" w:space="0" w:color="auto"/>
              <w:left w:val="nil"/>
              <w:bottom w:val="single" w:sz="4" w:space="0" w:color="auto"/>
              <w:right w:val="single" w:sz="4" w:space="0" w:color="auto"/>
            </w:tcBorders>
            <w:shd w:val="clear" w:color="000000" w:fill="D0CECE"/>
            <w:noWrap/>
            <w:vAlign w:val="center"/>
            <w:hideMark/>
          </w:tcPr>
          <w:p w14:paraId="3A24493E" w14:textId="77777777" w:rsidR="00637249" w:rsidRPr="00A13D07" w:rsidRDefault="00637249" w:rsidP="004B3504">
            <w:pPr>
              <w:jc w:val="center"/>
              <w:rPr>
                <w:rFonts w:ascii="Calibri" w:hAnsi="Calibri" w:cs="Calibri"/>
                <w:b/>
                <w:bCs/>
                <w:color w:val="000000"/>
                <w:sz w:val="22"/>
                <w:szCs w:val="22"/>
              </w:rPr>
            </w:pPr>
            <w:r w:rsidRPr="00A13D07">
              <w:rPr>
                <w:rFonts w:ascii="Calibri" w:hAnsi="Calibri" w:cs="Calibri"/>
                <w:b/>
                <w:bCs/>
                <w:color w:val="000000"/>
                <w:sz w:val="22"/>
                <w:szCs w:val="22"/>
              </w:rPr>
              <w:t>ALAN</w:t>
            </w:r>
          </w:p>
        </w:tc>
        <w:tc>
          <w:tcPr>
            <w:tcW w:w="1760" w:type="dxa"/>
            <w:tcBorders>
              <w:top w:val="single" w:sz="4" w:space="0" w:color="auto"/>
              <w:left w:val="nil"/>
              <w:bottom w:val="single" w:sz="4" w:space="0" w:color="auto"/>
              <w:right w:val="single" w:sz="4" w:space="0" w:color="auto"/>
            </w:tcBorders>
            <w:shd w:val="clear" w:color="000000" w:fill="D0CECE"/>
            <w:noWrap/>
            <w:vAlign w:val="center"/>
            <w:hideMark/>
          </w:tcPr>
          <w:p w14:paraId="1D1A94D6" w14:textId="77777777" w:rsidR="00637249" w:rsidRPr="00A13D07" w:rsidRDefault="00637249" w:rsidP="004B3504">
            <w:pPr>
              <w:jc w:val="center"/>
              <w:rPr>
                <w:rFonts w:ascii="Calibri" w:hAnsi="Calibri" w:cs="Calibri"/>
                <w:b/>
                <w:bCs/>
                <w:color w:val="000000"/>
                <w:sz w:val="22"/>
                <w:szCs w:val="22"/>
              </w:rPr>
            </w:pPr>
            <w:r w:rsidRPr="00A13D07">
              <w:rPr>
                <w:rFonts w:ascii="Calibri" w:hAnsi="Calibri" w:cs="Calibri"/>
                <w:b/>
                <w:bCs/>
                <w:color w:val="000000"/>
                <w:sz w:val="22"/>
                <w:szCs w:val="22"/>
              </w:rPr>
              <w:t>ORAN</w:t>
            </w:r>
          </w:p>
        </w:tc>
        <w:tc>
          <w:tcPr>
            <w:tcW w:w="1760" w:type="dxa"/>
            <w:tcBorders>
              <w:top w:val="single" w:sz="4" w:space="0" w:color="auto"/>
              <w:left w:val="nil"/>
              <w:bottom w:val="single" w:sz="4" w:space="0" w:color="auto"/>
              <w:right w:val="single" w:sz="4" w:space="0" w:color="auto"/>
            </w:tcBorders>
            <w:shd w:val="clear" w:color="000000" w:fill="D0CECE"/>
            <w:noWrap/>
            <w:vAlign w:val="center"/>
            <w:hideMark/>
          </w:tcPr>
          <w:p w14:paraId="1FCC89E5" w14:textId="77777777" w:rsidR="00637249" w:rsidRPr="00A13D07" w:rsidRDefault="00637249" w:rsidP="004B3504">
            <w:pPr>
              <w:jc w:val="center"/>
              <w:rPr>
                <w:rFonts w:ascii="Calibri" w:hAnsi="Calibri" w:cs="Calibri"/>
                <w:b/>
                <w:bCs/>
                <w:color w:val="000000"/>
                <w:sz w:val="22"/>
                <w:szCs w:val="22"/>
              </w:rPr>
            </w:pPr>
            <w:r w:rsidRPr="00A13D07">
              <w:rPr>
                <w:rFonts w:ascii="Calibri" w:hAnsi="Calibri" w:cs="Calibri"/>
                <w:b/>
                <w:bCs/>
                <w:color w:val="000000"/>
                <w:sz w:val="22"/>
                <w:szCs w:val="22"/>
              </w:rPr>
              <w:t>ORAN</w:t>
            </w:r>
          </w:p>
        </w:tc>
      </w:tr>
      <w:tr w:rsidR="00637249" w:rsidRPr="00A13D07" w14:paraId="341CB01B" w14:textId="77777777" w:rsidTr="004B3504">
        <w:trPr>
          <w:trHeight w:val="234"/>
        </w:trPr>
        <w:tc>
          <w:tcPr>
            <w:tcW w:w="3594" w:type="dxa"/>
            <w:tcBorders>
              <w:top w:val="nil"/>
              <w:left w:val="single" w:sz="4" w:space="0" w:color="auto"/>
              <w:bottom w:val="single" w:sz="4" w:space="0" w:color="auto"/>
              <w:right w:val="single" w:sz="4" w:space="0" w:color="auto"/>
            </w:tcBorders>
            <w:shd w:val="clear" w:color="000000" w:fill="FFE699"/>
            <w:noWrap/>
            <w:vAlign w:val="bottom"/>
            <w:hideMark/>
          </w:tcPr>
          <w:p w14:paraId="27FC5ADC" w14:textId="77777777" w:rsidR="00637249" w:rsidRPr="00A13D07" w:rsidRDefault="00637249" w:rsidP="004B3504">
            <w:pPr>
              <w:rPr>
                <w:rFonts w:ascii="Calibri" w:hAnsi="Calibri" w:cs="Calibri"/>
                <w:color w:val="000000"/>
                <w:sz w:val="22"/>
                <w:szCs w:val="22"/>
              </w:rPr>
            </w:pPr>
            <w:r w:rsidRPr="00A13D07">
              <w:rPr>
                <w:rFonts w:ascii="Calibri" w:hAnsi="Calibri" w:cs="Calibri"/>
                <w:color w:val="000000"/>
                <w:sz w:val="22"/>
                <w:szCs w:val="22"/>
              </w:rPr>
              <w:t>KONUT ALANI</w:t>
            </w:r>
          </w:p>
        </w:tc>
        <w:tc>
          <w:tcPr>
            <w:tcW w:w="2017" w:type="dxa"/>
            <w:tcBorders>
              <w:top w:val="nil"/>
              <w:left w:val="nil"/>
              <w:bottom w:val="single" w:sz="4" w:space="0" w:color="auto"/>
              <w:right w:val="single" w:sz="4" w:space="0" w:color="auto"/>
            </w:tcBorders>
            <w:shd w:val="clear" w:color="000000" w:fill="FFE699"/>
            <w:noWrap/>
            <w:vAlign w:val="bottom"/>
            <w:hideMark/>
          </w:tcPr>
          <w:p w14:paraId="17367B86"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110,580</w:t>
            </w:r>
          </w:p>
        </w:tc>
        <w:tc>
          <w:tcPr>
            <w:tcW w:w="1760" w:type="dxa"/>
            <w:tcBorders>
              <w:top w:val="nil"/>
              <w:left w:val="nil"/>
              <w:bottom w:val="single" w:sz="4" w:space="0" w:color="auto"/>
              <w:right w:val="single" w:sz="4" w:space="0" w:color="auto"/>
            </w:tcBorders>
            <w:shd w:val="clear" w:color="000000" w:fill="FFE699"/>
            <w:noWrap/>
            <w:vAlign w:val="bottom"/>
            <w:hideMark/>
          </w:tcPr>
          <w:p w14:paraId="202D6FBD"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54.1</w:t>
            </w:r>
          </w:p>
        </w:tc>
        <w:tc>
          <w:tcPr>
            <w:tcW w:w="1760" w:type="dxa"/>
            <w:vMerge w:val="restart"/>
            <w:tcBorders>
              <w:top w:val="nil"/>
              <w:left w:val="single" w:sz="4" w:space="0" w:color="auto"/>
              <w:bottom w:val="single" w:sz="4" w:space="0" w:color="auto"/>
              <w:right w:val="single" w:sz="4" w:space="0" w:color="auto"/>
            </w:tcBorders>
            <w:shd w:val="clear" w:color="000000" w:fill="FFE699"/>
            <w:noWrap/>
            <w:vAlign w:val="bottom"/>
            <w:hideMark/>
          </w:tcPr>
          <w:p w14:paraId="0A247803"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55.8</w:t>
            </w:r>
          </w:p>
        </w:tc>
      </w:tr>
      <w:tr w:rsidR="00637249" w:rsidRPr="00A13D07" w14:paraId="7A606C4C" w14:textId="77777777" w:rsidTr="004B3504">
        <w:trPr>
          <w:trHeight w:val="234"/>
        </w:trPr>
        <w:tc>
          <w:tcPr>
            <w:tcW w:w="3594" w:type="dxa"/>
            <w:tcBorders>
              <w:top w:val="nil"/>
              <w:left w:val="single" w:sz="4" w:space="0" w:color="auto"/>
              <w:bottom w:val="single" w:sz="4" w:space="0" w:color="auto"/>
              <w:right w:val="single" w:sz="4" w:space="0" w:color="auto"/>
            </w:tcBorders>
            <w:shd w:val="clear" w:color="000000" w:fill="FFE699"/>
            <w:noWrap/>
            <w:vAlign w:val="bottom"/>
            <w:hideMark/>
          </w:tcPr>
          <w:p w14:paraId="4B9CCB4F" w14:textId="77777777" w:rsidR="00637249" w:rsidRPr="00A13D07" w:rsidRDefault="00637249" w:rsidP="004B3504">
            <w:pPr>
              <w:rPr>
                <w:rFonts w:ascii="Calibri" w:hAnsi="Calibri" w:cs="Calibri"/>
                <w:color w:val="000000"/>
                <w:sz w:val="22"/>
                <w:szCs w:val="22"/>
              </w:rPr>
            </w:pPr>
            <w:r w:rsidRPr="00A13D07">
              <w:rPr>
                <w:rFonts w:ascii="Calibri" w:hAnsi="Calibri" w:cs="Calibri"/>
                <w:color w:val="000000"/>
                <w:sz w:val="22"/>
                <w:szCs w:val="22"/>
              </w:rPr>
              <w:t>TİCARET ALANI</w:t>
            </w:r>
          </w:p>
        </w:tc>
        <w:tc>
          <w:tcPr>
            <w:tcW w:w="2017" w:type="dxa"/>
            <w:tcBorders>
              <w:top w:val="nil"/>
              <w:left w:val="nil"/>
              <w:bottom w:val="single" w:sz="4" w:space="0" w:color="auto"/>
              <w:right w:val="single" w:sz="4" w:space="0" w:color="auto"/>
            </w:tcBorders>
            <w:shd w:val="clear" w:color="000000" w:fill="FFE699"/>
            <w:noWrap/>
            <w:vAlign w:val="bottom"/>
            <w:hideMark/>
          </w:tcPr>
          <w:p w14:paraId="593064D3"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3,516</w:t>
            </w:r>
          </w:p>
        </w:tc>
        <w:tc>
          <w:tcPr>
            <w:tcW w:w="1760" w:type="dxa"/>
            <w:tcBorders>
              <w:top w:val="nil"/>
              <w:left w:val="nil"/>
              <w:bottom w:val="single" w:sz="4" w:space="0" w:color="auto"/>
              <w:right w:val="single" w:sz="4" w:space="0" w:color="auto"/>
            </w:tcBorders>
            <w:shd w:val="clear" w:color="000000" w:fill="FFE699"/>
            <w:noWrap/>
            <w:vAlign w:val="bottom"/>
            <w:hideMark/>
          </w:tcPr>
          <w:p w14:paraId="3098C54D"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1.7</w:t>
            </w:r>
          </w:p>
        </w:tc>
        <w:tc>
          <w:tcPr>
            <w:tcW w:w="1760" w:type="dxa"/>
            <w:vMerge/>
            <w:tcBorders>
              <w:top w:val="nil"/>
              <w:left w:val="single" w:sz="4" w:space="0" w:color="auto"/>
              <w:bottom w:val="single" w:sz="4" w:space="0" w:color="auto"/>
              <w:right w:val="single" w:sz="4" w:space="0" w:color="auto"/>
            </w:tcBorders>
            <w:vAlign w:val="center"/>
            <w:hideMark/>
          </w:tcPr>
          <w:p w14:paraId="6FD5DBDC" w14:textId="77777777" w:rsidR="00637249" w:rsidRPr="00A13D07" w:rsidRDefault="00637249" w:rsidP="004B3504">
            <w:pPr>
              <w:jc w:val="center"/>
              <w:rPr>
                <w:rFonts w:ascii="Calibri" w:hAnsi="Calibri" w:cs="Calibri"/>
                <w:color w:val="000000"/>
                <w:sz w:val="22"/>
                <w:szCs w:val="22"/>
              </w:rPr>
            </w:pPr>
          </w:p>
        </w:tc>
      </w:tr>
      <w:tr w:rsidR="00637249" w:rsidRPr="00A13D07" w14:paraId="4EA024B2" w14:textId="77777777" w:rsidTr="004B3504">
        <w:trPr>
          <w:trHeight w:val="234"/>
        </w:trPr>
        <w:tc>
          <w:tcPr>
            <w:tcW w:w="3594" w:type="dxa"/>
            <w:tcBorders>
              <w:top w:val="nil"/>
              <w:left w:val="single" w:sz="4" w:space="0" w:color="auto"/>
              <w:bottom w:val="single" w:sz="4" w:space="0" w:color="auto"/>
              <w:right w:val="single" w:sz="4" w:space="0" w:color="auto"/>
            </w:tcBorders>
            <w:shd w:val="clear" w:color="000000" w:fill="D9E1F2"/>
            <w:noWrap/>
            <w:vAlign w:val="bottom"/>
            <w:hideMark/>
          </w:tcPr>
          <w:p w14:paraId="602796AB" w14:textId="77777777" w:rsidR="00637249" w:rsidRPr="00A13D07" w:rsidRDefault="00637249" w:rsidP="004B3504">
            <w:pPr>
              <w:rPr>
                <w:rFonts w:ascii="Calibri" w:hAnsi="Calibri" w:cs="Calibri"/>
                <w:color w:val="000000"/>
                <w:sz w:val="22"/>
                <w:szCs w:val="22"/>
              </w:rPr>
            </w:pPr>
            <w:r w:rsidRPr="00A13D07">
              <w:rPr>
                <w:rFonts w:ascii="Calibri" w:hAnsi="Calibri" w:cs="Calibri"/>
                <w:color w:val="000000"/>
                <w:sz w:val="22"/>
                <w:szCs w:val="22"/>
              </w:rPr>
              <w:t>SAĞLIK ALANI</w:t>
            </w:r>
          </w:p>
        </w:tc>
        <w:tc>
          <w:tcPr>
            <w:tcW w:w="2017" w:type="dxa"/>
            <w:tcBorders>
              <w:top w:val="nil"/>
              <w:left w:val="nil"/>
              <w:bottom w:val="single" w:sz="4" w:space="0" w:color="auto"/>
              <w:right w:val="single" w:sz="4" w:space="0" w:color="auto"/>
            </w:tcBorders>
            <w:shd w:val="clear" w:color="000000" w:fill="D9E1F2"/>
            <w:noWrap/>
            <w:vAlign w:val="bottom"/>
            <w:hideMark/>
          </w:tcPr>
          <w:p w14:paraId="69CC1016"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2,884</w:t>
            </w:r>
          </w:p>
        </w:tc>
        <w:tc>
          <w:tcPr>
            <w:tcW w:w="1760" w:type="dxa"/>
            <w:tcBorders>
              <w:top w:val="nil"/>
              <w:left w:val="nil"/>
              <w:bottom w:val="single" w:sz="4" w:space="0" w:color="auto"/>
              <w:right w:val="single" w:sz="4" w:space="0" w:color="auto"/>
            </w:tcBorders>
            <w:shd w:val="clear" w:color="000000" w:fill="D9E1F2"/>
            <w:noWrap/>
            <w:vAlign w:val="bottom"/>
            <w:hideMark/>
          </w:tcPr>
          <w:p w14:paraId="54920065"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1.4</w:t>
            </w:r>
          </w:p>
        </w:tc>
        <w:tc>
          <w:tcPr>
            <w:tcW w:w="1760" w:type="dxa"/>
            <w:vMerge w:val="restart"/>
            <w:tcBorders>
              <w:top w:val="nil"/>
              <w:left w:val="single" w:sz="4" w:space="0" w:color="auto"/>
              <w:bottom w:val="single" w:sz="4" w:space="0" w:color="auto"/>
              <w:right w:val="single" w:sz="4" w:space="0" w:color="auto"/>
            </w:tcBorders>
            <w:shd w:val="clear" w:color="000000" w:fill="D9E1F2"/>
            <w:noWrap/>
            <w:vAlign w:val="center"/>
            <w:hideMark/>
          </w:tcPr>
          <w:p w14:paraId="00260BD2"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44.2</w:t>
            </w:r>
          </w:p>
        </w:tc>
      </w:tr>
      <w:tr w:rsidR="00637249" w:rsidRPr="00A13D07" w14:paraId="2D2477F8" w14:textId="77777777" w:rsidTr="004B3504">
        <w:trPr>
          <w:trHeight w:val="234"/>
        </w:trPr>
        <w:tc>
          <w:tcPr>
            <w:tcW w:w="3594" w:type="dxa"/>
            <w:tcBorders>
              <w:top w:val="nil"/>
              <w:left w:val="single" w:sz="4" w:space="0" w:color="auto"/>
              <w:bottom w:val="single" w:sz="4" w:space="0" w:color="auto"/>
              <w:right w:val="single" w:sz="4" w:space="0" w:color="auto"/>
            </w:tcBorders>
            <w:shd w:val="clear" w:color="000000" w:fill="D9E1F2"/>
            <w:noWrap/>
            <w:vAlign w:val="bottom"/>
            <w:hideMark/>
          </w:tcPr>
          <w:p w14:paraId="70AC9D59" w14:textId="77777777" w:rsidR="00637249" w:rsidRPr="00A13D07" w:rsidRDefault="00637249" w:rsidP="004B3504">
            <w:pPr>
              <w:rPr>
                <w:rFonts w:ascii="Calibri" w:hAnsi="Calibri" w:cs="Calibri"/>
                <w:color w:val="000000"/>
                <w:sz w:val="22"/>
                <w:szCs w:val="22"/>
              </w:rPr>
            </w:pPr>
            <w:r w:rsidRPr="00A13D07">
              <w:rPr>
                <w:rFonts w:ascii="Calibri" w:hAnsi="Calibri" w:cs="Calibri"/>
                <w:color w:val="000000"/>
                <w:sz w:val="22"/>
                <w:szCs w:val="22"/>
              </w:rPr>
              <w:t>SOSYAL TESİS ALANI</w:t>
            </w:r>
          </w:p>
        </w:tc>
        <w:tc>
          <w:tcPr>
            <w:tcW w:w="2017" w:type="dxa"/>
            <w:tcBorders>
              <w:top w:val="nil"/>
              <w:left w:val="nil"/>
              <w:bottom w:val="single" w:sz="4" w:space="0" w:color="auto"/>
              <w:right w:val="single" w:sz="4" w:space="0" w:color="auto"/>
            </w:tcBorders>
            <w:shd w:val="clear" w:color="000000" w:fill="D9E1F2"/>
            <w:noWrap/>
            <w:vAlign w:val="bottom"/>
            <w:hideMark/>
          </w:tcPr>
          <w:p w14:paraId="291D6202"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2,703</w:t>
            </w:r>
          </w:p>
        </w:tc>
        <w:tc>
          <w:tcPr>
            <w:tcW w:w="1760" w:type="dxa"/>
            <w:tcBorders>
              <w:top w:val="nil"/>
              <w:left w:val="nil"/>
              <w:bottom w:val="single" w:sz="4" w:space="0" w:color="auto"/>
              <w:right w:val="single" w:sz="4" w:space="0" w:color="auto"/>
            </w:tcBorders>
            <w:shd w:val="clear" w:color="000000" w:fill="D9E1F2"/>
            <w:noWrap/>
            <w:vAlign w:val="bottom"/>
            <w:hideMark/>
          </w:tcPr>
          <w:p w14:paraId="6745B82C"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1.3</w:t>
            </w:r>
          </w:p>
        </w:tc>
        <w:tc>
          <w:tcPr>
            <w:tcW w:w="1760" w:type="dxa"/>
            <w:vMerge/>
            <w:tcBorders>
              <w:top w:val="nil"/>
              <w:left w:val="single" w:sz="4" w:space="0" w:color="auto"/>
              <w:bottom w:val="single" w:sz="4" w:space="0" w:color="auto"/>
              <w:right w:val="single" w:sz="4" w:space="0" w:color="auto"/>
            </w:tcBorders>
            <w:vAlign w:val="center"/>
            <w:hideMark/>
          </w:tcPr>
          <w:p w14:paraId="78B75AD4" w14:textId="77777777" w:rsidR="00637249" w:rsidRPr="00A13D07" w:rsidRDefault="00637249" w:rsidP="004B3504">
            <w:pPr>
              <w:jc w:val="center"/>
              <w:rPr>
                <w:rFonts w:ascii="Calibri" w:hAnsi="Calibri" w:cs="Calibri"/>
                <w:color w:val="000000"/>
                <w:sz w:val="22"/>
                <w:szCs w:val="22"/>
              </w:rPr>
            </w:pPr>
          </w:p>
        </w:tc>
      </w:tr>
      <w:tr w:rsidR="00637249" w:rsidRPr="00A13D07" w14:paraId="0A5AE849" w14:textId="77777777" w:rsidTr="004B3504">
        <w:trPr>
          <w:trHeight w:val="234"/>
        </w:trPr>
        <w:tc>
          <w:tcPr>
            <w:tcW w:w="3594" w:type="dxa"/>
            <w:tcBorders>
              <w:top w:val="nil"/>
              <w:left w:val="single" w:sz="4" w:space="0" w:color="auto"/>
              <w:bottom w:val="single" w:sz="4" w:space="0" w:color="auto"/>
              <w:right w:val="single" w:sz="4" w:space="0" w:color="auto"/>
            </w:tcBorders>
            <w:shd w:val="clear" w:color="000000" w:fill="D9E1F2"/>
            <w:noWrap/>
            <w:vAlign w:val="bottom"/>
            <w:hideMark/>
          </w:tcPr>
          <w:p w14:paraId="6B1B2FCC" w14:textId="77777777" w:rsidR="00637249" w:rsidRPr="00A13D07" w:rsidRDefault="00637249" w:rsidP="004B3504">
            <w:pPr>
              <w:rPr>
                <w:rFonts w:ascii="Calibri" w:hAnsi="Calibri" w:cs="Calibri"/>
                <w:color w:val="000000"/>
                <w:sz w:val="22"/>
                <w:szCs w:val="22"/>
              </w:rPr>
            </w:pPr>
            <w:r w:rsidRPr="00A13D07">
              <w:rPr>
                <w:rFonts w:ascii="Calibri" w:hAnsi="Calibri" w:cs="Calibri"/>
                <w:color w:val="000000"/>
                <w:sz w:val="22"/>
                <w:szCs w:val="22"/>
              </w:rPr>
              <w:t>DİNİ TESİS</w:t>
            </w:r>
          </w:p>
        </w:tc>
        <w:tc>
          <w:tcPr>
            <w:tcW w:w="2017" w:type="dxa"/>
            <w:tcBorders>
              <w:top w:val="nil"/>
              <w:left w:val="nil"/>
              <w:bottom w:val="single" w:sz="4" w:space="0" w:color="auto"/>
              <w:right w:val="single" w:sz="4" w:space="0" w:color="auto"/>
            </w:tcBorders>
            <w:shd w:val="clear" w:color="000000" w:fill="D9E1F2"/>
            <w:noWrap/>
            <w:vAlign w:val="bottom"/>
            <w:hideMark/>
          </w:tcPr>
          <w:p w14:paraId="0D0582A0"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1,353</w:t>
            </w:r>
          </w:p>
        </w:tc>
        <w:tc>
          <w:tcPr>
            <w:tcW w:w="1760" w:type="dxa"/>
            <w:tcBorders>
              <w:top w:val="nil"/>
              <w:left w:val="nil"/>
              <w:bottom w:val="single" w:sz="4" w:space="0" w:color="auto"/>
              <w:right w:val="single" w:sz="4" w:space="0" w:color="auto"/>
            </w:tcBorders>
            <w:shd w:val="clear" w:color="000000" w:fill="D9E1F2"/>
            <w:noWrap/>
            <w:vAlign w:val="bottom"/>
            <w:hideMark/>
          </w:tcPr>
          <w:p w14:paraId="2770DB9D"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0.7</w:t>
            </w:r>
          </w:p>
        </w:tc>
        <w:tc>
          <w:tcPr>
            <w:tcW w:w="1760" w:type="dxa"/>
            <w:vMerge/>
            <w:tcBorders>
              <w:top w:val="nil"/>
              <w:left w:val="single" w:sz="4" w:space="0" w:color="auto"/>
              <w:bottom w:val="single" w:sz="4" w:space="0" w:color="auto"/>
              <w:right w:val="single" w:sz="4" w:space="0" w:color="auto"/>
            </w:tcBorders>
            <w:vAlign w:val="center"/>
            <w:hideMark/>
          </w:tcPr>
          <w:p w14:paraId="2FA5E550" w14:textId="77777777" w:rsidR="00637249" w:rsidRPr="00A13D07" w:rsidRDefault="00637249" w:rsidP="004B3504">
            <w:pPr>
              <w:jc w:val="center"/>
              <w:rPr>
                <w:rFonts w:ascii="Calibri" w:hAnsi="Calibri" w:cs="Calibri"/>
                <w:color w:val="000000"/>
                <w:sz w:val="22"/>
                <w:szCs w:val="22"/>
              </w:rPr>
            </w:pPr>
          </w:p>
        </w:tc>
      </w:tr>
      <w:tr w:rsidR="00637249" w:rsidRPr="00A13D07" w14:paraId="7ADF9F57" w14:textId="77777777" w:rsidTr="004B3504">
        <w:trPr>
          <w:trHeight w:val="234"/>
        </w:trPr>
        <w:tc>
          <w:tcPr>
            <w:tcW w:w="3594" w:type="dxa"/>
            <w:tcBorders>
              <w:top w:val="nil"/>
              <w:left w:val="single" w:sz="4" w:space="0" w:color="auto"/>
              <w:bottom w:val="single" w:sz="4" w:space="0" w:color="auto"/>
              <w:right w:val="single" w:sz="4" w:space="0" w:color="auto"/>
            </w:tcBorders>
            <w:shd w:val="clear" w:color="000000" w:fill="D9E1F2"/>
            <w:noWrap/>
            <w:vAlign w:val="bottom"/>
            <w:hideMark/>
          </w:tcPr>
          <w:p w14:paraId="5C8DF12A" w14:textId="77777777" w:rsidR="00637249" w:rsidRPr="00A13D07" w:rsidRDefault="00637249" w:rsidP="004B3504">
            <w:pPr>
              <w:rPr>
                <w:rFonts w:ascii="Calibri" w:hAnsi="Calibri" w:cs="Calibri"/>
                <w:color w:val="000000"/>
                <w:sz w:val="22"/>
                <w:szCs w:val="22"/>
              </w:rPr>
            </w:pPr>
            <w:r w:rsidRPr="00A13D07">
              <w:rPr>
                <w:rFonts w:ascii="Calibri" w:hAnsi="Calibri" w:cs="Calibri"/>
                <w:color w:val="000000"/>
                <w:sz w:val="22"/>
                <w:szCs w:val="22"/>
              </w:rPr>
              <w:t>ANAOKUL</w:t>
            </w:r>
          </w:p>
        </w:tc>
        <w:tc>
          <w:tcPr>
            <w:tcW w:w="2017" w:type="dxa"/>
            <w:tcBorders>
              <w:top w:val="nil"/>
              <w:left w:val="nil"/>
              <w:bottom w:val="single" w:sz="4" w:space="0" w:color="auto"/>
              <w:right w:val="single" w:sz="4" w:space="0" w:color="auto"/>
            </w:tcBorders>
            <w:shd w:val="clear" w:color="000000" w:fill="D9E1F2"/>
            <w:noWrap/>
            <w:vAlign w:val="bottom"/>
            <w:hideMark/>
          </w:tcPr>
          <w:p w14:paraId="4C69BE62"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2,017</w:t>
            </w:r>
          </w:p>
        </w:tc>
        <w:tc>
          <w:tcPr>
            <w:tcW w:w="1760" w:type="dxa"/>
            <w:tcBorders>
              <w:top w:val="nil"/>
              <w:left w:val="nil"/>
              <w:bottom w:val="single" w:sz="4" w:space="0" w:color="auto"/>
              <w:right w:val="single" w:sz="4" w:space="0" w:color="auto"/>
            </w:tcBorders>
            <w:shd w:val="clear" w:color="000000" w:fill="D9E1F2"/>
            <w:noWrap/>
            <w:vAlign w:val="bottom"/>
            <w:hideMark/>
          </w:tcPr>
          <w:p w14:paraId="0FB9A58C"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1.0</w:t>
            </w:r>
          </w:p>
        </w:tc>
        <w:tc>
          <w:tcPr>
            <w:tcW w:w="1760" w:type="dxa"/>
            <w:vMerge/>
            <w:tcBorders>
              <w:top w:val="nil"/>
              <w:left w:val="single" w:sz="4" w:space="0" w:color="auto"/>
              <w:bottom w:val="single" w:sz="4" w:space="0" w:color="auto"/>
              <w:right w:val="single" w:sz="4" w:space="0" w:color="auto"/>
            </w:tcBorders>
            <w:vAlign w:val="center"/>
            <w:hideMark/>
          </w:tcPr>
          <w:p w14:paraId="6010AD92" w14:textId="77777777" w:rsidR="00637249" w:rsidRPr="00A13D07" w:rsidRDefault="00637249" w:rsidP="004B3504">
            <w:pPr>
              <w:jc w:val="center"/>
              <w:rPr>
                <w:rFonts w:ascii="Calibri" w:hAnsi="Calibri" w:cs="Calibri"/>
                <w:color w:val="000000"/>
                <w:sz w:val="22"/>
                <w:szCs w:val="22"/>
              </w:rPr>
            </w:pPr>
          </w:p>
        </w:tc>
      </w:tr>
      <w:tr w:rsidR="00637249" w:rsidRPr="00A13D07" w14:paraId="298FDA8D" w14:textId="77777777" w:rsidTr="004B3504">
        <w:trPr>
          <w:trHeight w:val="234"/>
        </w:trPr>
        <w:tc>
          <w:tcPr>
            <w:tcW w:w="3594" w:type="dxa"/>
            <w:tcBorders>
              <w:top w:val="nil"/>
              <w:left w:val="single" w:sz="4" w:space="0" w:color="auto"/>
              <w:bottom w:val="single" w:sz="4" w:space="0" w:color="auto"/>
              <w:right w:val="single" w:sz="4" w:space="0" w:color="auto"/>
            </w:tcBorders>
            <w:shd w:val="clear" w:color="000000" w:fill="D9E1F2"/>
            <w:noWrap/>
            <w:vAlign w:val="bottom"/>
            <w:hideMark/>
          </w:tcPr>
          <w:p w14:paraId="6FF0BC9F" w14:textId="77777777" w:rsidR="00637249" w:rsidRPr="00A13D07" w:rsidRDefault="00637249" w:rsidP="004B3504">
            <w:pPr>
              <w:rPr>
                <w:rFonts w:ascii="Calibri" w:hAnsi="Calibri" w:cs="Calibri"/>
                <w:color w:val="000000"/>
                <w:sz w:val="22"/>
                <w:szCs w:val="22"/>
              </w:rPr>
            </w:pPr>
            <w:r w:rsidRPr="00A13D07">
              <w:rPr>
                <w:rFonts w:ascii="Calibri" w:hAnsi="Calibri" w:cs="Calibri"/>
                <w:color w:val="000000"/>
                <w:sz w:val="22"/>
                <w:szCs w:val="22"/>
              </w:rPr>
              <w:t>İLKOKUL</w:t>
            </w:r>
          </w:p>
        </w:tc>
        <w:tc>
          <w:tcPr>
            <w:tcW w:w="2017" w:type="dxa"/>
            <w:tcBorders>
              <w:top w:val="nil"/>
              <w:left w:val="nil"/>
              <w:bottom w:val="single" w:sz="4" w:space="0" w:color="auto"/>
              <w:right w:val="single" w:sz="4" w:space="0" w:color="auto"/>
            </w:tcBorders>
            <w:shd w:val="clear" w:color="000000" w:fill="D9E1F2"/>
            <w:noWrap/>
            <w:vAlign w:val="bottom"/>
            <w:hideMark/>
          </w:tcPr>
          <w:p w14:paraId="01810EE2"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5,014</w:t>
            </w:r>
          </w:p>
        </w:tc>
        <w:tc>
          <w:tcPr>
            <w:tcW w:w="1760" w:type="dxa"/>
            <w:tcBorders>
              <w:top w:val="nil"/>
              <w:left w:val="nil"/>
              <w:bottom w:val="single" w:sz="4" w:space="0" w:color="auto"/>
              <w:right w:val="single" w:sz="4" w:space="0" w:color="auto"/>
            </w:tcBorders>
            <w:shd w:val="clear" w:color="000000" w:fill="D9E1F2"/>
            <w:noWrap/>
            <w:vAlign w:val="bottom"/>
            <w:hideMark/>
          </w:tcPr>
          <w:p w14:paraId="4F24B5F7"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2.5</w:t>
            </w:r>
          </w:p>
        </w:tc>
        <w:tc>
          <w:tcPr>
            <w:tcW w:w="1760" w:type="dxa"/>
            <w:vMerge/>
            <w:tcBorders>
              <w:top w:val="nil"/>
              <w:left w:val="single" w:sz="4" w:space="0" w:color="auto"/>
              <w:bottom w:val="single" w:sz="4" w:space="0" w:color="auto"/>
              <w:right w:val="single" w:sz="4" w:space="0" w:color="auto"/>
            </w:tcBorders>
            <w:vAlign w:val="center"/>
            <w:hideMark/>
          </w:tcPr>
          <w:p w14:paraId="4E65919C" w14:textId="77777777" w:rsidR="00637249" w:rsidRPr="00A13D07" w:rsidRDefault="00637249" w:rsidP="004B3504">
            <w:pPr>
              <w:jc w:val="center"/>
              <w:rPr>
                <w:rFonts w:ascii="Calibri" w:hAnsi="Calibri" w:cs="Calibri"/>
                <w:color w:val="000000"/>
                <w:sz w:val="22"/>
                <w:szCs w:val="22"/>
              </w:rPr>
            </w:pPr>
          </w:p>
        </w:tc>
      </w:tr>
      <w:tr w:rsidR="00637249" w:rsidRPr="00A13D07" w14:paraId="368B2657" w14:textId="77777777" w:rsidTr="004B3504">
        <w:trPr>
          <w:trHeight w:val="234"/>
        </w:trPr>
        <w:tc>
          <w:tcPr>
            <w:tcW w:w="3594" w:type="dxa"/>
            <w:tcBorders>
              <w:top w:val="nil"/>
              <w:left w:val="single" w:sz="4" w:space="0" w:color="auto"/>
              <w:bottom w:val="single" w:sz="4" w:space="0" w:color="auto"/>
              <w:right w:val="single" w:sz="4" w:space="0" w:color="auto"/>
            </w:tcBorders>
            <w:shd w:val="clear" w:color="000000" w:fill="D9E1F2"/>
            <w:noWrap/>
            <w:vAlign w:val="bottom"/>
            <w:hideMark/>
          </w:tcPr>
          <w:p w14:paraId="0EC014A3" w14:textId="77777777" w:rsidR="00637249" w:rsidRPr="00A13D07" w:rsidRDefault="00637249" w:rsidP="004B3504">
            <w:pPr>
              <w:rPr>
                <w:rFonts w:ascii="Calibri" w:hAnsi="Calibri" w:cs="Calibri"/>
                <w:color w:val="000000"/>
                <w:sz w:val="22"/>
                <w:szCs w:val="22"/>
              </w:rPr>
            </w:pPr>
            <w:r w:rsidRPr="00A13D07">
              <w:rPr>
                <w:rFonts w:ascii="Calibri" w:hAnsi="Calibri" w:cs="Calibri"/>
                <w:color w:val="000000"/>
                <w:sz w:val="22"/>
                <w:szCs w:val="22"/>
              </w:rPr>
              <w:t>PARK</w:t>
            </w:r>
          </w:p>
        </w:tc>
        <w:tc>
          <w:tcPr>
            <w:tcW w:w="2017" w:type="dxa"/>
            <w:tcBorders>
              <w:top w:val="nil"/>
              <w:left w:val="nil"/>
              <w:bottom w:val="single" w:sz="4" w:space="0" w:color="auto"/>
              <w:right w:val="single" w:sz="4" w:space="0" w:color="auto"/>
            </w:tcBorders>
            <w:shd w:val="clear" w:color="000000" w:fill="D9E1F2"/>
            <w:noWrap/>
            <w:vAlign w:val="bottom"/>
            <w:hideMark/>
          </w:tcPr>
          <w:p w14:paraId="79E47AA4"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21,338</w:t>
            </w:r>
          </w:p>
        </w:tc>
        <w:tc>
          <w:tcPr>
            <w:tcW w:w="1760" w:type="dxa"/>
            <w:tcBorders>
              <w:top w:val="nil"/>
              <w:left w:val="nil"/>
              <w:bottom w:val="single" w:sz="4" w:space="0" w:color="auto"/>
              <w:right w:val="single" w:sz="4" w:space="0" w:color="auto"/>
            </w:tcBorders>
            <w:shd w:val="clear" w:color="000000" w:fill="D9E1F2"/>
            <w:noWrap/>
            <w:vAlign w:val="bottom"/>
            <w:hideMark/>
          </w:tcPr>
          <w:p w14:paraId="4D41E614"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10.4</w:t>
            </w:r>
          </w:p>
        </w:tc>
        <w:tc>
          <w:tcPr>
            <w:tcW w:w="1760" w:type="dxa"/>
            <w:vMerge/>
            <w:tcBorders>
              <w:top w:val="nil"/>
              <w:left w:val="single" w:sz="4" w:space="0" w:color="auto"/>
              <w:bottom w:val="single" w:sz="4" w:space="0" w:color="auto"/>
              <w:right w:val="single" w:sz="4" w:space="0" w:color="auto"/>
            </w:tcBorders>
            <w:vAlign w:val="center"/>
            <w:hideMark/>
          </w:tcPr>
          <w:p w14:paraId="74247AE2" w14:textId="77777777" w:rsidR="00637249" w:rsidRPr="00A13D07" w:rsidRDefault="00637249" w:rsidP="004B3504">
            <w:pPr>
              <w:jc w:val="center"/>
              <w:rPr>
                <w:rFonts w:ascii="Calibri" w:hAnsi="Calibri" w:cs="Calibri"/>
                <w:color w:val="000000"/>
                <w:sz w:val="22"/>
                <w:szCs w:val="22"/>
              </w:rPr>
            </w:pPr>
          </w:p>
        </w:tc>
      </w:tr>
      <w:tr w:rsidR="00637249" w:rsidRPr="00A13D07" w14:paraId="26D5E166" w14:textId="77777777" w:rsidTr="004B3504">
        <w:trPr>
          <w:trHeight w:val="234"/>
        </w:trPr>
        <w:tc>
          <w:tcPr>
            <w:tcW w:w="3594" w:type="dxa"/>
            <w:tcBorders>
              <w:top w:val="nil"/>
              <w:left w:val="single" w:sz="4" w:space="0" w:color="auto"/>
              <w:bottom w:val="single" w:sz="4" w:space="0" w:color="auto"/>
              <w:right w:val="single" w:sz="4" w:space="0" w:color="auto"/>
            </w:tcBorders>
            <w:shd w:val="clear" w:color="000000" w:fill="D9E1F2"/>
            <w:noWrap/>
            <w:vAlign w:val="bottom"/>
            <w:hideMark/>
          </w:tcPr>
          <w:p w14:paraId="134AA35C" w14:textId="77777777" w:rsidR="00637249" w:rsidRPr="00A13D07" w:rsidRDefault="00637249" w:rsidP="004B3504">
            <w:pPr>
              <w:rPr>
                <w:rFonts w:ascii="Calibri" w:hAnsi="Calibri" w:cs="Calibri"/>
                <w:color w:val="000000"/>
                <w:sz w:val="22"/>
                <w:szCs w:val="22"/>
              </w:rPr>
            </w:pPr>
            <w:r w:rsidRPr="00A13D07">
              <w:rPr>
                <w:rFonts w:ascii="Calibri" w:hAnsi="Calibri" w:cs="Calibri"/>
                <w:color w:val="000000"/>
                <w:sz w:val="22"/>
                <w:szCs w:val="22"/>
              </w:rPr>
              <w:t>YOL</w:t>
            </w:r>
          </w:p>
        </w:tc>
        <w:tc>
          <w:tcPr>
            <w:tcW w:w="2017" w:type="dxa"/>
            <w:tcBorders>
              <w:top w:val="nil"/>
              <w:left w:val="nil"/>
              <w:bottom w:val="single" w:sz="4" w:space="0" w:color="auto"/>
              <w:right w:val="single" w:sz="4" w:space="0" w:color="auto"/>
            </w:tcBorders>
            <w:shd w:val="clear" w:color="000000" w:fill="D9E1F2"/>
            <w:noWrap/>
            <w:vAlign w:val="bottom"/>
            <w:hideMark/>
          </w:tcPr>
          <w:p w14:paraId="3169CC66"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51,296</w:t>
            </w:r>
          </w:p>
        </w:tc>
        <w:tc>
          <w:tcPr>
            <w:tcW w:w="1760" w:type="dxa"/>
            <w:tcBorders>
              <w:top w:val="nil"/>
              <w:left w:val="nil"/>
              <w:bottom w:val="single" w:sz="4" w:space="0" w:color="auto"/>
              <w:right w:val="single" w:sz="4" w:space="0" w:color="auto"/>
            </w:tcBorders>
            <w:shd w:val="clear" w:color="000000" w:fill="D9E1F2"/>
            <w:noWrap/>
            <w:vAlign w:val="bottom"/>
            <w:hideMark/>
          </w:tcPr>
          <w:p w14:paraId="42D345F0"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25.1</w:t>
            </w:r>
          </w:p>
        </w:tc>
        <w:tc>
          <w:tcPr>
            <w:tcW w:w="1760" w:type="dxa"/>
            <w:vMerge/>
            <w:tcBorders>
              <w:top w:val="nil"/>
              <w:left w:val="single" w:sz="4" w:space="0" w:color="auto"/>
              <w:bottom w:val="single" w:sz="4" w:space="0" w:color="auto"/>
              <w:right w:val="single" w:sz="4" w:space="0" w:color="auto"/>
            </w:tcBorders>
            <w:vAlign w:val="center"/>
            <w:hideMark/>
          </w:tcPr>
          <w:p w14:paraId="3E2EDCB5" w14:textId="77777777" w:rsidR="00637249" w:rsidRPr="00A13D07" w:rsidRDefault="00637249" w:rsidP="004B3504">
            <w:pPr>
              <w:jc w:val="center"/>
              <w:rPr>
                <w:rFonts w:ascii="Calibri" w:hAnsi="Calibri" w:cs="Calibri"/>
                <w:color w:val="000000"/>
                <w:sz w:val="22"/>
                <w:szCs w:val="22"/>
              </w:rPr>
            </w:pPr>
          </w:p>
        </w:tc>
      </w:tr>
      <w:tr w:rsidR="00637249" w:rsidRPr="00A13D07" w14:paraId="2334E9DB" w14:textId="77777777" w:rsidTr="004B3504">
        <w:trPr>
          <w:trHeight w:val="234"/>
        </w:trPr>
        <w:tc>
          <w:tcPr>
            <w:tcW w:w="3594" w:type="dxa"/>
            <w:tcBorders>
              <w:top w:val="nil"/>
              <w:left w:val="single" w:sz="4" w:space="0" w:color="auto"/>
              <w:bottom w:val="single" w:sz="4" w:space="0" w:color="auto"/>
              <w:right w:val="single" w:sz="4" w:space="0" w:color="auto"/>
            </w:tcBorders>
            <w:shd w:val="clear" w:color="000000" w:fill="D9E1F2"/>
            <w:noWrap/>
            <w:vAlign w:val="bottom"/>
            <w:hideMark/>
          </w:tcPr>
          <w:p w14:paraId="7634D121" w14:textId="77777777" w:rsidR="00637249" w:rsidRPr="00A13D07" w:rsidRDefault="00637249" w:rsidP="004B3504">
            <w:pPr>
              <w:rPr>
                <w:rFonts w:ascii="Calibri" w:hAnsi="Calibri" w:cs="Calibri"/>
                <w:color w:val="000000"/>
                <w:sz w:val="22"/>
                <w:szCs w:val="22"/>
              </w:rPr>
            </w:pPr>
            <w:r w:rsidRPr="00A13D07">
              <w:rPr>
                <w:rFonts w:ascii="Calibri" w:hAnsi="Calibri" w:cs="Calibri"/>
                <w:color w:val="000000"/>
                <w:sz w:val="22"/>
                <w:szCs w:val="22"/>
              </w:rPr>
              <w:t>TEKNİK ALTYAPI</w:t>
            </w:r>
          </w:p>
        </w:tc>
        <w:tc>
          <w:tcPr>
            <w:tcW w:w="2017" w:type="dxa"/>
            <w:tcBorders>
              <w:top w:val="nil"/>
              <w:left w:val="nil"/>
              <w:bottom w:val="single" w:sz="4" w:space="0" w:color="auto"/>
              <w:right w:val="single" w:sz="4" w:space="0" w:color="auto"/>
            </w:tcBorders>
            <w:shd w:val="clear" w:color="000000" w:fill="D9E1F2"/>
            <w:noWrap/>
            <w:vAlign w:val="bottom"/>
            <w:hideMark/>
          </w:tcPr>
          <w:p w14:paraId="6347DF57"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3,623</w:t>
            </w:r>
          </w:p>
        </w:tc>
        <w:tc>
          <w:tcPr>
            <w:tcW w:w="1760" w:type="dxa"/>
            <w:tcBorders>
              <w:top w:val="nil"/>
              <w:left w:val="nil"/>
              <w:bottom w:val="single" w:sz="4" w:space="0" w:color="auto"/>
              <w:right w:val="single" w:sz="4" w:space="0" w:color="auto"/>
            </w:tcBorders>
            <w:shd w:val="clear" w:color="000000" w:fill="D9E1F2"/>
            <w:noWrap/>
            <w:vAlign w:val="bottom"/>
            <w:hideMark/>
          </w:tcPr>
          <w:p w14:paraId="574FEC4A" w14:textId="77777777" w:rsidR="00637249" w:rsidRPr="00A13D07" w:rsidRDefault="00637249" w:rsidP="004B3504">
            <w:pPr>
              <w:jc w:val="center"/>
              <w:rPr>
                <w:rFonts w:ascii="Calibri" w:hAnsi="Calibri" w:cs="Calibri"/>
                <w:color w:val="000000"/>
                <w:sz w:val="22"/>
                <w:szCs w:val="22"/>
              </w:rPr>
            </w:pPr>
            <w:r w:rsidRPr="00A13D07">
              <w:rPr>
                <w:rFonts w:ascii="Calibri" w:hAnsi="Calibri" w:cs="Calibri"/>
                <w:color w:val="000000"/>
                <w:sz w:val="22"/>
                <w:szCs w:val="22"/>
              </w:rPr>
              <w:t>1.8</w:t>
            </w:r>
          </w:p>
        </w:tc>
        <w:tc>
          <w:tcPr>
            <w:tcW w:w="1760" w:type="dxa"/>
            <w:vMerge/>
            <w:tcBorders>
              <w:top w:val="nil"/>
              <w:left w:val="single" w:sz="4" w:space="0" w:color="auto"/>
              <w:bottom w:val="single" w:sz="4" w:space="0" w:color="auto"/>
              <w:right w:val="single" w:sz="4" w:space="0" w:color="auto"/>
            </w:tcBorders>
            <w:vAlign w:val="center"/>
            <w:hideMark/>
          </w:tcPr>
          <w:p w14:paraId="3028AB00" w14:textId="77777777" w:rsidR="00637249" w:rsidRPr="00A13D07" w:rsidRDefault="00637249" w:rsidP="004B3504">
            <w:pPr>
              <w:jc w:val="center"/>
              <w:rPr>
                <w:rFonts w:ascii="Calibri" w:hAnsi="Calibri" w:cs="Calibri"/>
                <w:color w:val="000000"/>
                <w:sz w:val="22"/>
                <w:szCs w:val="22"/>
              </w:rPr>
            </w:pPr>
          </w:p>
        </w:tc>
      </w:tr>
      <w:tr w:rsidR="00637249" w:rsidRPr="00A13D07" w14:paraId="0561F2C4" w14:textId="77777777" w:rsidTr="004B3504">
        <w:trPr>
          <w:trHeight w:val="234"/>
        </w:trPr>
        <w:tc>
          <w:tcPr>
            <w:tcW w:w="3594" w:type="dxa"/>
            <w:tcBorders>
              <w:top w:val="nil"/>
              <w:left w:val="single" w:sz="4" w:space="0" w:color="auto"/>
              <w:bottom w:val="single" w:sz="4" w:space="0" w:color="auto"/>
              <w:right w:val="single" w:sz="4" w:space="0" w:color="auto"/>
            </w:tcBorders>
            <w:shd w:val="clear" w:color="000000" w:fill="D9E1F2"/>
            <w:noWrap/>
            <w:vAlign w:val="bottom"/>
            <w:hideMark/>
          </w:tcPr>
          <w:p w14:paraId="3FFC3BA5" w14:textId="77777777" w:rsidR="00637249" w:rsidRPr="00A13D07" w:rsidRDefault="00637249" w:rsidP="004B3504">
            <w:pPr>
              <w:rPr>
                <w:rFonts w:ascii="Calibri" w:hAnsi="Calibri" w:cs="Calibri"/>
                <w:b/>
                <w:bCs/>
                <w:color w:val="000000"/>
                <w:sz w:val="22"/>
                <w:szCs w:val="22"/>
              </w:rPr>
            </w:pPr>
            <w:r w:rsidRPr="00A13D07">
              <w:rPr>
                <w:rFonts w:ascii="Calibri" w:hAnsi="Calibri" w:cs="Calibri"/>
                <w:b/>
                <w:bCs/>
                <w:color w:val="000000"/>
                <w:sz w:val="22"/>
                <w:szCs w:val="22"/>
              </w:rPr>
              <w:t>TOPLAM ALAN</w:t>
            </w:r>
          </w:p>
        </w:tc>
        <w:tc>
          <w:tcPr>
            <w:tcW w:w="2017" w:type="dxa"/>
            <w:tcBorders>
              <w:top w:val="nil"/>
              <w:left w:val="nil"/>
              <w:bottom w:val="single" w:sz="4" w:space="0" w:color="auto"/>
              <w:right w:val="single" w:sz="4" w:space="0" w:color="auto"/>
            </w:tcBorders>
            <w:shd w:val="clear" w:color="000000" w:fill="D9E1F2"/>
            <w:noWrap/>
            <w:vAlign w:val="bottom"/>
            <w:hideMark/>
          </w:tcPr>
          <w:p w14:paraId="4A88EE8D" w14:textId="77777777" w:rsidR="00637249" w:rsidRPr="00A13D07" w:rsidRDefault="00637249" w:rsidP="004B3504">
            <w:pPr>
              <w:jc w:val="center"/>
              <w:rPr>
                <w:rFonts w:ascii="Calibri" w:hAnsi="Calibri" w:cs="Calibri"/>
                <w:b/>
                <w:bCs/>
                <w:color w:val="000000"/>
                <w:sz w:val="22"/>
                <w:szCs w:val="22"/>
              </w:rPr>
            </w:pPr>
            <w:r w:rsidRPr="00A13D07">
              <w:rPr>
                <w:rFonts w:ascii="Calibri" w:hAnsi="Calibri" w:cs="Calibri"/>
                <w:b/>
                <w:bCs/>
                <w:color w:val="000000"/>
                <w:sz w:val="22"/>
                <w:szCs w:val="22"/>
              </w:rPr>
              <w:t>204,323</w:t>
            </w:r>
          </w:p>
        </w:tc>
        <w:tc>
          <w:tcPr>
            <w:tcW w:w="1760" w:type="dxa"/>
            <w:tcBorders>
              <w:top w:val="nil"/>
              <w:left w:val="nil"/>
              <w:bottom w:val="single" w:sz="4" w:space="0" w:color="auto"/>
              <w:right w:val="single" w:sz="4" w:space="0" w:color="auto"/>
            </w:tcBorders>
            <w:shd w:val="clear" w:color="000000" w:fill="D9E1F2"/>
            <w:noWrap/>
            <w:vAlign w:val="bottom"/>
            <w:hideMark/>
          </w:tcPr>
          <w:p w14:paraId="02346740" w14:textId="77777777" w:rsidR="00637249" w:rsidRPr="00A13D07" w:rsidRDefault="00637249" w:rsidP="004B3504">
            <w:pPr>
              <w:jc w:val="center"/>
              <w:rPr>
                <w:rFonts w:ascii="Calibri" w:hAnsi="Calibri" w:cs="Calibri"/>
                <w:b/>
                <w:bCs/>
                <w:color w:val="000000"/>
                <w:sz w:val="22"/>
                <w:szCs w:val="22"/>
              </w:rPr>
            </w:pPr>
            <w:r w:rsidRPr="00A13D07">
              <w:rPr>
                <w:rFonts w:ascii="Calibri" w:hAnsi="Calibri" w:cs="Calibri"/>
                <w:b/>
                <w:bCs/>
                <w:color w:val="000000"/>
                <w:sz w:val="22"/>
                <w:szCs w:val="22"/>
              </w:rPr>
              <w:t>100</w:t>
            </w:r>
          </w:p>
        </w:tc>
        <w:tc>
          <w:tcPr>
            <w:tcW w:w="1760" w:type="dxa"/>
            <w:tcBorders>
              <w:top w:val="nil"/>
              <w:left w:val="nil"/>
              <w:bottom w:val="single" w:sz="4" w:space="0" w:color="auto"/>
              <w:right w:val="single" w:sz="4" w:space="0" w:color="auto"/>
            </w:tcBorders>
            <w:shd w:val="clear" w:color="000000" w:fill="D9E1F2"/>
            <w:noWrap/>
            <w:vAlign w:val="bottom"/>
            <w:hideMark/>
          </w:tcPr>
          <w:p w14:paraId="2F69B56D" w14:textId="77777777" w:rsidR="00637249" w:rsidRPr="00A13D07" w:rsidRDefault="00637249" w:rsidP="004B3504">
            <w:pPr>
              <w:jc w:val="center"/>
              <w:rPr>
                <w:rFonts w:ascii="Calibri" w:hAnsi="Calibri" w:cs="Calibri"/>
                <w:b/>
                <w:bCs/>
                <w:color w:val="000000"/>
                <w:sz w:val="22"/>
                <w:szCs w:val="22"/>
              </w:rPr>
            </w:pPr>
          </w:p>
        </w:tc>
      </w:tr>
    </w:tbl>
    <w:p w14:paraId="19AAFD5B" w14:textId="77777777" w:rsidR="00637249" w:rsidRDefault="00637249" w:rsidP="00637249">
      <w:pPr>
        <w:spacing w:line="360" w:lineRule="auto"/>
      </w:pPr>
      <w:r>
        <w:tab/>
      </w:r>
    </w:p>
    <w:p w14:paraId="4FC64FB8" w14:textId="77777777" w:rsidR="00637249" w:rsidRPr="006F5493" w:rsidRDefault="00637249" w:rsidP="00637249">
      <w:pPr>
        <w:autoSpaceDE w:val="0"/>
        <w:autoSpaceDN w:val="0"/>
        <w:adjustRightInd w:val="0"/>
        <w:spacing w:line="360" w:lineRule="auto"/>
        <w:ind w:right="916"/>
        <w:rPr>
          <w:rFonts w:ascii="Arial" w:hAnsi="Arial" w:cs="Arial"/>
          <w:sz w:val="20"/>
          <w:szCs w:val="20"/>
        </w:rPr>
      </w:pPr>
      <w:r w:rsidRPr="006F5493">
        <w:rPr>
          <w:rFonts w:ascii="Arial" w:hAnsi="Arial" w:cs="Arial"/>
          <w:b/>
          <w:bCs/>
          <w:sz w:val="20"/>
          <w:szCs w:val="20"/>
        </w:rPr>
        <w:t>1</w:t>
      </w:r>
      <w:r w:rsidRPr="006F5493">
        <w:rPr>
          <w:rFonts w:ascii="Arial" w:hAnsi="Arial" w:cs="Arial"/>
          <w:sz w:val="20"/>
          <w:szCs w:val="20"/>
        </w:rPr>
        <w:t>.   Planda</w:t>
      </w:r>
      <w:r>
        <w:rPr>
          <w:rFonts w:ascii="Arial" w:hAnsi="Arial" w:cs="Arial"/>
          <w:sz w:val="20"/>
          <w:szCs w:val="20"/>
        </w:rPr>
        <w:t xml:space="preserve"> Ve Plan Notlarında </w:t>
      </w:r>
      <w:proofErr w:type="spellStart"/>
      <w:r>
        <w:rPr>
          <w:rFonts w:ascii="Arial" w:hAnsi="Arial" w:cs="Arial"/>
          <w:sz w:val="20"/>
          <w:szCs w:val="20"/>
        </w:rPr>
        <w:t>Belirtilmeyan</w:t>
      </w:r>
      <w:proofErr w:type="spellEnd"/>
      <w:r>
        <w:rPr>
          <w:rFonts w:ascii="Arial" w:hAnsi="Arial" w:cs="Arial"/>
          <w:sz w:val="20"/>
          <w:szCs w:val="20"/>
        </w:rPr>
        <w:t xml:space="preserve"> Hususlarda Ü</w:t>
      </w:r>
      <w:r w:rsidRPr="006F5493">
        <w:rPr>
          <w:rFonts w:ascii="Arial" w:hAnsi="Arial" w:cs="Arial"/>
          <w:sz w:val="20"/>
          <w:szCs w:val="20"/>
        </w:rPr>
        <w:t>st Ölçek Plan Ve Plan Notları İle 3194 Sayılı İmar Kanunu Ve İlgili Yönetmelik Hükümleri Geçerlidir.</w:t>
      </w:r>
    </w:p>
    <w:p w14:paraId="05ED2083" w14:textId="77777777" w:rsidR="00637249" w:rsidRPr="006F5493" w:rsidRDefault="00637249" w:rsidP="00637249">
      <w:pPr>
        <w:autoSpaceDE w:val="0"/>
        <w:autoSpaceDN w:val="0"/>
        <w:adjustRightInd w:val="0"/>
        <w:spacing w:line="360" w:lineRule="auto"/>
        <w:ind w:right="916"/>
        <w:rPr>
          <w:rFonts w:ascii="Arial" w:hAnsi="Arial" w:cs="Arial"/>
          <w:b/>
          <w:bCs/>
          <w:sz w:val="20"/>
          <w:szCs w:val="20"/>
        </w:rPr>
      </w:pPr>
      <w:r w:rsidRPr="006F5493">
        <w:rPr>
          <w:rFonts w:ascii="Arial" w:hAnsi="Arial" w:cs="Arial"/>
          <w:b/>
          <w:bCs/>
          <w:sz w:val="20"/>
          <w:szCs w:val="20"/>
        </w:rPr>
        <w:t>2.</w:t>
      </w:r>
      <w:r w:rsidRPr="006F5493">
        <w:rPr>
          <w:rFonts w:ascii="Arial" w:hAnsi="Arial" w:cs="Arial"/>
          <w:sz w:val="20"/>
          <w:szCs w:val="20"/>
        </w:rPr>
        <w:t xml:space="preserve"> Yapı Yaklaşma Mesafesi 30, 20 Metrelik Yola Cepheli İmar Parsellerinde 10 Metre, 15 Metrelik Yola Cepheli İmar Parsellerinde 7 Metre, Diğer Yollardan 5 Metredir.</w:t>
      </w:r>
    </w:p>
    <w:p w14:paraId="7504ECD2" w14:textId="77777777" w:rsidR="00637249" w:rsidRPr="006F5493" w:rsidRDefault="00637249" w:rsidP="00637249">
      <w:pPr>
        <w:autoSpaceDE w:val="0"/>
        <w:autoSpaceDN w:val="0"/>
        <w:adjustRightInd w:val="0"/>
        <w:spacing w:line="360" w:lineRule="auto"/>
        <w:ind w:right="916"/>
        <w:rPr>
          <w:rFonts w:ascii="Arial" w:hAnsi="Arial" w:cs="Arial"/>
          <w:b/>
          <w:bCs/>
          <w:sz w:val="20"/>
          <w:szCs w:val="20"/>
        </w:rPr>
      </w:pPr>
      <w:r w:rsidRPr="006F5493">
        <w:rPr>
          <w:rFonts w:ascii="Arial" w:hAnsi="Arial" w:cs="Arial"/>
          <w:b/>
          <w:bCs/>
          <w:color w:val="000000"/>
          <w:sz w:val="20"/>
          <w:szCs w:val="20"/>
        </w:rPr>
        <w:t>3. Konut Alanları;</w:t>
      </w:r>
    </w:p>
    <w:p w14:paraId="58FE2D13" w14:textId="77777777" w:rsidR="00637249" w:rsidRPr="006F5493" w:rsidRDefault="00637249" w:rsidP="00637249">
      <w:pPr>
        <w:autoSpaceDE w:val="0"/>
        <w:autoSpaceDN w:val="0"/>
        <w:adjustRightInd w:val="0"/>
        <w:spacing w:line="360" w:lineRule="auto"/>
        <w:ind w:right="916"/>
        <w:rPr>
          <w:rFonts w:ascii="Arial" w:hAnsi="Arial" w:cs="Arial"/>
          <w:sz w:val="20"/>
          <w:szCs w:val="20"/>
        </w:rPr>
      </w:pPr>
      <w:r w:rsidRPr="006F5493">
        <w:rPr>
          <w:rFonts w:ascii="Arial" w:hAnsi="Arial" w:cs="Arial"/>
          <w:b/>
          <w:bCs/>
          <w:color w:val="000000"/>
          <w:sz w:val="20"/>
          <w:szCs w:val="20"/>
        </w:rPr>
        <w:t xml:space="preserve">3.1.   </w:t>
      </w:r>
      <w:r w:rsidRPr="006F5493">
        <w:rPr>
          <w:rFonts w:ascii="Arial" w:hAnsi="Arial" w:cs="Arial"/>
          <w:color w:val="000000"/>
          <w:sz w:val="20"/>
          <w:szCs w:val="20"/>
        </w:rPr>
        <w:t xml:space="preserve">Minimum Parsel Büyüklüğü 600m², Emsal= 0.75 Ve </w:t>
      </w:r>
      <w:proofErr w:type="spellStart"/>
      <w:r w:rsidRPr="006F5493">
        <w:rPr>
          <w:rFonts w:ascii="Arial" w:hAnsi="Arial" w:cs="Arial"/>
          <w:color w:val="000000"/>
          <w:sz w:val="20"/>
          <w:szCs w:val="20"/>
        </w:rPr>
        <w:t>Yençok</w:t>
      </w:r>
      <w:proofErr w:type="spellEnd"/>
      <w:r w:rsidRPr="006F5493">
        <w:rPr>
          <w:rFonts w:ascii="Arial" w:hAnsi="Arial" w:cs="Arial"/>
          <w:color w:val="000000"/>
          <w:sz w:val="20"/>
          <w:szCs w:val="20"/>
        </w:rPr>
        <w:t xml:space="preserve">= 9.50 Metre Olacaktır. </w:t>
      </w:r>
    </w:p>
    <w:p w14:paraId="2A140440" w14:textId="77777777" w:rsidR="00637249" w:rsidRPr="006F5493" w:rsidRDefault="00637249" w:rsidP="00637249">
      <w:pPr>
        <w:autoSpaceDE w:val="0"/>
        <w:autoSpaceDN w:val="0"/>
        <w:adjustRightInd w:val="0"/>
        <w:spacing w:line="360" w:lineRule="auto"/>
        <w:ind w:right="916"/>
        <w:rPr>
          <w:rFonts w:ascii="Arial" w:hAnsi="Arial" w:cs="Arial"/>
          <w:sz w:val="20"/>
          <w:szCs w:val="20"/>
        </w:rPr>
      </w:pPr>
      <w:r w:rsidRPr="006F5493">
        <w:rPr>
          <w:rFonts w:ascii="Arial" w:hAnsi="Arial" w:cs="Arial"/>
          <w:b/>
          <w:bCs/>
          <w:color w:val="000000"/>
          <w:sz w:val="20"/>
          <w:szCs w:val="20"/>
        </w:rPr>
        <w:t>3.2.</w:t>
      </w:r>
      <w:r w:rsidRPr="006F5493">
        <w:rPr>
          <w:rFonts w:ascii="Arial" w:hAnsi="Arial" w:cs="Arial"/>
          <w:color w:val="000000"/>
          <w:sz w:val="20"/>
          <w:szCs w:val="20"/>
        </w:rPr>
        <w:t xml:space="preserve"> Ortalama Konut Büyüklüğü 150 M² Kabulü İle Konut Sayısı Hesaplanacak Olup, Konut Sayısı Aşılmamak Kaydıyla Farklı Nitelikte Ve Büyüklükte Konutlar Tertip Edilebilir.</w:t>
      </w:r>
    </w:p>
    <w:p w14:paraId="5CF3D6A0" w14:textId="77777777" w:rsidR="00637249" w:rsidRPr="006F5493" w:rsidRDefault="00637249" w:rsidP="00637249">
      <w:pPr>
        <w:autoSpaceDE w:val="0"/>
        <w:autoSpaceDN w:val="0"/>
        <w:adjustRightInd w:val="0"/>
        <w:spacing w:line="360" w:lineRule="auto"/>
        <w:ind w:right="916"/>
        <w:rPr>
          <w:rFonts w:ascii="Arial" w:hAnsi="Arial" w:cs="Arial"/>
          <w:b/>
          <w:bCs/>
          <w:sz w:val="20"/>
          <w:szCs w:val="20"/>
        </w:rPr>
      </w:pPr>
      <w:r w:rsidRPr="006F5493">
        <w:rPr>
          <w:rFonts w:ascii="Arial" w:hAnsi="Arial" w:cs="Arial"/>
          <w:b/>
          <w:bCs/>
          <w:color w:val="000000"/>
          <w:sz w:val="20"/>
          <w:szCs w:val="20"/>
        </w:rPr>
        <w:t>4. Ticaret Alanları;</w:t>
      </w:r>
    </w:p>
    <w:p w14:paraId="117DADFE" w14:textId="77777777" w:rsidR="00637249" w:rsidRPr="006F5493" w:rsidRDefault="00637249" w:rsidP="00637249">
      <w:pPr>
        <w:autoSpaceDE w:val="0"/>
        <w:autoSpaceDN w:val="0"/>
        <w:adjustRightInd w:val="0"/>
        <w:spacing w:line="360" w:lineRule="auto"/>
        <w:ind w:right="916"/>
        <w:rPr>
          <w:rFonts w:ascii="Arial" w:hAnsi="Arial" w:cs="Arial"/>
          <w:sz w:val="20"/>
          <w:szCs w:val="20"/>
        </w:rPr>
      </w:pPr>
      <w:r w:rsidRPr="006F5493">
        <w:rPr>
          <w:rFonts w:ascii="Arial" w:hAnsi="Arial" w:cs="Arial"/>
          <w:color w:val="000000"/>
          <w:sz w:val="20"/>
          <w:szCs w:val="20"/>
        </w:rPr>
        <w:t xml:space="preserve">Bu Alanlarda Yapılacak Yapılar İçin Emsal= 0.75’tir.  Ticaret Alanları İçin </w:t>
      </w:r>
      <w:proofErr w:type="spellStart"/>
      <w:r w:rsidRPr="006F5493">
        <w:rPr>
          <w:rFonts w:ascii="Arial" w:hAnsi="Arial" w:cs="Arial"/>
          <w:color w:val="000000"/>
          <w:sz w:val="20"/>
          <w:szCs w:val="20"/>
        </w:rPr>
        <w:t>Yençok</w:t>
      </w:r>
      <w:proofErr w:type="spellEnd"/>
      <w:r w:rsidRPr="006F5493">
        <w:rPr>
          <w:rFonts w:ascii="Arial" w:hAnsi="Arial" w:cs="Arial"/>
          <w:color w:val="000000"/>
          <w:sz w:val="20"/>
          <w:szCs w:val="20"/>
        </w:rPr>
        <w:t xml:space="preserve">= 3 Kat Olacaktır. Günlük İhtiyaca Cevap Verecek Ticari Birimler İle İş Merkezleri Ve Bürolar Yapılabilir. </w:t>
      </w:r>
    </w:p>
    <w:p w14:paraId="1D889209" w14:textId="77777777" w:rsidR="00637249" w:rsidRPr="006F5493" w:rsidRDefault="00637249" w:rsidP="00637249">
      <w:pPr>
        <w:autoSpaceDE w:val="0"/>
        <w:autoSpaceDN w:val="0"/>
        <w:adjustRightInd w:val="0"/>
        <w:spacing w:line="360" w:lineRule="auto"/>
        <w:ind w:right="916"/>
        <w:rPr>
          <w:rFonts w:ascii="Arial" w:hAnsi="Arial" w:cs="Arial"/>
          <w:b/>
          <w:bCs/>
          <w:sz w:val="20"/>
          <w:szCs w:val="20"/>
        </w:rPr>
      </w:pPr>
      <w:r w:rsidRPr="006F5493">
        <w:rPr>
          <w:rFonts w:ascii="Arial" w:hAnsi="Arial" w:cs="Arial"/>
          <w:b/>
          <w:bCs/>
          <w:color w:val="000000"/>
          <w:sz w:val="20"/>
          <w:szCs w:val="20"/>
        </w:rPr>
        <w:t>5. Kentsel Sosyal Ve Teknik Altyapı Alanları;</w:t>
      </w:r>
    </w:p>
    <w:p w14:paraId="1B5735EB" w14:textId="77777777" w:rsidR="00637249" w:rsidRDefault="00637249" w:rsidP="00637249">
      <w:pPr>
        <w:autoSpaceDE w:val="0"/>
        <w:autoSpaceDN w:val="0"/>
        <w:adjustRightInd w:val="0"/>
        <w:spacing w:line="360" w:lineRule="auto"/>
        <w:ind w:right="916"/>
        <w:rPr>
          <w:rFonts w:ascii="Arial" w:hAnsi="Arial" w:cs="Arial"/>
          <w:sz w:val="20"/>
          <w:szCs w:val="20"/>
        </w:rPr>
      </w:pPr>
      <w:r w:rsidRPr="006F5493">
        <w:rPr>
          <w:rFonts w:ascii="Arial" w:hAnsi="Arial" w:cs="Arial"/>
          <w:color w:val="000000"/>
          <w:sz w:val="20"/>
          <w:szCs w:val="20"/>
        </w:rPr>
        <w:t xml:space="preserve">Anaokulu, İlkokul, Sağlık, Sosyal Tesis, Teknik Altyapı Ve Cami Alanlarında Emsal=0.60, </w:t>
      </w:r>
      <w:proofErr w:type="spellStart"/>
      <w:r w:rsidRPr="006F5493">
        <w:rPr>
          <w:rFonts w:ascii="Arial" w:hAnsi="Arial" w:cs="Arial"/>
          <w:color w:val="000000"/>
          <w:sz w:val="20"/>
          <w:szCs w:val="20"/>
        </w:rPr>
        <w:t>Yenço</w:t>
      </w:r>
      <w:r w:rsidRPr="006F5493">
        <w:rPr>
          <w:rFonts w:ascii="Arial" w:hAnsi="Arial" w:cs="Arial"/>
          <w:sz w:val="20"/>
          <w:szCs w:val="20"/>
        </w:rPr>
        <w:t>k</w:t>
      </w:r>
      <w:proofErr w:type="spellEnd"/>
      <w:r w:rsidRPr="006F5493">
        <w:rPr>
          <w:rFonts w:ascii="Arial" w:hAnsi="Arial" w:cs="Arial"/>
          <w:sz w:val="20"/>
          <w:szCs w:val="20"/>
        </w:rPr>
        <w:t xml:space="preserve">= 5 Kattır. Cami Alanlarında E:0.60, </w:t>
      </w:r>
      <w:proofErr w:type="spellStart"/>
      <w:proofErr w:type="gramStart"/>
      <w:r w:rsidRPr="006F5493">
        <w:rPr>
          <w:rFonts w:ascii="Arial" w:hAnsi="Arial" w:cs="Arial"/>
          <w:sz w:val="20"/>
          <w:szCs w:val="20"/>
        </w:rPr>
        <w:t>Yençok:Serbesttir</w:t>
      </w:r>
      <w:proofErr w:type="spellEnd"/>
      <w:proofErr w:type="gramEnd"/>
      <w:r w:rsidRPr="006F5493">
        <w:rPr>
          <w:rFonts w:ascii="Arial" w:hAnsi="Arial" w:cs="Arial"/>
          <w:sz w:val="20"/>
          <w:szCs w:val="20"/>
        </w:rPr>
        <w:t>.</w:t>
      </w:r>
    </w:p>
    <w:p w14:paraId="5ACADCFD" w14:textId="77777777" w:rsidR="00637249" w:rsidRDefault="00637249" w:rsidP="00637249">
      <w:pPr>
        <w:autoSpaceDE w:val="0"/>
        <w:autoSpaceDN w:val="0"/>
        <w:adjustRightInd w:val="0"/>
        <w:spacing w:line="360" w:lineRule="auto"/>
        <w:ind w:right="916"/>
        <w:rPr>
          <w:rFonts w:ascii="Arial" w:hAnsi="Arial" w:cs="Arial"/>
          <w:sz w:val="20"/>
          <w:szCs w:val="20"/>
        </w:rPr>
      </w:pPr>
    </w:p>
    <w:p w14:paraId="338CBF43" w14:textId="77777777" w:rsidR="00637249" w:rsidRDefault="00637249" w:rsidP="00637249">
      <w:pPr>
        <w:autoSpaceDE w:val="0"/>
        <w:autoSpaceDN w:val="0"/>
        <w:adjustRightInd w:val="0"/>
        <w:spacing w:line="360" w:lineRule="auto"/>
        <w:ind w:right="916"/>
        <w:rPr>
          <w:rFonts w:ascii="Arial" w:hAnsi="Arial" w:cs="Arial"/>
          <w:sz w:val="20"/>
          <w:szCs w:val="20"/>
        </w:rPr>
      </w:pPr>
    </w:p>
    <w:p w14:paraId="39922FA7" w14:textId="77777777" w:rsidR="00637249" w:rsidRPr="006F5493" w:rsidRDefault="00637249" w:rsidP="00637249">
      <w:pPr>
        <w:autoSpaceDE w:val="0"/>
        <w:autoSpaceDN w:val="0"/>
        <w:adjustRightInd w:val="0"/>
        <w:spacing w:line="360" w:lineRule="auto"/>
        <w:ind w:right="916"/>
        <w:rPr>
          <w:rFonts w:ascii="Arial" w:hAnsi="Arial" w:cs="Arial"/>
          <w:color w:val="FF0000"/>
          <w:sz w:val="20"/>
          <w:szCs w:val="20"/>
        </w:rPr>
      </w:pPr>
    </w:p>
    <w:p w14:paraId="7BBC3941" w14:textId="77777777" w:rsidR="00637249" w:rsidRPr="006F5493" w:rsidRDefault="00637249" w:rsidP="00637249">
      <w:pPr>
        <w:autoSpaceDE w:val="0"/>
        <w:autoSpaceDN w:val="0"/>
        <w:adjustRightInd w:val="0"/>
        <w:spacing w:line="360" w:lineRule="auto"/>
        <w:ind w:right="916"/>
        <w:rPr>
          <w:rFonts w:ascii="Arial" w:hAnsi="Arial" w:cs="Arial"/>
          <w:b/>
          <w:bCs/>
          <w:sz w:val="20"/>
          <w:szCs w:val="20"/>
        </w:rPr>
      </w:pPr>
      <w:r w:rsidRPr="006F5493">
        <w:rPr>
          <w:rFonts w:ascii="Arial" w:hAnsi="Arial" w:cs="Arial"/>
          <w:b/>
          <w:bCs/>
          <w:color w:val="000000"/>
          <w:sz w:val="20"/>
          <w:szCs w:val="20"/>
        </w:rPr>
        <w:t>6. Park Alanları;</w:t>
      </w:r>
    </w:p>
    <w:p w14:paraId="7EED7E5A" w14:textId="77777777" w:rsidR="00637249" w:rsidRPr="006F5493" w:rsidRDefault="00637249" w:rsidP="00637249">
      <w:pPr>
        <w:autoSpaceDE w:val="0"/>
        <w:autoSpaceDN w:val="0"/>
        <w:adjustRightInd w:val="0"/>
        <w:spacing w:line="360" w:lineRule="auto"/>
        <w:ind w:right="916"/>
        <w:rPr>
          <w:rFonts w:ascii="Arial" w:hAnsi="Arial" w:cs="Arial"/>
          <w:sz w:val="20"/>
          <w:szCs w:val="20"/>
        </w:rPr>
      </w:pPr>
      <w:r w:rsidRPr="006F5493">
        <w:rPr>
          <w:rFonts w:ascii="Arial" w:hAnsi="Arial" w:cs="Arial"/>
          <w:color w:val="000000"/>
          <w:sz w:val="20"/>
          <w:szCs w:val="20"/>
        </w:rPr>
        <w:t xml:space="preserve">Bu Alanlar İçerisinde Yapılacak Yapılar Zorunlu İhtiyaçlara Yönelik Büfe, </w:t>
      </w:r>
      <w:proofErr w:type="spellStart"/>
      <w:r w:rsidRPr="006F5493">
        <w:rPr>
          <w:rFonts w:ascii="Arial" w:hAnsi="Arial" w:cs="Arial"/>
          <w:color w:val="000000"/>
          <w:sz w:val="20"/>
          <w:szCs w:val="20"/>
        </w:rPr>
        <w:t>Wc</w:t>
      </w:r>
      <w:proofErr w:type="spellEnd"/>
      <w:r w:rsidRPr="006F5493">
        <w:rPr>
          <w:rFonts w:ascii="Arial" w:hAnsi="Arial" w:cs="Arial"/>
          <w:color w:val="000000"/>
          <w:sz w:val="20"/>
          <w:szCs w:val="20"/>
        </w:rPr>
        <w:t xml:space="preserve"> V.B. Ve Çocuk Oyun Alanları, Süs Havuzları, Pergolalar Yapılabilir. Emsal=0.05, </w:t>
      </w:r>
      <w:proofErr w:type="spellStart"/>
      <w:r w:rsidRPr="006F5493">
        <w:rPr>
          <w:rFonts w:ascii="Arial" w:hAnsi="Arial" w:cs="Arial"/>
          <w:color w:val="000000"/>
          <w:sz w:val="20"/>
          <w:szCs w:val="20"/>
        </w:rPr>
        <w:t>Yençok</w:t>
      </w:r>
      <w:proofErr w:type="spellEnd"/>
      <w:r w:rsidRPr="006F5493">
        <w:rPr>
          <w:rFonts w:ascii="Arial" w:hAnsi="Arial" w:cs="Arial"/>
          <w:color w:val="000000"/>
          <w:sz w:val="20"/>
          <w:szCs w:val="20"/>
        </w:rPr>
        <w:t xml:space="preserve">= 3.50 </w:t>
      </w:r>
      <w:proofErr w:type="gramStart"/>
      <w:r w:rsidRPr="006F5493">
        <w:rPr>
          <w:rFonts w:ascii="Arial" w:hAnsi="Arial" w:cs="Arial"/>
          <w:color w:val="000000"/>
          <w:sz w:val="20"/>
          <w:szCs w:val="20"/>
        </w:rPr>
        <w:t>Metredir</w:t>
      </w:r>
      <w:proofErr w:type="gramEnd"/>
      <w:r w:rsidRPr="006F5493">
        <w:rPr>
          <w:rFonts w:ascii="Arial" w:hAnsi="Arial" w:cs="Arial"/>
          <w:color w:val="000000"/>
          <w:sz w:val="20"/>
          <w:szCs w:val="20"/>
        </w:rPr>
        <w:t>.</w:t>
      </w:r>
    </w:p>
    <w:p w14:paraId="781539C1" w14:textId="77777777" w:rsidR="00637249" w:rsidRDefault="00637249" w:rsidP="00637249">
      <w:pPr>
        <w:pStyle w:val="ListeParagraf"/>
        <w:widowControl w:val="0"/>
        <w:suppressAutoHyphens/>
        <w:ind w:left="0"/>
        <w:rPr>
          <w:color w:val="000000"/>
        </w:rPr>
      </w:pPr>
      <w:r w:rsidRPr="0078468D">
        <w:rPr>
          <w:color w:val="000000"/>
        </w:rPr>
        <w:tab/>
      </w:r>
      <w:r>
        <w:rPr>
          <w:color w:val="000000"/>
        </w:rPr>
        <w:t>Şeklinde 6</w:t>
      </w:r>
      <w:r w:rsidRPr="0078468D">
        <w:rPr>
          <w:color w:val="000000"/>
        </w:rPr>
        <w:t xml:space="preserve"> adet plan notu </w:t>
      </w:r>
      <w:r>
        <w:rPr>
          <w:color w:val="000000"/>
        </w:rPr>
        <w:t>belirlendiği hususları tespit edilmiştir.</w:t>
      </w:r>
    </w:p>
    <w:p w14:paraId="61559314" w14:textId="77777777" w:rsidR="00637249" w:rsidRDefault="00637249" w:rsidP="00637249">
      <w:pPr>
        <w:pStyle w:val="ListeParagraf"/>
        <w:widowControl w:val="0"/>
        <w:suppressAutoHyphens/>
        <w:ind w:left="0"/>
        <w:rPr>
          <w:color w:val="000000"/>
        </w:rPr>
      </w:pPr>
    </w:p>
    <w:p w14:paraId="2AF84ABF" w14:textId="77777777" w:rsidR="00637249" w:rsidRDefault="00637249" w:rsidP="00637249">
      <w:pPr>
        <w:spacing w:line="360" w:lineRule="auto"/>
        <w:ind w:left="-76" w:firstLine="784"/>
        <w:rPr>
          <w:b/>
          <w:color w:val="000000"/>
        </w:rPr>
      </w:pPr>
      <w:r w:rsidRPr="00E50DC3">
        <w:rPr>
          <w:b/>
          <w:color w:val="000000"/>
        </w:rPr>
        <w:t>Yapılan İmar ve Bayındırlık Komisyon Toplantısında;</w:t>
      </w:r>
    </w:p>
    <w:p w14:paraId="12584B1F" w14:textId="77777777" w:rsidR="00637249" w:rsidRDefault="00637249" w:rsidP="00637249">
      <w:pPr>
        <w:spacing w:line="360" w:lineRule="auto"/>
        <w:ind w:left="-76" w:firstLine="784"/>
        <w:rPr>
          <w:color w:val="000000"/>
        </w:rPr>
      </w:pPr>
      <w:r>
        <w:rPr>
          <w:color w:val="000000"/>
        </w:rPr>
        <w:t xml:space="preserve">-Plan kapsamında 110580 m² konut alanı bulunduğu, Emsal değeri 0,75 olduğu, Birim konut Büyüklüğünün plan notlarında 150 m² belirtildiği, </w:t>
      </w:r>
      <w:proofErr w:type="spellStart"/>
      <w:r>
        <w:rPr>
          <w:color w:val="000000"/>
        </w:rPr>
        <w:t>Hanehalkı</w:t>
      </w:r>
      <w:proofErr w:type="spellEnd"/>
      <w:r>
        <w:rPr>
          <w:color w:val="000000"/>
        </w:rPr>
        <w:t xml:space="preserve"> büyüklüğü 3,25 üzerinden hesaplandığında, ((110580x0,75)/150) nüfus </w:t>
      </w:r>
      <w:proofErr w:type="gramStart"/>
      <w:r>
        <w:rPr>
          <w:color w:val="000000"/>
        </w:rPr>
        <w:t>projeksiyonu</w:t>
      </w:r>
      <w:proofErr w:type="gramEnd"/>
      <w:r>
        <w:rPr>
          <w:color w:val="000000"/>
        </w:rPr>
        <w:t xml:space="preserve"> 1796,92 kişi olarak bulunmuş olup, Plan kapsamında (1797x10) 17970 m² yeşil alan ayrılması gerekirken sunulan plan kapsamında 21338,21 m² yeşil alan ayrıldığı, fazladan 3368,21 m² fazladan yeşil alan ayrıldığı tespit edildiğinden, </w:t>
      </w:r>
      <w:r w:rsidRPr="00804B8B">
        <w:rPr>
          <w:color w:val="000000"/>
        </w:rPr>
        <w:t xml:space="preserve">Onaylı Uygulama </w:t>
      </w:r>
      <w:r>
        <w:rPr>
          <w:color w:val="000000"/>
        </w:rPr>
        <w:t>İmar Planında imar yoluna isabet eden 262,745 m² park alanının imar yoluna çevrilerek mevcut onaylı uygulama imar planındaki imar yolunun korunması gerektiği,</w:t>
      </w:r>
    </w:p>
    <w:p w14:paraId="60468D8C" w14:textId="77777777" w:rsidR="00637249" w:rsidRPr="00804B8B" w:rsidRDefault="00637249" w:rsidP="00637249">
      <w:pPr>
        <w:spacing w:line="360" w:lineRule="auto"/>
        <w:ind w:left="-76" w:firstLine="784"/>
        <w:rPr>
          <w:color w:val="000000"/>
        </w:rPr>
      </w:pPr>
      <w:r>
        <w:rPr>
          <w:color w:val="000000"/>
        </w:rPr>
        <w:t>-Bu işlem sonucunda park alanlarının 262,745 m² azalması, yolların 262,745 m² artması gerektiği,</w:t>
      </w:r>
    </w:p>
    <w:p w14:paraId="0DB110EC" w14:textId="77777777" w:rsidR="00637249" w:rsidRPr="00E30A7A" w:rsidRDefault="00637249" w:rsidP="00637249">
      <w:pPr>
        <w:spacing w:line="360" w:lineRule="auto"/>
        <w:ind w:firstLine="708"/>
      </w:pPr>
      <w:r w:rsidRPr="00E30A7A">
        <w:t>-1</w:t>
      </w:r>
      <w:r>
        <w:t xml:space="preserve"> ve 5</w:t>
      </w:r>
      <w:r w:rsidRPr="00E30A7A">
        <w:t xml:space="preserve"> </w:t>
      </w:r>
      <w:proofErr w:type="spellStart"/>
      <w:r w:rsidRPr="00E30A7A">
        <w:t>nolu</w:t>
      </w:r>
      <w:proofErr w:type="spellEnd"/>
      <w:r w:rsidRPr="00E30A7A">
        <w:t xml:space="preserve"> plan notlarının aşağıdaki gibi değiştirilmesi, </w:t>
      </w:r>
      <w:r>
        <w:t>2, 3, 4</w:t>
      </w:r>
      <w:r w:rsidRPr="00E30A7A">
        <w:t xml:space="preserve"> </w:t>
      </w:r>
      <w:proofErr w:type="spellStart"/>
      <w:r w:rsidRPr="00E30A7A">
        <w:t>nolu</w:t>
      </w:r>
      <w:proofErr w:type="spellEnd"/>
      <w:r w:rsidRPr="00E30A7A">
        <w:t xml:space="preserve"> plan notlarının aynen kabulü ve 6 </w:t>
      </w:r>
      <w:proofErr w:type="spellStart"/>
      <w:r w:rsidRPr="00E30A7A">
        <w:t>nolu</w:t>
      </w:r>
      <w:proofErr w:type="spellEnd"/>
      <w:r w:rsidRPr="00E30A7A">
        <w:t xml:space="preserve"> plan notunun kaldırılması uygun görülmüştür.</w:t>
      </w:r>
    </w:p>
    <w:p w14:paraId="5CE2F823" w14:textId="77777777" w:rsidR="00637249" w:rsidRDefault="00637249" w:rsidP="00637249">
      <w:pPr>
        <w:autoSpaceDE w:val="0"/>
        <w:autoSpaceDN w:val="0"/>
        <w:adjustRightInd w:val="0"/>
        <w:spacing w:line="360" w:lineRule="auto"/>
        <w:ind w:right="916"/>
        <w:rPr>
          <w:i/>
        </w:rPr>
      </w:pPr>
      <w:r w:rsidRPr="00E30A7A">
        <w:t xml:space="preserve">-1 </w:t>
      </w:r>
      <w:proofErr w:type="spellStart"/>
      <w:r w:rsidRPr="00E30A7A">
        <w:t>nolu</w:t>
      </w:r>
      <w:proofErr w:type="spellEnd"/>
      <w:r w:rsidRPr="00E30A7A">
        <w:t xml:space="preserve"> plan notu; </w:t>
      </w:r>
      <w:r w:rsidRPr="00840EFD">
        <w:rPr>
          <w:i/>
        </w:rPr>
        <w:t>‘</w:t>
      </w:r>
      <w:r w:rsidRPr="00840EFD">
        <w:rPr>
          <w:rFonts w:ascii="Arial" w:hAnsi="Arial" w:cs="Arial"/>
          <w:i/>
          <w:sz w:val="20"/>
          <w:szCs w:val="20"/>
        </w:rPr>
        <w:t>Planda Ve Plan Notlarında Belirtilmeyen Hususlarda 3194 Sayılı İmar Kanunu Ve İlgili Yönetmelik Hükümleri Geçerlidir.</w:t>
      </w:r>
      <w:r w:rsidRPr="00840EFD">
        <w:rPr>
          <w:i/>
        </w:rPr>
        <w:t xml:space="preserve">’ </w:t>
      </w:r>
    </w:p>
    <w:p w14:paraId="0A563EB8" w14:textId="77777777" w:rsidR="00637249" w:rsidRPr="00840EFD" w:rsidRDefault="00637249" w:rsidP="00637249">
      <w:pPr>
        <w:autoSpaceDE w:val="0"/>
        <w:autoSpaceDN w:val="0"/>
        <w:adjustRightInd w:val="0"/>
        <w:spacing w:line="360" w:lineRule="auto"/>
        <w:ind w:right="916"/>
        <w:rPr>
          <w:rFonts w:ascii="Arial" w:hAnsi="Arial" w:cs="Arial"/>
          <w:color w:val="FF0000"/>
          <w:sz w:val="20"/>
          <w:szCs w:val="20"/>
        </w:rPr>
      </w:pPr>
      <w:r w:rsidRPr="00840EFD">
        <w:t xml:space="preserve">-5 </w:t>
      </w:r>
      <w:proofErr w:type="spellStart"/>
      <w:r w:rsidRPr="00840EFD">
        <w:t>nolu</w:t>
      </w:r>
      <w:proofErr w:type="spellEnd"/>
      <w:r w:rsidRPr="00840EFD">
        <w:t xml:space="preserve"> plan notu; </w:t>
      </w:r>
      <w:r w:rsidRPr="00840EFD">
        <w:rPr>
          <w:i/>
        </w:rPr>
        <w:t>‘</w:t>
      </w:r>
      <w:r w:rsidRPr="00840EFD">
        <w:rPr>
          <w:rFonts w:ascii="Arial" w:hAnsi="Arial" w:cs="Arial"/>
          <w:i/>
          <w:color w:val="000000"/>
          <w:sz w:val="20"/>
          <w:szCs w:val="20"/>
        </w:rPr>
        <w:t xml:space="preserve">Anaokulu, İlkokul, Sağlık, Sosyal Tesis, Teknik Altyapı Alanlarında Emsal=0.60, </w:t>
      </w:r>
      <w:proofErr w:type="spellStart"/>
      <w:r w:rsidRPr="00840EFD">
        <w:rPr>
          <w:rFonts w:ascii="Arial" w:hAnsi="Arial" w:cs="Arial"/>
          <w:i/>
          <w:color w:val="000000"/>
          <w:sz w:val="20"/>
          <w:szCs w:val="20"/>
        </w:rPr>
        <w:t>Yenço</w:t>
      </w:r>
      <w:r w:rsidRPr="00840EFD">
        <w:rPr>
          <w:rFonts w:ascii="Arial" w:hAnsi="Arial" w:cs="Arial"/>
          <w:i/>
          <w:sz w:val="20"/>
          <w:szCs w:val="20"/>
        </w:rPr>
        <w:t>k</w:t>
      </w:r>
      <w:proofErr w:type="spellEnd"/>
      <w:r w:rsidRPr="00840EFD">
        <w:rPr>
          <w:rFonts w:ascii="Arial" w:hAnsi="Arial" w:cs="Arial"/>
          <w:i/>
          <w:sz w:val="20"/>
          <w:szCs w:val="20"/>
        </w:rPr>
        <w:t xml:space="preserve">= 5 Kattır. Cami Alanlarında E:0.60, </w:t>
      </w:r>
      <w:proofErr w:type="spellStart"/>
      <w:proofErr w:type="gramStart"/>
      <w:r w:rsidRPr="00840EFD">
        <w:rPr>
          <w:rFonts w:ascii="Arial" w:hAnsi="Arial" w:cs="Arial"/>
          <w:i/>
          <w:sz w:val="20"/>
          <w:szCs w:val="20"/>
        </w:rPr>
        <w:t>Yençok:Serbesttir</w:t>
      </w:r>
      <w:proofErr w:type="spellEnd"/>
      <w:proofErr w:type="gramEnd"/>
      <w:r w:rsidRPr="00840EFD">
        <w:rPr>
          <w:rFonts w:ascii="Arial" w:hAnsi="Arial" w:cs="Arial"/>
          <w:i/>
          <w:sz w:val="20"/>
          <w:szCs w:val="20"/>
        </w:rPr>
        <w:t>.’</w:t>
      </w:r>
    </w:p>
    <w:p w14:paraId="29B0D0D1" w14:textId="77777777" w:rsidR="00637249" w:rsidRPr="00136492" w:rsidRDefault="00637249" w:rsidP="00637249">
      <w:pPr>
        <w:pStyle w:val="ListeParagraf"/>
        <w:widowControl w:val="0"/>
        <w:suppressAutoHyphens/>
        <w:ind w:left="0"/>
        <w:rPr>
          <w:color w:val="FF0000"/>
        </w:rPr>
      </w:pPr>
    </w:p>
    <w:p w14:paraId="3199660A" w14:textId="1ADE8FFD" w:rsidR="003F4592" w:rsidRPr="00637249" w:rsidRDefault="00637249" w:rsidP="00637249">
      <w:pPr>
        <w:suppressAutoHyphens/>
        <w:spacing w:line="276" w:lineRule="auto"/>
        <w:ind w:firstLine="708"/>
      </w:pPr>
      <w:r w:rsidRPr="00E30A7A">
        <w:t xml:space="preserve">Bu Kararlar neticesinde hazırlanan Gazi Mahallesi sınırları içerisinde yer alan </w:t>
      </w:r>
      <w:r w:rsidRPr="00E30A7A">
        <w:rPr>
          <w:i/>
        </w:rPr>
        <w:t xml:space="preserve">102 ada 2, 3 ve 111 ada 1, 2, 3 parsel numaralı taşınmazlara ilişkin hazırlanan 1/1000 ölçekli Uygulama İmar </w:t>
      </w:r>
      <w:proofErr w:type="gramStart"/>
      <w:r w:rsidRPr="00E30A7A">
        <w:rPr>
          <w:i/>
        </w:rPr>
        <w:t>Planı</w:t>
      </w:r>
      <w:r w:rsidRPr="00E30A7A">
        <w:t xml:space="preserve">  komisyonumuzca</w:t>
      </w:r>
      <w:proofErr w:type="gramEnd"/>
      <w:r w:rsidRPr="00E30A7A">
        <w:t xml:space="preserve"> </w:t>
      </w:r>
      <w:r w:rsidRPr="00E30A7A">
        <w:rPr>
          <w:b/>
        </w:rPr>
        <w:t>tadil edilerek</w:t>
      </w:r>
      <w:r w:rsidRPr="00E30A7A">
        <w:t xml:space="preserve"> uy</w:t>
      </w:r>
      <w:r>
        <w:t>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0C026808" w:rsidR="00422533" w:rsidRPr="00673331" w:rsidRDefault="00F063BF" w:rsidP="00F3613F">
      <w:pPr>
        <w:ind w:firstLine="708"/>
        <w:jc w:val="both"/>
      </w:pPr>
      <w:proofErr w:type="gramStart"/>
      <w:r w:rsidRPr="00673331">
        <w:t xml:space="preserve">Konu üzerindeki görüşmelerden sonra, komisyon raporu oylamaya sunuldu, yapılan işaretle oylama sonucunda, </w:t>
      </w:r>
      <w:r w:rsidR="00637249">
        <w:rPr>
          <w:rFonts w:eastAsia="Calibri"/>
          <w:lang w:eastAsia="en-US"/>
        </w:rPr>
        <w:t xml:space="preserve">Gazi Mahallesi 102 ada 2 ve </w:t>
      </w:r>
      <w:r w:rsidR="00637249" w:rsidRPr="00E42D07">
        <w:rPr>
          <w:rFonts w:eastAsia="Calibri"/>
          <w:lang w:eastAsia="en-US"/>
        </w:rPr>
        <w:t xml:space="preserve">3 </w:t>
      </w:r>
      <w:r w:rsidR="00637249">
        <w:rPr>
          <w:rFonts w:eastAsia="Calibri"/>
          <w:lang w:eastAsia="en-US"/>
        </w:rPr>
        <w:t>ile</w:t>
      </w:r>
      <w:r w:rsidR="00637249" w:rsidRPr="00E42D07">
        <w:rPr>
          <w:rFonts w:eastAsia="Calibri"/>
          <w:lang w:eastAsia="en-US"/>
        </w:rPr>
        <w:t xml:space="preserve"> 111 ada 1,2</w:t>
      </w:r>
      <w:r w:rsidR="00637249">
        <w:rPr>
          <w:rFonts w:eastAsia="Calibri"/>
          <w:lang w:eastAsia="en-US"/>
        </w:rPr>
        <w:t xml:space="preserve"> ve </w:t>
      </w:r>
      <w:r w:rsidR="00637249" w:rsidRPr="00E42D07">
        <w:rPr>
          <w:rFonts w:eastAsia="Calibri"/>
          <w:lang w:eastAsia="en-US"/>
        </w:rPr>
        <w:t>3</w:t>
      </w:r>
      <w:r w:rsidR="00637249" w:rsidRPr="00A76F2B">
        <w:rPr>
          <w:rFonts w:eastAsia="Calibri"/>
          <w:lang w:eastAsia="en-US"/>
        </w:rPr>
        <w:t xml:space="preserve"> parsellere </w:t>
      </w:r>
      <w:r w:rsidR="00637249" w:rsidRPr="00E42D07">
        <w:rPr>
          <w:rFonts w:eastAsia="Calibri"/>
          <w:lang w:eastAsia="en-US"/>
        </w:rPr>
        <w:t xml:space="preserve">yönelik hazırlanan 1/1000 Ölçekli Uygulama İmar Planı ile ilgili </w:t>
      </w:r>
      <w:r w:rsidR="007B5F3A" w:rsidRPr="00BD5C25">
        <w:t>İmar ve Bayındırlık Komisyon</w:t>
      </w:r>
      <w:r w:rsidR="00590A58">
        <w:t xml:space="preserve"> </w:t>
      </w:r>
      <w:r w:rsidRPr="00673331">
        <w:t xml:space="preserve">raporunun kabulüne oybirliğiyle </w:t>
      </w:r>
      <w:r w:rsidR="00F93C75">
        <w:t>0</w:t>
      </w:r>
      <w:r w:rsidR="00637249">
        <w:t>7.12</w:t>
      </w:r>
      <w:r w:rsidR="00406AE5">
        <w:t>.2022</w:t>
      </w:r>
      <w:r w:rsidRPr="00673331">
        <w:t xml:space="preserve"> tarihli toplantıda karar verildi.</w:t>
      </w:r>
      <w:r w:rsidR="007B5F3A">
        <w:t xml:space="preserve"> </w:t>
      </w:r>
      <w:proofErr w:type="gramEnd"/>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58461ECB"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FF4852" w:rsidRPr="00673331">
        <w:t xml:space="preserve">                         </w:t>
      </w:r>
      <w:r w:rsidR="00B063C5">
        <w:t>Kevser TEKİN</w:t>
      </w:r>
      <w:r w:rsidR="00BF39AA" w:rsidRPr="00673331">
        <w:t xml:space="preserve">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1533553" w14:textId="6746A331" w:rsidR="00D972D5" w:rsidRPr="00C05FF8" w:rsidRDefault="00D972D5" w:rsidP="00637249">
      <w:pPr>
        <w:tabs>
          <w:tab w:val="left" w:pos="4245"/>
        </w:tabs>
        <w:rPr>
          <w:b/>
        </w:rPr>
      </w:pPr>
      <w:bookmarkStart w:id="1" w:name="_GoBack"/>
      <w:bookmarkEnd w:id="1"/>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C6960" w14:textId="77777777" w:rsidR="00E25063" w:rsidRDefault="00E25063">
      <w:r>
        <w:separator/>
      </w:r>
    </w:p>
  </w:endnote>
  <w:endnote w:type="continuationSeparator" w:id="0">
    <w:p w14:paraId="2B901BEF" w14:textId="77777777" w:rsidR="00E25063" w:rsidRDefault="00E2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400070"/>
      <w:docPartObj>
        <w:docPartGallery w:val="Page Numbers (Bottom of Page)"/>
        <w:docPartUnique/>
      </w:docPartObj>
    </w:sdtPr>
    <w:sdtContent>
      <w:p w14:paraId="7CF07D86" w14:textId="678400F8" w:rsidR="00637249" w:rsidRDefault="00637249">
        <w:pPr>
          <w:pStyle w:val="Altbilgi"/>
          <w:jc w:val="center"/>
        </w:pPr>
        <w:r>
          <w:fldChar w:fldCharType="begin"/>
        </w:r>
        <w:r>
          <w:instrText>PAGE   \* MERGEFORMAT</w:instrText>
        </w:r>
        <w:r>
          <w:fldChar w:fldCharType="separate"/>
        </w:r>
        <w:r>
          <w:rPr>
            <w:noProof/>
          </w:rPr>
          <w:t>4</w:t>
        </w:r>
        <w:r>
          <w:fldChar w:fldCharType="end"/>
        </w:r>
        <w:r>
          <w:t>/4</w:t>
        </w:r>
      </w:p>
    </w:sdtContent>
  </w:sdt>
  <w:p w14:paraId="1FAFA5D6" w14:textId="77777777" w:rsidR="00637249" w:rsidRDefault="006372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D1C54" w14:textId="77777777" w:rsidR="00E25063" w:rsidRDefault="00E25063">
      <w:r>
        <w:separator/>
      </w:r>
    </w:p>
  </w:footnote>
  <w:footnote w:type="continuationSeparator" w:id="0">
    <w:p w14:paraId="58AF98DB" w14:textId="77777777" w:rsidR="00E25063" w:rsidRDefault="00E25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56DD53F3" w:rsidR="001928DE" w:rsidRDefault="00D10A5B">
    <w:pPr>
      <w:jc w:val="both"/>
    </w:pPr>
    <w:r>
      <w:rPr>
        <w:b/>
      </w:rPr>
      <w:t>KARAR:</w:t>
    </w:r>
    <w:r w:rsidR="00C06786">
      <w:rPr>
        <w:b/>
      </w:rPr>
      <w:t xml:space="preserve"> </w:t>
    </w:r>
    <w:r w:rsidR="00637249">
      <w:rPr>
        <w:b/>
      </w:rPr>
      <w:t>262</w:t>
    </w:r>
    <w:r w:rsidR="00C06786">
      <w:rPr>
        <w:b/>
      </w:rPr>
      <w:t xml:space="preserve">                                                                                         </w:t>
    </w:r>
    <w:r w:rsidR="00C06786">
      <w:rPr>
        <w:b/>
      </w:rPr>
      <w:tab/>
      <w:t xml:space="preserve">               </w:t>
    </w:r>
    <w:r w:rsidR="00C06786">
      <w:rPr>
        <w:b/>
      </w:rPr>
      <w:tab/>
    </w:r>
    <w:r w:rsidR="002F0AA0">
      <w:rPr>
        <w:b/>
      </w:rPr>
      <w:t>0</w:t>
    </w:r>
    <w:r w:rsidR="00637249">
      <w:rPr>
        <w:b/>
      </w:rPr>
      <w:t>7.1</w:t>
    </w:r>
    <w:r w:rsidR="00EF4828">
      <w:rPr>
        <w:b/>
      </w:rPr>
      <w:t>2</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3724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5063"/>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E479-3C14-4405-85E7-A238E0E1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1356</Words>
  <Characters>7734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18</cp:revision>
  <cp:lastPrinted>2020-11-30T08:52:00Z</cp:lastPrinted>
  <dcterms:created xsi:type="dcterms:W3CDTF">2020-09-07T13:29:00Z</dcterms:created>
  <dcterms:modified xsi:type="dcterms:W3CDTF">2022-12-06T08:02:00Z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