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3B10EB09" w:rsidR="00F063BF" w:rsidRPr="00673331" w:rsidRDefault="006C1C72" w:rsidP="003402C5">
      <w:pPr>
        <w:ind w:firstLine="708"/>
        <w:jc w:val="both"/>
      </w:pPr>
      <w:r>
        <w:t>2023</w:t>
      </w:r>
      <w:r w:rsidRPr="0092406D">
        <w:t xml:space="preserve"> yılında İşyeri Açma ve Çalışma Ruhsatı Harcı m² bedelinin belirlenmesi ile ilgili </w:t>
      </w:r>
      <w:r w:rsidRPr="006C1C72">
        <w:t>Hukuk ve Tarifeler Komisyonu</w:t>
      </w:r>
      <w:r w:rsidR="000B7A27" w:rsidRPr="00AB74E2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05</w:t>
      </w:r>
      <w:r w:rsidR="003F76F5" w:rsidRPr="00673331">
        <w:rPr>
          <w:rFonts w:eastAsia="Calibri"/>
          <w:color w:val="000000"/>
        </w:rPr>
        <w:t>.</w:t>
      </w:r>
      <w:r w:rsidR="00AB74E2">
        <w:rPr>
          <w:rFonts w:eastAsia="Calibri"/>
          <w:color w:val="000000"/>
        </w:rPr>
        <w:t>12</w:t>
      </w:r>
      <w:r>
        <w:rPr>
          <w:rFonts w:eastAsia="Calibri"/>
          <w:color w:val="000000"/>
        </w:rPr>
        <w:t>.2022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23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66C666D2" w14:textId="77777777" w:rsidR="006C1C72" w:rsidRPr="006C1C72" w:rsidRDefault="00C06786" w:rsidP="006C1C72">
      <w:pPr>
        <w:ind w:firstLine="708"/>
        <w:contextualSpacing/>
        <w:jc w:val="both"/>
      </w:pPr>
      <w:proofErr w:type="gramStart"/>
      <w:r w:rsidRPr="00673331">
        <w:t>(</w:t>
      </w:r>
      <w:proofErr w:type="gramEnd"/>
      <w:r w:rsidR="006C1C72" w:rsidRPr="006C1C72">
        <w:t xml:space="preserve">Belediye meclisimizin 01.12.2022 tarihinde yapmış olduğu birleşimde görüşülerek komisyonumuza havale edilen; </w:t>
      </w:r>
      <w:r w:rsidR="006C1C72" w:rsidRPr="006C1C72">
        <w:rPr>
          <w:rFonts w:eastAsia="Calibri"/>
          <w:lang w:eastAsia="en-US"/>
        </w:rPr>
        <w:t xml:space="preserve">Belediyemiz sınırları ve mücavir alanlarımızda bulunan işyerleri için 2023 yılında uygulanacak “İşyeri açma ve çalışma ruhsatı, basılı evrak ve yıpranmış tahrip olmuş vb. yenileme ücretlerinin” belirlenmesi ile ilgili </w:t>
      </w:r>
      <w:r w:rsidR="006C1C72" w:rsidRPr="006C1C72">
        <w:t>dosya incelendi.</w:t>
      </w:r>
    </w:p>
    <w:p w14:paraId="6463648C" w14:textId="77777777" w:rsidR="006C1C72" w:rsidRPr="006C1C72" w:rsidRDefault="006C1C72" w:rsidP="006C1C72">
      <w:pPr>
        <w:jc w:val="both"/>
      </w:pPr>
      <w:r w:rsidRPr="006C1C72">
        <w:t xml:space="preserve">   </w:t>
      </w:r>
      <w:r w:rsidRPr="006C1C72">
        <w:tab/>
        <w:t>Komisyonumuzca yapılan inceleme ve görüşmeler neticesinde;</w:t>
      </w:r>
    </w:p>
    <w:p w14:paraId="54153C07" w14:textId="77777777" w:rsidR="006C1C72" w:rsidRDefault="006C1C72" w:rsidP="006C1C72">
      <w:pPr>
        <w:autoSpaceDE w:val="0"/>
        <w:ind w:firstLine="709"/>
        <w:jc w:val="both"/>
      </w:pPr>
      <w:proofErr w:type="gramStart"/>
      <w:r w:rsidRPr="006C1C72">
        <w:rPr>
          <w:rFonts w:eastAsia="Calibri"/>
          <w:lang w:eastAsia="en-US"/>
        </w:rPr>
        <w:t xml:space="preserve">Belediyemiz sınırları ve mücavir alanlarımızda bulunan işyerleri için uygulanacak İşyeri Açma ve Çalışma Ruhsatı Harcı Beher m², İşyeri Açma ve Çalışma Ruhsatı Basılı Evrak, Canlı Müzik İzin Ücreti, Teftiş Defteri ve Yıpranmış Tahrip Olmuş vb. ruhsatların Yenileme ücret tarifesinin </w:t>
      </w:r>
      <w:r w:rsidRPr="006C1C72">
        <w:t>aşağıda belirtildiği şekliyle 01.01.2023 tarihinden itibaren uygulanması komisyonumuzca uygun görülmüştür.</w:t>
      </w:r>
      <w:proofErr w:type="gramEnd"/>
    </w:p>
    <w:p w14:paraId="5F210E64" w14:textId="77777777" w:rsidR="006C1C72" w:rsidRDefault="006C1C72" w:rsidP="006C1C72">
      <w:pPr>
        <w:autoSpaceDE w:val="0"/>
        <w:ind w:firstLine="709"/>
        <w:jc w:val="both"/>
      </w:pPr>
    </w:p>
    <w:p w14:paraId="1231EEA5" w14:textId="77777777" w:rsidR="006C1C72" w:rsidRPr="006C1C72" w:rsidRDefault="006C1C72" w:rsidP="006C1C72">
      <w:pPr>
        <w:autoSpaceDE w:val="0"/>
        <w:ind w:firstLine="709"/>
        <w:jc w:val="both"/>
      </w:pPr>
    </w:p>
    <w:p w14:paraId="4DACCB55" w14:textId="77777777" w:rsidR="006C1C72" w:rsidRDefault="006C1C72" w:rsidP="006C1C72">
      <w:pPr>
        <w:pStyle w:val="GvdeMetni"/>
        <w:ind w:firstLine="708"/>
        <w:jc w:val="center"/>
        <w:rPr>
          <w:b/>
          <w:szCs w:val="24"/>
        </w:rPr>
      </w:pPr>
      <w:r w:rsidRPr="006C1C72">
        <w:rPr>
          <w:b/>
          <w:szCs w:val="24"/>
        </w:rPr>
        <w:t>2023 YILINDA UYGULANACAK ÜCRET TARİFESİ</w:t>
      </w:r>
    </w:p>
    <w:p w14:paraId="209CE67E" w14:textId="77777777" w:rsidR="006C1C72" w:rsidRPr="006C1C72" w:rsidRDefault="006C1C72" w:rsidP="006C1C72">
      <w:pPr>
        <w:pStyle w:val="GvdeMetni"/>
        <w:ind w:firstLine="708"/>
        <w:jc w:val="center"/>
        <w:rPr>
          <w:szCs w:val="24"/>
        </w:rPr>
      </w:pPr>
    </w:p>
    <w:tbl>
      <w:tblPr>
        <w:tblW w:w="9568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9"/>
        <w:gridCol w:w="2429"/>
      </w:tblGrid>
      <w:tr w:rsidR="006C1C72" w:rsidRPr="006C1C72" w14:paraId="2EF39B30" w14:textId="77777777" w:rsidTr="004B3504">
        <w:trPr>
          <w:trHeight w:val="462"/>
        </w:trPr>
        <w:tc>
          <w:tcPr>
            <w:tcW w:w="7139" w:type="dxa"/>
            <w:vAlign w:val="bottom"/>
          </w:tcPr>
          <w:p w14:paraId="79016034" w14:textId="77777777" w:rsidR="006C1C72" w:rsidRPr="006C1C72" w:rsidRDefault="006C1C72" w:rsidP="006C1C72">
            <w:r w:rsidRPr="006C1C72">
              <w:t xml:space="preserve">İŞYERİ AÇMA VE ÇALIŞMA RUHSATI HARCI BEHER </w:t>
            </w:r>
            <w:r w:rsidRPr="006C1C72">
              <w:rPr>
                <w:bCs/>
              </w:rPr>
              <w:t>²’Sİ</w:t>
            </w:r>
          </w:p>
        </w:tc>
        <w:tc>
          <w:tcPr>
            <w:tcW w:w="2429" w:type="dxa"/>
            <w:vAlign w:val="center"/>
          </w:tcPr>
          <w:p w14:paraId="44D4B369" w14:textId="77777777" w:rsidR="006C1C72" w:rsidRPr="006C1C72" w:rsidRDefault="006C1C72" w:rsidP="006C1C72">
            <w:pPr>
              <w:jc w:val="right"/>
            </w:pPr>
            <w:r w:rsidRPr="006C1C72">
              <w:t>1,00 TL</w:t>
            </w:r>
          </w:p>
        </w:tc>
      </w:tr>
      <w:tr w:rsidR="006C1C72" w:rsidRPr="006C1C72" w14:paraId="7820A7A7" w14:textId="77777777" w:rsidTr="004B3504">
        <w:trPr>
          <w:trHeight w:val="462"/>
        </w:trPr>
        <w:tc>
          <w:tcPr>
            <w:tcW w:w="7139" w:type="dxa"/>
            <w:vAlign w:val="bottom"/>
          </w:tcPr>
          <w:p w14:paraId="52954452" w14:textId="77777777" w:rsidR="006C1C72" w:rsidRPr="006C1C72" w:rsidRDefault="006C1C72" w:rsidP="006C1C72">
            <w:r w:rsidRPr="006C1C72">
              <w:t>İŞYERİ AÇMA VE ÇALIŞMA RUHSATI TEFTİŞ DEFTERİ</w:t>
            </w:r>
          </w:p>
        </w:tc>
        <w:tc>
          <w:tcPr>
            <w:tcW w:w="2429" w:type="dxa"/>
            <w:vAlign w:val="center"/>
          </w:tcPr>
          <w:p w14:paraId="436AED5B" w14:textId="77777777" w:rsidR="006C1C72" w:rsidRPr="006C1C72" w:rsidRDefault="006C1C72" w:rsidP="006C1C72">
            <w:pPr>
              <w:jc w:val="right"/>
            </w:pPr>
            <w:r w:rsidRPr="006C1C72">
              <w:t>30,00 TL</w:t>
            </w:r>
          </w:p>
        </w:tc>
      </w:tr>
      <w:tr w:rsidR="006C1C72" w:rsidRPr="006C1C72" w14:paraId="0626F906" w14:textId="77777777" w:rsidTr="004B3504">
        <w:trPr>
          <w:trHeight w:val="475"/>
        </w:trPr>
        <w:tc>
          <w:tcPr>
            <w:tcW w:w="7139" w:type="dxa"/>
            <w:vAlign w:val="bottom"/>
          </w:tcPr>
          <w:p w14:paraId="17CCAB94" w14:textId="77777777" w:rsidR="006C1C72" w:rsidRPr="006C1C72" w:rsidRDefault="006C1C72" w:rsidP="006C1C72">
            <w:r w:rsidRPr="006C1C72">
              <w:t>YIPRANMIŞ, TAHRİP, KAYIP VB. RUHSATLARIN YENİLEME ÜCRETİ</w:t>
            </w:r>
          </w:p>
        </w:tc>
        <w:tc>
          <w:tcPr>
            <w:tcW w:w="2429" w:type="dxa"/>
            <w:vAlign w:val="center"/>
          </w:tcPr>
          <w:p w14:paraId="21DF14A0" w14:textId="77777777" w:rsidR="006C1C72" w:rsidRPr="006C1C72" w:rsidRDefault="006C1C72" w:rsidP="006C1C72">
            <w:pPr>
              <w:jc w:val="right"/>
            </w:pPr>
            <w:r w:rsidRPr="006C1C72">
              <w:t>500,00 TL</w:t>
            </w:r>
          </w:p>
        </w:tc>
      </w:tr>
      <w:tr w:rsidR="006C1C72" w:rsidRPr="006C1C72" w14:paraId="022147B0" w14:textId="77777777" w:rsidTr="004B3504">
        <w:trPr>
          <w:trHeight w:val="553"/>
        </w:trPr>
        <w:tc>
          <w:tcPr>
            <w:tcW w:w="7139" w:type="dxa"/>
            <w:vAlign w:val="bottom"/>
          </w:tcPr>
          <w:p w14:paraId="202C05D1" w14:textId="77777777" w:rsidR="006C1C72" w:rsidRPr="006C1C72" w:rsidRDefault="006C1C72" w:rsidP="006C1C72">
            <w:r w:rsidRPr="006C1C72">
              <w:t>İŞYERİ AÇMA VE ÇALIŞMA RUHSATI BASILI EVRAK ÜCRETİ</w:t>
            </w:r>
          </w:p>
        </w:tc>
        <w:tc>
          <w:tcPr>
            <w:tcW w:w="2429" w:type="dxa"/>
            <w:vAlign w:val="center"/>
          </w:tcPr>
          <w:p w14:paraId="53E7E3F6" w14:textId="77777777" w:rsidR="006C1C72" w:rsidRPr="006C1C72" w:rsidRDefault="006C1C72" w:rsidP="006C1C72">
            <w:pPr>
              <w:jc w:val="right"/>
            </w:pPr>
            <w:r w:rsidRPr="006C1C72">
              <w:t>500,00 TL</w:t>
            </w:r>
          </w:p>
        </w:tc>
      </w:tr>
      <w:tr w:rsidR="006C1C72" w:rsidRPr="006C1C72" w14:paraId="3FF62694" w14:textId="77777777" w:rsidTr="004B3504">
        <w:trPr>
          <w:trHeight w:val="561"/>
        </w:trPr>
        <w:tc>
          <w:tcPr>
            <w:tcW w:w="7139" w:type="dxa"/>
            <w:vAlign w:val="bottom"/>
          </w:tcPr>
          <w:p w14:paraId="51C7CCF4" w14:textId="77777777" w:rsidR="006C1C72" w:rsidRPr="006C1C72" w:rsidRDefault="006C1C72" w:rsidP="006C1C72">
            <w:r w:rsidRPr="006C1C72">
              <w:t>CANLI MÜZİK İZİN ÜCRETİ</w:t>
            </w:r>
          </w:p>
        </w:tc>
        <w:tc>
          <w:tcPr>
            <w:tcW w:w="2429" w:type="dxa"/>
            <w:vAlign w:val="center"/>
          </w:tcPr>
          <w:p w14:paraId="790E9850" w14:textId="77777777" w:rsidR="006C1C72" w:rsidRPr="006C1C72" w:rsidRDefault="006C1C72" w:rsidP="006C1C72">
            <w:pPr>
              <w:jc w:val="right"/>
            </w:pPr>
            <w:r w:rsidRPr="006C1C72">
              <w:t>2.000,00 TL</w:t>
            </w:r>
          </w:p>
        </w:tc>
      </w:tr>
    </w:tbl>
    <w:p w14:paraId="54D47025" w14:textId="0469B80C" w:rsidR="00AB74E2" w:rsidRDefault="0023380F" w:rsidP="006C1C72">
      <w:pPr>
        <w:ind w:firstLine="708"/>
        <w:contextualSpacing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A658E8B" w14:textId="74DF2BFB" w:rsidR="00093925" w:rsidRDefault="00694B1A" w:rsidP="00AB74E2">
      <w:pPr>
        <w:pStyle w:val="ListeParagraf"/>
        <w:ind w:left="0" w:firstLine="709"/>
        <w:jc w:val="both"/>
        <w:rPr>
          <w:color w:val="000000"/>
        </w:rPr>
      </w:pPr>
      <w:r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F34851" w14:textId="2669905B" w:rsidR="00422533" w:rsidRDefault="006C1C72" w:rsidP="006C1C72">
      <w:pPr>
        <w:ind w:firstLine="709"/>
        <w:jc w:val="both"/>
      </w:pPr>
      <w:r w:rsidRPr="006C1C72">
        <w:t>Konu üzerindeki görüşmelerden sonra, komisyon raporu oylamaya sunuldu, yapılan işaretle oylama sonucunda, 2023 yılında İşyeri Açma ve Çalışma Ruhsatı Harcı m² bedelinin belirlenmesi ile ilgili Hukuk ve Tarifeler Komisyonu ra</w:t>
      </w:r>
      <w:r w:rsidR="00613FE9">
        <w:t>porunun kabulüne oybirliğiyle 06</w:t>
      </w:r>
      <w:r w:rsidRPr="006C1C72">
        <w:t>.12.2022 tarihli toplantıda karar verildi.</w:t>
      </w:r>
    </w:p>
    <w:p w14:paraId="704FF9F6" w14:textId="77777777" w:rsidR="00AB74E2" w:rsidRDefault="00AB74E2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0E439CA6" w14:textId="77777777" w:rsidR="00A03605" w:rsidRDefault="00A03605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0EA2E2A" w14:textId="090900B8" w:rsidR="00BB53EA" w:rsidRDefault="000F7B0C" w:rsidP="00BB53EA">
      <w:r>
        <w:t xml:space="preserve"> </w:t>
      </w:r>
      <w:r w:rsidR="00BB53EA">
        <w:t xml:space="preserve">        Fatih OMAÇ</w:t>
      </w:r>
      <w:r w:rsidR="00BB53EA">
        <w:tab/>
        <w:t xml:space="preserve">                              Serkan TEKGÜMÜŞ                         Kevser TEKİN                           </w:t>
      </w:r>
    </w:p>
    <w:p w14:paraId="42F9ED14" w14:textId="77777777" w:rsidR="00BB53EA" w:rsidRDefault="00BB53EA" w:rsidP="00BB53EA">
      <w:r>
        <w:t xml:space="preserve">      Meclis Başkan V.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</w:t>
      </w:r>
      <w:proofErr w:type="spellStart"/>
      <w:r>
        <w:t>Katip</w:t>
      </w:r>
      <w:proofErr w:type="spellEnd"/>
    </w:p>
    <w:p w14:paraId="770B47B2" w14:textId="7193DF4B" w:rsidR="00D972D5" w:rsidRPr="00673331" w:rsidRDefault="00D972D5" w:rsidP="00BB53EA">
      <w:pPr>
        <w:ind w:firstLine="426"/>
      </w:pPr>
      <w:bookmarkStart w:id="0" w:name="_GoBack"/>
      <w:bookmarkEnd w:id="0"/>
    </w:p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A5E95" w14:textId="77777777" w:rsidR="00D5165E" w:rsidRDefault="00D5165E">
      <w:r>
        <w:separator/>
      </w:r>
    </w:p>
  </w:endnote>
  <w:endnote w:type="continuationSeparator" w:id="0">
    <w:p w14:paraId="0B98B2FE" w14:textId="77777777" w:rsidR="00D5165E" w:rsidRDefault="00D5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EA4C5" w14:textId="77777777" w:rsidR="00D5165E" w:rsidRDefault="00D5165E">
      <w:r>
        <w:separator/>
      </w:r>
    </w:p>
  </w:footnote>
  <w:footnote w:type="continuationSeparator" w:id="0">
    <w:p w14:paraId="068E1608" w14:textId="77777777" w:rsidR="00D5165E" w:rsidRDefault="00D51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6F33C81D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6C1C72">
      <w:rPr>
        <w:b/>
      </w:rPr>
      <w:t>259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613FE9">
      <w:rPr>
        <w:b/>
      </w:rPr>
      <w:t>06</w:t>
    </w:r>
    <w:r w:rsidR="00AB74E2">
      <w:rPr>
        <w:b/>
      </w:rPr>
      <w:t>.12</w:t>
    </w:r>
    <w:r w:rsidR="00C06786">
      <w:rPr>
        <w:b/>
      </w:rPr>
      <w:t>.20</w:t>
    </w:r>
    <w:r w:rsidR="00C824BF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0F7B0C"/>
    <w:rsid w:val="001057E5"/>
    <w:rsid w:val="00120547"/>
    <w:rsid w:val="00123070"/>
    <w:rsid w:val="0012738F"/>
    <w:rsid w:val="00136BAC"/>
    <w:rsid w:val="00146677"/>
    <w:rsid w:val="00160B14"/>
    <w:rsid w:val="001656C0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13FE9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C1C72"/>
    <w:rsid w:val="006F4D9E"/>
    <w:rsid w:val="006F6E65"/>
    <w:rsid w:val="00716104"/>
    <w:rsid w:val="00716924"/>
    <w:rsid w:val="00724C91"/>
    <w:rsid w:val="007938AD"/>
    <w:rsid w:val="007B087F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03605"/>
    <w:rsid w:val="00A32026"/>
    <w:rsid w:val="00A4613A"/>
    <w:rsid w:val="00A65BB2"/>
    <w:rsid w:val="00A84555"/>
    <w:rsid w:val="00A912E3"/>
    <w:rsid w:val="00AA1EB4"/>
    <w:rsid w:val="00AB5AF9"/>
    <w:rsid w:val="00AB74E2"/>
    <w:rsid w:val="00AE078F"/>
    <w:rsid w:val="00B079FD"/>
    <w:rsid w:val="00B464A6"/>
    <w:rsid w:val="00B54E19"/>
    <w:rsid w:val="00B61C1E"/>
    <w:rsid w:val="00B86E5C"/>
    <w:rsid w:val="00BA79BD"/>
    <w:rsid w:val="00BB53EA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824BF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5165E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7DAF0-1C3B-4CF4-81E1-9EEF275F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26</cp:revision>
  <cp:lastPrinted>2022-12-07T08:11:00Z</cp:lastPrinted>
  <dcterms:created xsi:type="dcterms:W3CDTF">2020-09-04T12:22:00Z</dcterms:created>
  <dcterms:modified xsi:type="dcterms:W3CDTF">2022-12-07T08:17:00Z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