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2578DBB7" w:rsidR="00F063BF" w:rsidRPr="00673331" w:rsidRDefault="00E22C68" w:rsidP="003402C5">
      <w:pPr>
        <w:ind w:firstLine="708"/>
        <w:jc w:val="both"/>
      </w:pPr>
      <w:r>
        <w:t xml:space="preserve">Ülkemizde üretilen yerli malların satışı ve kullanımının teşvik edilmesi maksadıyla yapılabileceklerin değerlendirilmesi ile ilgili </w:t>
      </w:r>
      <w:r w:rsidRPr="00E22C68">
        <w:t xml:space="preserve">Esnaf ve </w:t>
      </w:r>
      <w:proofErr w:type="gramStart"/>
      <w:r w:rsidRPr="00E22C68">
        <w:t>Sanatkarlar</w:t>
      </w:r>
      <w:proofErr w:type="gramEnd"/>
      <w:r w:rsidRPr="00E22C68">
        <w:t xml:space="preserve"> Komisyonu</w:t>
      </w:r>
      <w:r w:rsidR="000B7A27" w:rsidRPr="000B7A27">
        <w:t>nun</w:t>
      </w:r>
      <w:r w:rsidR="000B7A27">
        <w:rPr>
          <w:b/>
        </w:rPr>
        <w:t xml:space="preserve"> </w:t>
      </w:r>
      <w:r w:rsidR="00024F2F">
        <w:rPr>
          <w:rFonts w:eastAsia="Calibri"/>
          <w:color w:val="000000"/>
        </w:rPr>
        <w:t>27</w:t>
      </w:r>
      <w:r w:rsidR="003F76F5" w:rsidRPr="00673331">
        <w:rPr>
          <w:rFonts w:eastAsia="Calibri"/>
          <w:color w:val="000000"/>
        </w:rPr>
        <w:t>.</w:t>
      </w:r>
      <w:r w:rsidR="00024F2F">
        <w:rPr>
          <w:rFonts w:eastAsia="Calibri"/>
          <w:color w:val="000000"/>
        </w:rPr>
        <w:t>10</w:t>
      </w:r>
      <w:r w:rsidR="001E11DA">
        <w:rPr>
          <w:rFonts w:eastAsia="Calibri"/>
          <w:color w:val="000000"/>
        </w:rPr>
        <w:t>.2021</w:t>
      </w:r>
      <w:r w:rsidR="00F063BF" w:rsidRPr="00673331">
        <w:rPr>
          <w:rFonts w:eastAsia="Calibri"/>
          <w:color w:val="000000"/>
        </w:rPr>
        <w:t xml:space="preserve"> tarih ve </w:t>
      </w:r>
      <w:r>
        <w:rPr>
          <w:rFonts w:eastAsia="Calibri"/>
          <w:color w:val="000000"/>
        </w:rPr>
        <w:t>12</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52D2F2C0" w14:textId="77777777" w:rsidR="00E22C68" w:rsidRPr="0076080F" w:rsidRDefault="00C06786" w:rsidP="00E22C68">
      <w:pPr>
        <w:pStyle w:val="ListeParagraf"/>
        <w:ind w:left="0" w:firstLine="708"/>
        <w:jc w:val="both"/>
      </w:pPr>
      <w:proofErr w:type="gramStart"/>
      <w:r w:rsidRPr="00673331">
        <w:t>(</w:t>
      </w:r>
      <w:proofErr w:type="gramEnd"/>
      <w:r w:rsidR="00E22C68" w:rsidRPr="002833F7">
        <w:t xml:space="preserve">Belediye meclisimizin </w:t>
      </w:r>
      <w:r w:rsidR="00E22C68">
        <w:t>01.10.2021</w:t>
      </w:r>
      <w:r w:rsidR="00E22C68" w:rsidRPr="002833F7">
        <w:t xml:space="preserve"> tarihinde yapmış olduğu toplantıda görüşülerek komisyon</w:t>
      </w:r>
      <w:r w:rsidR="00E22C68">
        <w:t xml:space="preserve">umuza </w:t>
      </w:r>
      <w:r w:rsidR="00E22C68" w:rsidRPr="002833F7">
        <w:t>havale edilen,</w:t>
      </w:r>
      <w:r w:rsidR="00E22C68" w:rsidRPr="00392F1F">
        <w:t xml:space="preserve"> </w:t>
      </w:r>
      <w:r w:rsidR="00E22C68">
        <w:t xml:space="preserve">Ülkemizde üretilen yerli malların satışı ve kullanımının teşvik </w:t>
      </w:r>
      <w:r w:rsidR="00E22C68" w:rsidRPr="0076080F">
        <w:t xml:space="preserve">edilmesi </w:t>
      </w:r>
      <w:r w:rsidR="00E22C68">
        <w:t xml:space="preserve">maksadıyla </w:t>
      </w:r>
      <w:r w:rsidR="00E22C68" w:rsidRPr="0076080F">
        <w:t>yapılabileceklerin değerlendirilmesi ile ilgili dosya incelendi.</w:t>
      </w:r>
    </w:p>
    <w:p w14:paraId="01B792E2" w14:textId="77777777" w:rsidR="00E22C68" w:rsidRPr="0076080F" w:rsidRDefault="00E22C68" w:rsidP="00E22C68">
      <w:pPr>
        <w:ind w:firstLine="708"/>
        <w:jc w:val="both"/>
      </w:pPr>
      <w:r w:rsidRPr="0076080F">
        <w:t>Komisyon</w:t>
      </w:r>
      <w:r>
        <w:t>umuz</w:t>
      </w:r>
      <w:r w:rsidRPr="0076080F">
        <w:t xml:space="preserve">ca yapılan görüşmeler </w:t>
      </w:r>
      <w:r>
        <w:t>neticesinde</w:t>
      </w:r>
      <w:r w:rsidRPr="0076080F">
        <w:t>;</w:t>
      </w:r>
    </w:p>
    <w:p w14:paraId="7A8AA77D" w14:textId="77777777" w:rsidR="00E22C68" w:rsidRPr="0076080F" w:rsidRDefault="00E22C68" w:rsidP="00E22C68">
      <w:pPr>
        <w:shd w:val="clear" w:color="auto" w:fill="FFFFFF"/>
        <w:ind w:firstLine="708"/>
        <w:jc w:val="both"/>
        <w:rPr>
          <w:color w:val="000000"/>
        </w:rPr>
      </w:pPr>
      <w:r w:rsidRPr="0076080F">
        <w:rPr>
          <w:color w:val="000000"/>
        </w:rPr>
        <w:t>Her ülkenin kendi kaynaklarını üretime yansıtması neticesinde ekonomik kazanımlar elde ettiği bilinmektedir. Amaç, tüketimin artırılması ve tüketimde yerli mallarının tercih edilmesinin sağlanmasıdır. Ayrıca insanların parasını, eşyasını ve zamanını tutumlu kullanması hedeflenir.</w:t>
      </w:r>
    </w:p>
    <w:p w14:paraId="344859E1" w14:textId="77777777" w:rsidR="00E22C68" w:rsidRDefault="00E22C68" w:rsidP="00E22C68">
      <w:pPr>
        <w:shd w:val="clear" w:color="auto" w:fill="FFFFFF"/>
        <w:ind w:firstLine="708"/>
        <w:jc w:val="both"/>
        <w:rPr>
          <w:color w:val="000000"/>
        </w:rPr>
      </w:pPr>
      <w:r w:rsidRPr="0076080F">
        <w:rPr>
          <w:color w:val="000000"/>
        </w:rPr>
        <w:t xml:space="preserve">Çeşitli etkinlikler </w:t>
      </w:r>
      <w:r>
        <w:rPr>
          <w:color w:val="000000"/>
        </w:rPr>
        <w:t>vasıtasıyla,</w:t>
      </w:r>
      <w:r w:rsidRPr="0076080F">
        <w:rPr>
          <w:color w:val="000000"/>
        </w:rPr>
        <w:t xml:space="preserve"> gençler yerli malı kullanımına özendirilir. Yerli malı </w:t>
      </w:r>
      <w:r>
        <w:rPr>
          <w:color w:val="000000"/>
        </w:rPr>
        <w:t>kullanımının kökeni</w:t>
      </w:r>
      <w:r w:rsidRPr="0076080F">
        <w:rPr>
          <w:color w:val="000000"/>
        </w:rPr>
        <w:t xml:space="preserve">, İkinci Dünya Savaşı’nın ardından ortaya çıkan ekonomik krizden çıkmıştır. Krizde halkın yerli malı tüketmesi ve yurt dışına para çıkışının azaltılması </w:t>
      </w:r>
      <w:r>
        <w:rPr>
          <w:color w:val="000000"/>
        </w:rPr>
        <w:t>hedeflenmiştir.</w:t>
      </w:r>
    </w:p>
    <w:p w14:paraId="56ACD3B2" w14:textId="77777777" w:rsidR="00E22C68" w:rsidRDefault="00E22C68" w:rsidP="00E22C68">
      <w:pPr>
        <w:shd w:val="clear" w:color="auto" w:fill="FFFFFF"/>
        <w:ind w:firstLine="708"/>
        <w:jc w:val="both"/>
      </w:pPr>
      <w:r>
        <w:rPr>
          <w:color w:val="000000"/>
        </w:rPr>
        <w:t>Esnafın da yerli malı kullanımında ekonomiye katkısı oldukça fazla olduğu k</w:t>
      </w:r>
      <w:r>
        <w:t>omisyonumuzca</w:t>
      </w:r>
      <w:r w:rsidRPr="00130DC5">
        <w:t xml:space="preserve"> yapılan </w:t>
      </w:r>
      <w:r>
        <w:t>toplantılarda değerlendirilmiştir.</w:t>
      </w:r>
    </w:p>
    <w:p w14:paraId="0A658E8B" w14:textId="3F422E07" w:rsidR="00093925" w:rsidRDefault="00E22C68" w:rsidP="00E22C68">
      <w:pPr>
        <w:pStyle w:val="ListeParagraf"/>
        <w:ind w:left="0" w:firstLine="709"/>
        <w:jc w:val="both"/>
        <w:rPr>
          <w:color w:val="000000"/>
        </w:rPr>
      </w:pPr>
      <w:r>
        <w:t xml:space="preserve">Belediyemizin bütçe ve </w:t>
      </w:r>
      <w:proofErr w:type="gramStart"/>
      <w:r>
        <w:t>imkanları</w:t>
      </w:r>
      <w:proofErr w:type="gramEnd"/>
      <w:r>
        <w:t xml:space="preserve"> ölçüsünde, yerli malı kullanımının teşvik edilmesine yönelik yapılan çalışmaların desteklenmesi </w:t>
      </w:r>
      <w:r w:rsidRPr="00130DC5">
        <w:t>komisyon</w:t>
      </w:r>
      <w:r>
        <w:t>umuzca</w:t>
      </w:r>
      <w:r w:rsidRPr="00130DC5">
        <w:t xml:space="preserve"> uygun görülmüştür.</w:t>
      </w:r>
      <w:r w:rsidR="0023380F">
        <w:rPr>
          <w:color w:val="000000"/>
        </w:rPr>
        <w:tab/>
      </w:r>
      <w:r w:rsidR="0023380F">
        <w:rPr>
          <w:color w:val="000000"/>
        </w:rPr>
        <w:tab/>
      </w:r>
      <w:r w:rsidR="0023380F">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52CB5146"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F002AA" w:rsidRPr="00DE54B1">
        <w:rPr>
          <w:rFonts w:eastAsia="Calibri"/>
          <w:lang w:eastAsia="en-US"/>
        </w:rPr>
        <w:t xml:space="preserve">Ülkemizde üretilen yerli malların satışı ve kullanımının teşvik edilmesi maksadıyla yapılabileceklerin değerlendirilmesi ile ilgili </w:t>
      </w:r>
      <w:r w:rsidR="00F002AA" w:rsidRPr="00F002AA">
        <w:rPr>
          <w:rFonts w:eastAsia="Calibri"/>
          <w:lang w:eastAsia="en-US"/>
        </w:rPr>
        <w:t xml:space="preserve">Esnaf ve </w:t>
      </w:r>
      <w:proofErr w:type="gramStart"/>
      <w:r w:rsidR="00F002AA" w:rsidRPr="00F002AA">
        <w:rPr>
          <w:rFonts w:eastAsia="Calibri"/>
          <w:lang w:eastAsia="en-US"/>
        </w:rPr>
        <w:t>Sanatkarlar</w:t>
      </w:r>
      <w:proofErr w:type="gramEnd"/>
      <w:r w:rsidR="00F002AA" w:rsidRPr="00F002AA">
        <w:rPr>
          <w:rFonts w:eastAsia="Calibri"/>
          <w:lang w:eastAsia="en-US"/>
        </w:rPr>
        <w:t xml:space="preserve"> Komisyonu</w:t>
      </w:r>
      <w:r w:rsidR="002A380A" w:rsidRPr="00694662">
        <w:t xml:space="preserve"> </w:t>
      </w:r>
      <w:r w:rsidR="00E23EB9">
        <w:t xml:space="preserve">raporunun kabulüne oybirliğiyle </w:t>
      </w:r>
      <w:r w:rsidR="00E22C68">
        <w:t>05.11</w:t>
      </w:r>
      <w:r w:rsidR="001656C0">
        <w:t>.2021</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65484271" w:rsidR="00FC754B" w:rsidRDefault="00BF39AA" w:rsidP="00FC754B">
      <w:r w:rsidRPr="00673331">
        <w:t xml:space="preserve">     </w:t>
      </w:r>
      <w:r w:rsidR="000B7A27">
        <w:t xml:space="preserve">  </w:t>
      </w:r>
      <w:bookmarkStart w:id="0" w:name="_GoBack"/>
      <w:r w:rsidR="00E308E2">
        <w:t>Murat ERCAN</w:t>
      </w:r>
      <w:r w:rsidR="00E308E2">
        <w:tab/>
        <w:t xml:space="preserve">                        </w:t>
      </w:r>
      <w:r w:rsidR="00321F72">
        <w:t>Serkan TEKGÜMÜŞ</w:t>
      </w:r>
      <w:r w:rsidR="00E308E2">
        <w:t xml:space="preserve">                  Fatma Nur AYDOĞAN</w:t>
      </w:r>
      <w:r w:rsidR="00FC754B">
        <w:t xml:space="preserve">                           </w:t>
      </w:r>
    </w:p>
    <w:p w14:paraId="770B47B2" w14:textId="2029D579" w:rsidR="00D972D5" w:rsidRPr="00673331" w:rsidRDefault="000B7A27" w:rsidP="00FC754B">
      <w:r>
        <w:t xml:space="preserve">       </w:t>
      </w:r>
      <w:r w:rsidR="00E308E2">
        <w:t>Meclis Başkanı</w:t>
      </w:r>
      <w:r w:rsidR="00FC754B">
        <w:t xml:space="preserve">                                       </w:t>
      </w:r>
      <w:r w:rsidR="00E308E2">
        <w:t xml:space="preserve"> </w:t>
      </w:r>
      <w:proofErr w:type="gramStart"/>
      <w:r w:rsidR="00FC754B">
        <w:t>Katip</w:t>
      </w:r>
      <w:proofErr w:type="gramEnd"/>
      <w:r w:rsidR="00FC754B">
        <w:tab/>
      </w:r>
      <w:r w:rsidR="00FC754B">
        <w:tab/>
      </w:r>
      <w:r w:rsidR="00FC754B">
        <w:tab/>
      </w:r>
      <w:r w:rsidR="00FC754B">
        <w:tab/>
        <w:t xml:space="preserve">      </w:t>
      </w:r>
      <w:proofErr w:type="spellStart"/>
      <w:r w:rsidR="00FC754B">
        <w:t>Katip</w:t>
      </w:r>
      <w:bookmarkEnd w:id="0"/>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85E8A" w14:textId="77777777" w:rsidR="008F1AB1" w:rsidRDefault="008F1AB1">
      <w:r>
        <w:separator/>
      </w:r>
    </w:p>
  </w:endnote>
  <w:endnote w:type="continuationSeparator" w:id="0">
    <w:p w14:paraId="0D279584" w14:textId="77777777" w:rsidR="008F1AB1" w:rsidRDefault="008F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56FA4" w14:textId="77777777" w:rsidR="008F1AB1" w:rsidRDefault="008F1AB1">
      <w:r>
        <w:separator/>
      </w:r>
    </w:p>
  </w:footnote>
  <w:footnote w:type="continuationSeparator" w:id="0">
    <w:p w14:paraId="0A0CBDB9" w14:textId="77777777" w:rsidR="008F1AB1" w:rsidRDefault="008F1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040E6C53" w:rsidR="001928DE" w:rsidRDefault="00D10A5B">
    <w:pPr>
      <w:jc w:val="both"/>
    </w:pPr>
    <w:r>
      <w:rPr>
        <w:b/>
      </w:rPr>
      <w:t>KARAR:</w:t>
    </w:r>
    <w:r w:rsidR="00C06786">
      <w:rPr>
        <w:b/>
      </w:rPr>
      <w:t xml:space="preserve"> </w:t>
    </w:r>
    <w:r w:rsidR="00E22C68">
      <w:rPr>
        <w:b/>
      </w:rPr>
      <w:t>23</w:t>
    </w:r>
    <w:r w:rsidR="00F002AA">
      <w:rPr>
        <w:b/>
      </w:rPr>
      <w:t>2</w:t>
    </w:r>
    <w:r w:rsidR="00C06786">
      <w:rPr>
        <w:b/>
      </w:rPr>
      <w:t xml:space="preserve">                                                                                         </w:t>
    </w:r>
    <w:r w:rsidR="00C06786">
      <w:rPr>
        <w:b/>
      </w:rPr>
      <w:tab/>
      <w:t xml:space="preserve">               </w:t>
    </w:r>
    <w:r w:rsidR="00C06786">
      <w:rPr>
        <w:b/>
      </w:rPr>
      <w:tab/>
    </w:r>
    <w:r w:rsidR="00E22C68">
      <w:rPr>
        <w:b/>
      </w:rPr>
      <w:t>05</w:t>
    </w:r>
    <w:r w:rsidR="00321F72">
      <w:rPr>
        <w:b/>
      </w:rPr>
      <w:t>.11</w:t>
    </w:r>
    <w:r w:rsidR="00C06786">
      <w:rPr>
        <w:b/>
      </w:rPr>
      <w:t>.20</w:t>
    </w:r>
    <w:r w:rsidR="001656C0">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8F1AB1"/>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2C68"/>
    <w:rsid w:val="00E23EB9"/>
    <w:rsid w:val="00E27FC6"/>
    <w:rsid w:val="00E308E2"/>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9FD5-5BED-4D42-9010-CAF88B05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Gökmen DEMİR</cp:lastModifiedBy>
  <cp:revision>21</cp:revision>
  <cp:lastPrinted>2021-11-05T14:07:00Z</cp:lastPrinted>
  <dcterms:created xsi:type="dcterms:W3CDTF">2020-09-04T12:22:00Z</dcterms:created>
  <dcterms:modified xsi:type="dcterms:W3CDTF">2021-11-05T14:07:00Z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