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69793FE7" w14:textId="77777777" w:rsidR="00A02133" w:rsidRDefault="00A02133" w:rsidP="00A02133">
      <w:pPr>
        <w:ind w:firstLine="708"/>
        <w:jc w:val="both"/>
        <w:rPr>
          <w:rFonts w:eastAsia="Calibri"/>
          <w:lang w:eastAsia="en-US"/>
        </w:rPr>
      </w:pPr>
      <w:r w:rsidRPr="00693227">
        <w:rPr>
          <w:rFonts w:eastAsia="Calibri"/>
          <w:lang w:eastAsia="en-US"/>
        </w:rPr>
        <w:t>Gençlik ve Spor Bakanlığı Ankara Gençlik ve Spor İl Müdürlüğü ile belediyemiz arasında işbirliği protokolü imzalanabilmesi için belediye başkanına yetki verilmesi ile ilgili başkanlık yazısı.</w:t>
      </w:r>
    </w:p>
    <w:p w14:paraId="10EAFC4E" w14:textId="3BAA8A17" w:rsidR="00302E75" w:rsidRDefault="00FF5E40" w:rsidP="00A02133">
      <w:pPr>
        <w:ind w:firstLine="708"/>
        <w:jc w:val="both"/>
      </w:pPr>
      <w:proofErr w:type="gramStart"/>
      <w:r>
        <w:t>(</w:t>
      </w:r>
      <w:proofErr w:type="gramEnd"/>
      <w:r w:rsidR="00A02133">
        <w:t>Gençlik ve Spor Bakanlığı Ankara Gençlik ve Spor il Müdü</w:t>
      </w:r>
      <w:r w:rsidR="0079351B">
        <w:t xml:space="preserve">rlüğü ile belediyemiz arasında </w:t>
      </w:r>
      <w:r w:rsidR="00A02133">
        <w:t>ekte sunulan taslak iş birliği protokolünün imzalanabilmesi için belediye başkanına yetki verilmesi konusunun 5393 Sayılı Belediye Kanununun 18. maddesi gereğince belediye meclisinde görüşülmesini;</w:t>
      </w:r>
    </w:p>
    <w:bookmarkEnd w:id="0"/>
    <w:p w14:paraId="418A8BB0" w14:textId="679068AC" w:rsidR="00212F17" w:rsidRDefault="00212F17" w:rsidP="00A02133">
      <w:pPr>
        <w:ind w:firstLine="708"/>
        <w:jc w:val="both"/>
      </w:pPr>
      <w:r>
        <w:t>Olurlarınıza arz ederim.</w:t>
      </w:r>
      <w:proofErr w:type="gramStart"/>
      <w:r>
        <w:t>)</w:t>
      </w:r>
      <w:proofErr w:type="gramEnd"/>
      <w:r>
        <w:t xml:space="preserve"> Okundu.</w:t>
      </w:r>
    </w:p>
    <w:p w14:paraId="62F34851" w14:textId="2DF79228" w:rsidR="00422533" w:rsidRPr="00673331" w:rsidRDefault="00F063BF" w:rsidP="003323F8">
      <w:pPr>
        <w:ind w:firstLine="708"/>
        <w:jc w:val="both"/>
      </w:pPr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  <w:r w:rsidR="0079351B">
        <w:t xml:space="preserve">Gençlik ve Spor Bakanlığı Ankara Gençlik ve Spor il Müdürlüğü ile belediyemiz arasında </w:t>
      </w:r>
      <w:r w:rsidR="00EA1956">
        <w:rPr>
          <w:rFonts w:eastAsia="Calibri"/>
          <w:lang w:eastAsia="en-US"/>
        </w:rPr>
        <w:t>ekli</w:t>
      </w:r>
      <w:r w:rsidR="00625AC7">
        <w:rPr>
          <w:rFonts w:eastAsia="Calibri"/>
          <w:lang w:eastAsia="en-US"/>
        </w:rPr>
        <w:t xml:space="preserve"> iş birliği</w:t>
      </w:r>
      <w:r w:rsidR="00625AC7">
        <w:t xml:space="preserve"> </w:t>
      </w:r>
      <w:r w:rsidR="0079351B">
        <w:t>protokolünün imzalanabilmesi için belediye başkanına yetki verilmesi</w:t>
      </w:r>
      <w:r w:rsidR="0079351B">
        <w:rPr>
          <w:rFonts w:eastAsia="Calibri"/>
          <w:lang w:eastAsia="en-US"/>
        </w:rPr>
        <w:t>ni</w:t>
      </w:r>
      <w:r w:rsidR="00151F10">
        <w:rPr>
          <w:rFonts w:eastAsia="Calibri"/>
          <w:lang w:eastAsia="en-US"/>
        </w:rPr>
        <w:t>n</w:t>
      </w:r>
      <w:r w:rsidR="00A75519" w:rsidRPr="00A75519">
        <w:rPr>
          <w:rFonts w:eastAsia="Calibri"/>
          <w:b/>
          <w:lang w:eastAsia="en-US"/>
        </w:rPr>
        <w:t xml:space="preserve"> </w:t>
      </w:r>
      <w:r w:rsidRPr="00151F10">
        <w:t>kabulüne oybirliğiyle</w:t>
      </w:r>
      <w:r w:rsidRPr="00673331">
        <w:t xml:space="preserve"> </w:t>
      </w:r>
      <w:r w:rsidR="0047309C">
        <w:t>01</w:t>
      </w:r>
      <w:bookmarkStart w:id="1" w:name="_GoBack"/>
      <w:bookmarkEnd w:id="1"/>
      <w:r w:rsidR="00A912E3" w:rsidRPr="00673331">
        <w:t>.</w:t>
      </w:r>
      <w:r w:rsidR="0079351B">
        <w:t>11</w:t>
      </w:r>
      <w:r w:rsidR="003F2AB7">
        <w:t>.2022</w:t>
      </w:r>
      <w:r w:rsidRPr="00673331">
        <w:t xml:space="preserve"> tarihli toplantıda karar verildi.</w:t>
      </w:r>
      <w:r w:rsidR="00FC1985">
        <w:t xml:space="preserve">   </w:t>
      </w:r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5BF448B6" w14:textId="6B9BA88B" w:rsidR="00BF39AA" w:rsidRPr="00673331" w:rsidRDefault="00496A54" w:rsidP="003323F8">
      <w:pPr>
        <w:ind w:firstLine="426"/>
      </w:pPr>
      <w:r>
        <w:t xml:space="preserve"> </w:t>
      </w:r>
      <w:r w:rsidR="002416C5">
        <w:t xml:space="preserve">Murat ERCAN </w:t>
      </w:r>
      <w:r w:rsidR="00BF39AA" w:rsidRPr="00673331">
        <w:tab/>
        <w:t xml:space="preserve">                   </w:t>
      </w:r>
      <w:r w:rsidR="00093925">
        <w:t xml:space="preserve"> </w:t>
      </w:r>
      <w:r w:rsidR="002416C5">
        <w:tab/>
        <w:t xml:space="preserve">       </w:t>
      </w:r>
      <w:r w:rsidR="00113FA4">
        <w:t>Fatma Nur AYDOĞAN</w:t>
      </w:r>
      <w:r w:rsidR="00A75519">
        <w:tab/>
      </w:r>
      <w:r w:rsidR="00A75519">
        <w:tab/>
      </w:r>
      <w:r w:rsidR="00A75519">
        <w:tab/>
        <w:t xml:space="preserve">  </w:t>
      </w:r>
      <w:r w:rsidR="002416C5">
        <w:t xml:space="preserve">Kevser TEKİN </w:t>
      </w:r>
      <w:r w:rsidR="00BF39AA" w:rsidRPr="00673331">
        <w:t xml:space="preserve"> </w:t>
      </w:r>
    </w:p>
    <w:p w14:paraId="770B47B2" w14:textId="7692BDD1" w:rsidR="00D972D5" w:rsidRDefault="00BF39AA" w:rsidP="003323F8">
      <w:r w:rsidRPr="00673331">
        <w:t xml:space="preserve">        Meclis Başkan</w:t>
      </w:r>
      <w:r w:rsidR="002416C5">
        <w:t>ı</w:t>
      </w:r>
      <w:r w:rsidRPr="00673331">
        <w:t xml:space="preserve">                                           </w:t>
      </w:r>
      <w:r w:rsidR="00E50CED">
        <w:t xml:space="preserve">    </w:t>
      </w:r>
      <w:proofErr w:type="gramStart"/>
      <w:r w:rsidRPr="00673331">
        <w:t>Katip</w:t>
      </w:r>
      <w:proofErr w:type="gramEnd"/>
      <w:r w:rsidRPr="00673331">
        <w:tab/>
      </w:r>
      <w:r w:rsidRPr="00673331">
        <w:tab/>
      </w:r>
      <w:r w:rsidRPr="00673331">
        <w:tab/>
      </w:r>
      <w:r w:rsidRPr="00673331">
        <w:tab/>
        <w:t xml:space="preserve">         </w:t>
      </w:r>
      <w:r w:rsidR="00A912E3" w:rsidRPr="00673331">
        <w:t xml:space="preserve"> </w:t>
      </w:r>
      <w:proofErr w:type="spellStart"/>
      <w:r w:rsidRPr="00673331">
        <w:t>Katip</w:t>
      </w:r>
      <w:proofErr w:type="spellEnd"/>
    </w:p>
    <w:p w14:paraId="73DC7202" w14:textId="038BBFC5" w:rsidR="00257B7B" w:rsidRDefault="00257B7B" w:rsidP="003323F8"/>
    <w:p w14:paraId="28B9E987" w14:textId="77777777" w:rsidR="00257B7B" w:rsidRPr="00257B7B" w:rsidRDefault="00257B7B" w:rsidP="00257B7B"/>
    <w:p w14:paraId="6FEBB2FF" w14:textId="77777777" w:rsidR="00257B7B" w:rsidRPr="00257B7B" w:rsidRDefault="00257B7B" w:rsidP="00257B7B"/>
    <w:p w14:paraId="4624F6C9" w14:textId="77777777" w:rsidR="00257B7B" w:rsidRPr="00257B7B" w:rsidRDefault="00257B7B" w:rsidP="00257B7B"/>
    <w:p w14:paraId="40BBAD6A" w14:textId="77777777" w:rsidR="00257B7B" w:rsidRPr="00257B7B" w:rsidRDefault="00257B7B" w:rsidP="00257B7B"/>
    <w:p w14:paraId="2C80B4C6" w14:textId="77777777" w:rsidR="00257B7B" w:rsidRDefault="00257B7B" w:rsidP="00257B7B"/>
    <w:p w14:paraId="47E60C53" w14:textId="77777777" w:rsidR="00257B7B" w:rsidRDefault="00257B7B" w:rsidP="00257B7B"/>
    <w:p w14:paraId="5F73B1FA" w14:textId="77777777" w:rsidR="00257B7B" w:rsidRDefault="00257B7B" w:rsidP="00257B7B"/>
    <w:p w14:paraId="747FBE40" w14:textId="77777777" w:rsidR="00257B7B" w:rsidRDefault="00257B7B" w:rsidP="00257B7B"/>
    <w:p w14:paraId="63B295CF" w14:textId="77777777" w:rsidR="00257B7B" w:rsidRDefault="00257B7B" w:rsidP="00257B7B"/>
    <w:p w14:paraId="552A0A14" w14:textId="77777777" w:rsidR="00257B7B" w:rsidRDefault="00257B7B" w:rsidP="00257B7B"/>
    <w:p w14:paraId="48D17FFA" w14:textId="77777777" w:rsidR="00257B7B" w:rsidRDefault="00257B7B" w:rsidP="00257B7B"/>
    <w:p w14:paraId="28276413" w14:textId="77777777" w:rsidR="00257B7B" w:rsidRDefault="00257B7B" w:rsidP="00257B7B"/>
    <w:p w14:paraId="0A3706F8" w14:textId="77777777" w:rsidR="00257B7B" w:rsidRDefault="00257B7B" w:rsidP="00257B7B"/>
    <w:p w14:paraId="7C13184E" w14:textId="77777777" w:rsidR="00257B7B" w:rsidRDefault="00257B7B" w:rsidP="00257B7B"/>
    <w:p w14:paraId="03985BBB" w14:textId="77777777" w:rsidR="00257B7B" w:rsidRDefault="00257B7B" w:rsidP="00257B7B"/>
    <w:p w14:paraId="0703BDEC" w14:textId="77777777" w:rsidR="00257B7B" w:rsidRDefault="00257B7B" w:rsidP="00257B7B"/>
    <w:p w14:paraId="3599C7EC" w14:textId="77777777" w:rsidR="00257B7B" w:rsidRDefault="00257B7B" w:rsidP="00257B7B"/>
    <w:p w14:paraId="6797839F" w14:textId="77777777" w:rsidR="00257B7B" w:rsidRDefault="00257B7B" w:rsidP="00257B7B"/>
    <w:p w14:paraId="23489CB8" w14:textId="0763DA1A" w:rsidR="00257B7B" w:rsidRDefault="00257B7B" w:rsidP="00257B7B"/>
    <w:p w14:paraId="784B1F47" w14:textId="77777777" w:rsidR="00257B7B" w:rsidRDefault="00257B7B" w:rsidP="00257B7B"/>
    <w:p w14:paraId="1CB2D68A" w14:textId="13DD1D5D" w:rsidR="00257B7B" w:rsidRDefault="00257B7B" w:rsidP="00257B7B"/>
    <w:p w14:paraId="74D35390" w14:textId="77777777" w:rsidR="00257B7B" w:rsidRPr="00780BDE" w:rsidRDefault="00257B7B" w:rsidP="00257B7B">
      <w:pPr>
        <w:jc w:val="center"/>
        <w:rPr>
          <w:b/>
        </w:rPr>
      </w:pPr>
      <w:r>
        <w:tab/>
      </w:r>
      <w:r w:rsidRPr="00780BDE">
        <w:rPr>
          <w:b/>
        </w:rPr>
        <w:t xml:space="preserve">GENÇLİK VE SPOR BAKANLIĞI (ANKARA GENÇLİK VE SPOR İL MÜDÜRLÜĞÜ) </w:t>
      </w:r>
      <w:r>
        <w:rPr>
          <w:b/>
        </w:rPr>
        <w:t xml:space="preserve">İLE </w:t>
      </w:r>
      <w:r w:rsidRPr="00780BDE">
        <w:rPr>
          <w:b/>
        </w:rPr>
        <w:t xml:space="preserve">SİNCAN BELEDİYE BAŞKANLIĞI ARASINDA ÇEŞİTLİ EĞİTİM FAALİYETLERİNİN DÜZENLENMESİNE İLİŞKİN </w:t>
      </w:r>
    </w:p>
    <w:p w14:paraId="6A39A3FC" w14:textId="77777777" w:rsidR="00257B7B" w:rsidRPr="00780BDE" w:rsidRDefault="00257B7B" w:rsidP="00257B7B">
      <w:pPr>
        <w:jc w:val="center"/>
        <w:rPr>
          <w:b/>
        </w:rPr>
      </w:pPr>
      <w:r w:rsidRPr="00780BDE">
        <w:rPr>
          <w:b/>
        </w:rPr>
        <w:t xml:space="preserve"> İŞ BİRLİĞİ PROTOKOLÜ</w:t>
      </w:r>
    </w:p>
    <w:p w14:paraId="4054F14F" w14:textId="77777777" w:rsidR="00257B7B" w:rsidRPr="00A728D6" w:rsidRDefault="00257B7B" w:rsidP="00257B7B">
      <w:pPr>
        <w:jc w:val="center"/>
        <w:rPr>
          <w:b/>
        </w:rPr>
      </w:pPr>
    </w:p>
    <w:p w14:paraId="15BA39B8" w14:textId="77777777" w:rsidR="00257B7B" w:rsidRDefault="00257B7B" w:rsidP="00257B7B">
      <w:pPr>
        <w:jc w:val="center"/>
        <w:rPr>
          <w:b/>
        </w:rPr>
      </w:pPr>
      <w:r>
        <w:rPr>
          <w:b/>
        </w:rPr>
        <w:t>TARAFLAR</w:t>
      </w:r>
    </w:p>
    <w:p w14:paraId="24450F67" w14:textId="77777777" w:rsidR="00257B7B" w:rsidRPr="00776B42" w:rsidRDefault="00257B7B" w:rsidP="00257B7B">
      <w:pPr>
        <w:spacing w:line="360" w:lineRule="auto"/>
        <w:jc w:val="both"/>
      </w:pPr>
      <w:r>
        <w:rPr>
          <w:b/>
        </w:rPr>
        <w:t>MADDE</w:t>
      </w:r>
      <w:r w:rsidRPr="00A728D6">
        <w:rPr>
          <w:b/>
        </w:rPr>
        <w:t xml:space="preserve"> 1-</w:t>
      </w:r>
      <w:r w:rsidRPr="00776B42">
        <w:t xml:space="preserve"> Bu protokolün tarafları</w:t>
      </w:r>
      <w:r>
        <w:t xml:space="preserve"> </w:t>
      </w:r>
      <w:r w:rsidRPr="00776B42">
        <w:t xml:space="preserve">Gençlik Ve Spor Bakanlığı </w:t>
      </w:r>
      <w:proofErr w:type="gramStart"/>
      <w:r w:rsidRPr="00776B42">
        <w:t>(</w:t>
      </w:r>
      <w:proofErr w:type="gramEnd"/>
      <w:r w:rsidRPr="00776B42">
        <w:t>Ankara Gençlik Ve Spor İl Müdürlüğü ile Sincan Belediye Başkanlığı’dır. Tarafların her türlü tebligat ve haberleşme araçları aşağıdaki gibidir.</w:t>
      </w:r>
    </w:p>
    <w:p w14:paraId="086CA7CE" w14:textId="77777777" w:rsidR="00257B7B" w:rsidRDefault="00257B7B" w:rsidP="00257B7B">
      <w:pPr>
        <w:ind w:firstLine="708"/>
        <w:jc w:val="both"/>
      </w:pPr>
      <w:proofErr w:type="gramStart"/>
      <w:r w:rsidRPr="00C71797">
        <w:rPr>
          <w:b/>
        </w:rPr>
        <w:t>KURUM</w:t>
      </w:r>
      <w:r>
        <w:t>:T</w:t>
      </w:r>
      <w:proofErr w:type="gramEnd"/>
      <w:r>
        <w:t xml:space="preserve">.C. </w:t>
      </w:r>
      <w:r w:rsidRPr="00A728D6">
        <w:t xml:space="preserve">Gençlik ve </w:t>
      </w:r>
      <w:r>
        <w:t>Spor Bakanlığı (Ankara Gençlik v</w:t>
      </w:r>
      <w:r w:rsidRPr="00A728D6">
        <w:t>e Spor İl Müdürlüğü)’</w:t>
      </w:r>
      <w:r>
        <w:t>nü</w:t>
      </w:r>
    </w:p>
    <w:p w14:paraId="4B6E44F4" w14:textId="77777777" w:rsidR="00257B7B" w:rsidRDefault="00257B7B" w:rsidP="00257B7B">
      <w:pPr>
        <w:ind w:firstLine="708"/>
        <w:jc w:val="both"/>
      </w:pPr>
      <w:r>
        <w:t xml:space="preserve"> </w:t>
      </w:r>
      <w:proofErr w:type="gramStart"/>
      <w:r>
        <w:t>ifade</w:t>
      </w:r>
      <w:proofErr w:type="gramEnd"/>
      <w:r>
        <w:t xml:space="preserve"> eder.</w:t>
      </w:r>
    </w:p>
    <w:p w14:paraId="60582A8B" w14:textId="77777777" w:rsidR="00257B7B" w:rsidRDefault="00257B7B" w:rsidP="00257B7B">
      <w:pPr>
        <w:ind w:left="1134"/>
        <w:jc w:val="both"/>
      </w:pPr>
      <w:r>
        <w:t>Adres:</w:t>
      </w:r>
      <w:r w:rsidRPr="00776B42">
        <w:rPr>
          <w:rFonts w:ascii="Arial" w:hAnsi="Arial" w:cs="Arial"/>
          <w:color w:val="53565A"/>
        </w:rPr>
        <w:t xml:space="preserve"> </w:t>
      </w:r>
      <w:r w:rsidRPr="00776B42">
        <w:t>Kıbrıs Caddesi No: 4 Kurtuluş / Çankaya / ANKARA</w:t>
      </w:r>
    </w:p>
    <w:p w14:paraId="3164F189" w14:textId="77777777" w:rsidR="00257B7B" w:rsidRPr="00776B42" w:rsidRDefault="00257B7B" w:rsidP="00257B7B">
      <w:pPr>
        <w:ind w:left="1134"/>
        <w:jc w:val="both"/>
      </w:pPr>
      <w:r w:rsidRPr="00776B42">
        <w:t>E-posta: ankara@</w:t>
      </w:r>
      <w:r>
        <w:t>gsb</w:t>
      </w:r>
      <w:r w:rsidRPr="00776B42">
        <w:t xml:space="preserve">.gov.tr  </w:t>
      </w:r>
    </w:p>
    <w:p w14:paraId="0892E2D9" w14:textId="77777777" w:rsidR="00257B7B" w:rsidRDefault="00257B7B" w:rsidP="00257B7B">
      <w:pPr>
        <w:pStyle w:val="NormalWeb"/>
        <w:shd w:val="clear" w:color="auto" w:fill="FFFFFF"/>
        <w:ind w:left="1134"/>
      </w:pPr>
      <w:r>
        <w:t xml:space="preserve">Telefon: </w:t>
      </w:r>
      <w:r w:rsidRPr="00776B42">
        <w:t>0 (312) 551 70 00</w:t>
      </w:r>
    </w:p>
    <w:p w14:paraId="06155CA7" w14:textId="77777777" w:rsidR="00257B7B" w:rsidRDefault="00257B7B" w:rsidP="00257B7B">
      <w:pPr>
        <w:pStyle w:val="NormalWeb"/>
        <w:shd w:val="clear" w:color="auto" w:fill="FFFFFF"/>
        <w:ind w:left="567"/>
      </w:pPr>
    </w:p>
    <w:p w14:paraId="7C902085" w14:textId="77777777" w:rsidR="00257B7B" w:rsidRPr="00776B42" w:rsidRDefault="00257B7B" w:rsidP="00257B7B">
      <w:pPr>
        <w:ind w:firstLine="567"/>
        <w:jc w:val="both"/>
      </w:pPr>
      <w:r w:rsidRPr="00776B42">
        <w:rPr>
          <w:b/>
        </w:rPr>
        <w:t xml:space="preserve">BELEDİYE </w:t>
      </w:r>
      <w:r w:rsidRPr="00776B42">
        <w:tab/>
        <w:t>: T.C. Sincan Belediye Başkanlığı’nı</w:t>
      </w:r>
      <w:r>
        <w:t xml:space="preserve"> ifade eder.</w:t>
      </w:r>
    </w:p>
    <w:p w14:paraId="403C94D0" w14:textId="77777777" w:rsidR="00257B7B" w:rsidRPr="00776B42" w:rsidRDefault="00257B7B" w:rsidP="00257B7B">
      <w:pPr>
        <w:ind w:left="567"/>
        <w:jc w:val="both"/>
      </w:pPr>
      <w:r w:rsidRPr="00776B42">
        <w:tab/>
      </w:r>
      <w:r w:rsidRPr="00776B42">
        <w:tab/>
        <w:t xml:space="preserve">Adres: Tandoğan </w:t>
      </w:r>
      <w:proofErr w:type="spellStart"/>
      <w:r w:rsidRPr="00776B42">
        <w:t>Mh</w:t>
      </w:r>
      <w:proofErr w:type="spellEnd"/>
      <w:r w:rsidRPr="00776B42">
        <w:t>. Billur Sokak No:8 Sincan ANKARA</w:t>
      </w:r>
    </w:p>
    <w:p w14:paraId="6F25CB32" w14:textId="77777777" w:rsidR="00257B7B" w:rsidRPr="00776B42" w:rsidRDefault="00257B7B" w:rsidP="00257B7B">
      <w:pPr>
        <w:ind w:left="567"/>
        <w:jc w:val="both"/>
      </w:pPr>
      <w:r w:rsidRPr="00776B42">
        <w:t xml:space="preserve">E- posta: bilgi@sincan.bel.tr - sincanbelediyesi@hs01.kep.tr </w:t>
      </w:r>
    </w:p>
    <w:p w14:paraId="17F142FD" w14:textId="77777777" w:rsidR="00257B7B" w:rsidRPr="00776B42" w:rsidRDefault="00257B7B" w:rsidP="00257B7B">
      <w:pPr>
        <w:ind w:left="567"/>
        <w:jc w:val="both"/>
      </w:pPr>
      <w:r w:rsidRPr="00776B42">
        <w:tab/>
      </w:r>
      <w:r w:rsidRPr="00776B42">
        <w:tab/>
        <w:t>Tel: 444 4 762</w:t>
      </w:r>
    </w:p>
    <w:p w14:paraId="1DA3A746" w14:textId="77777777" w:rsidR="00257B7B" w:rsidRPr="00776B42" w:rsidRDefault="00257B7B" w:rsidP="00257B7B">
      <w:pPr>
        <w:ind w:left="567"/>
        <w:jc w:val="both"/>
      </w:pPr>
      <w:r w:rsidRPr="00776B42">
        <w:tab/>
      </w:r>
      <w:r w:rsidRPr="00776B42">
        <w:tab/>
        <w:t xml:space="preserve">Web: www.sincanbel.tr </w:t>
      </w:r>
    </w:p>
    <w:p w14:paraId="2A54E739" w14:textId="77777777" w:rsidR="00257B7B" w:rsidRDefault="00257B7B" w:rsidP="00257B7B">
      <w:pPr>
        <w:ind w:left="567"/>
        <w:jc w:val="both"/>
      </w:pPr>
      <w:r>
        <w:tab/>
      </w:r>
      <w:r>
        <w:tab/>
      </w:r>
      <w:proofErr w:type="spellStart"/>
      <w:r>
        <w:t>Fax</w:t>
      </w:r>
      <w:proofErr w:type="spellEnd"/>
      <w:r>
        <w:t>: 0(312)</w:t>
      </w:r>
      <w:r w:rsidRPr="00776B42">
        <w:t xml:space="preserve"> 276 0004</w:t>
      </w:r>
    </w:p>
    <w:p w14:paraId="1637316E" w14:textId="77777777" w:rsidR="00257B7B" w:rsidRPr="00776B42" w:rsidRDefault="00257B7B" w:rsidP="00257B7B">
      <w:pPr>
        <w:ind w:left="567"/>
        <w:jc w:val="both"/>
      </w:pPr>
    </w:p>
    <w:p w14:paraId="5E6FF385" w14:textId="77777777" w:rsidR="00257B7B" w:rsidRPr="00A728D6" w:rsidRDefault="00257B7B" w:rsidP="00257B7B">
      <w:pPr>
        <w:jc w:val="both"/>
        <w:rPr>
          <w:b/>
        </w:rPr>
      </w:pPr>
      <w:r>
        <w:rPr>
          <w:b/>
        </w:rPr>
        <w:t>MADDE</w:t>
      </w:r>
      <w:r w:rsidRPr="00A728D6">
        <w:rPr>
          <w:b/>
        </w:rPr>
        <w:t xml:space="preserve"> 2-PROTOKOL KONUSU</w:t>
      </w:r>
    </w:p>
    <w:p w14:paraId="07DE15C1" w14:textId="77777777" w:rsidR="00257B7B" w:rsidRDefault="00257B7B" w:rsidP="00257B7B">
      <w:pPr>
        <w:spacing w:line="360" w:lineRule="auto"/>
        <w:jc w:val="both"/>
      </w:pPr>
      <w:r w:rsidRPr="00A728D6">
        <w:rPr>
          <w:bCs/>
        </w:rPr>
        <w:t xml:space="preserve">Sincan Belediyesi mülkiyetindeki </w:t>
      </w:r>
      <w:r>
        <w:rPr>
          <w:bCs/>
        </w:rPr>
        <w:t xml:space="preserve">Gençlik Merkezlerinde Ankara Gençlik ve Spor İl Müdürlüğü ile ortaklaşa </w:t>
      </w:r>
      <w:r w:rsidRPr="00376E7F">
        <w:t>çeşitli eğitim faaliyetlerinin düzenlenmesine ilişkin</w:t>
      </w:r>
      <w:r w:rsidRPr="00780BDE">
        <w:rPr>
          <w:b/>
        </w:rPr>
        <w:t xml:space="preserve"> </w:t>
      </w:r>
      <w:r w:rsidRPr="00376E7F">
        <w:t>işbirliğini kapsar.</w:t>
      </w:r>
    </w:p>
    <w:p w14:paraId="6DF537D2" w14:textId="77777777" w:rsidR="00257B7B" w:rsidRPr="00376E7F" w:rsidRDefault="00257B7B" w:rsidP="00257B7B">
      <w:pPr>
        <w:spacing w:line="360" w:lineRule="auto"/>
        <w:jc w:val="both"/>
      </w:pPr>
    </w:p>
    <w:p w14:paraId="736B61A8" w14:textId="77777777" w:rsidR="00257B7B" w:rsidRDefault="00257B7B" w:rsidP="00257B7B">
      <w:pPr>
        <w:spacing w:line="360" w:lineRule="auto"/>
        <w:jc w:val="center"/>
        <w:rPr>
          <w:b/>
        </w:rPr>
      </w:pPr>
      <w:r w:rsidRPr="00720552">
        <w:rPr>
          <w:b/>
        </w:rPr>
        <w:t>YÜKÜMLÜLÜK</w:t>
      </w:r>
    </w:p>
    <w:p w14:paraId="798E594C" w14:textId="77777777" w:rsidR="00257B7B" w:rsidRPr="00720552" w:rsidRDefault="00257B7B" w:rsidP="00257B7B">
      <w:pPr>
        <w:spacing w:line="360" w:lineRule="auto"/>
        <w:jc w:val="center"/>
        <w:rPr>
          <w:b/>
        </w:rPr>
      </w:pPr>
    </w:p>
    <w:p w14:paraId="6504AEC5" w14:textId="77777777" w:rsidR="00257B7B" w:rsidRPr="00A728D6" w:rsidRDefault="00257B7B" w:rsidP="00257B7B">
      <w:pPr>
        <w:spacing w:line="360" w:lineRule="auto"/>
        <w:jc w:val="both"/>
        <w:rPr>
          <w:b/>
        </w:rPr>
      </w:pPr>
      <w:r>
        <w:rPr>
          <w:b/>
        </w:rPr>
        <w:t>MADDE</w:t>
      </w:r>
      <w:r w:rsidRPr="00A728D6">
        <w:rPr>
          <w:b/>
        </w:rPr>
        <w:t xml:space="preserve"> </w:t>
      </w:r>
      <w:r>
        <w:rPr>
          <w:b/>
        </w:rPr>
        <w:t>3</w:t>
      </w:r>
      <w:r w:rsidRPr="00A728D6">
        <w:rPr>
          <w:b/>
        </w:rPr>
        <w:t>-KURUMUN SORUMLULUKLARI</w:t>
      </w:r>
    </w:p>
    <w:p w14:paraId="7FB1A6A3" w14:textId="77777777" w:rsidR="00257B7B" w:rsidRPr="00C56D0F" w:rsidRDefault="00257B7B" w:rsidP="00257B7B">
      <w:pPr>
        <w:pStyle w:val="ListeParagraf"/>
        <w:numPr>
          <w:ilvl w:val="1"/>
          <w:numId w:val="27"/>
        </w:numPr>
        <w:tabs>
          <w:tab w:val="left" w:pos="1276"/>
        </w:tabs>
        <w:spacing w:line="360" w:lineRule="auto"/>
        <w:contextualSpacing/>
        <w:jc w:val="both"/>
      </w:pPr>
      <w:r w:rsidRPr="00C56D0F">
        <w:t xml:space="preserve">İş birliği </w:t>
      </w:r>
      <w:r>
        <w:t>protokolü</w:t>
      </w:r>
      <w:r w:rsidRPr="00C56D0F">
        <w:t xml:space="preserve"> kapsamında açılacak kurslar ile ilgili her türlü plânlama, uygulama ve organizasyonu mevzuatına göre yapar,</w:t>
      </w:r>
    </w:p>
    <w:p w14:paraId="5D52AAB5" w14:textId="77777777" w:rsidR="00257B7B" w:rsidRDefault="00257B7B" w:rsidP="00257B7B">
      <w:pPr>
        <w:pStyle w:val="ListeParagraf"/>
        <w:numPr>
          <w:ilvl w:val="1"/>
          <w:numId w:val="27"/>
        </w:numPr>
        <w:spacing w:line="360" w:lineRule="auto"/>
        <w:contextualSpacing/>
        <w:jc w:val="both"/>
      </w:pPr>
      <w:r w:rsidRPr="00C56D0F">
        <w:t>Kurslarda görev alan yönetici, öğretmen, usta öğretici ve diğer personelin (Sincan Belediyesi Personeli hariç) her ayın sonunda ücretini öder, sigorta iş ve işlemlerini yapar.</w:t>
      </w:r>
    </w:p>
    <w:p w14:paraId="6CA80F8F" w14:textId="77777777" w:rsidR="00257B7B" w:rsidRDefault="00257B7B" w:rsidP="00257B7B">
      <w:pPr>
        <w:spacing w:line="360" w:lineRule="auto"/>
        <w:contextualSpacing/>
        <w:jc w:val="both"/>
      </w:pPr>
    </w:p>
    <w:p w14:paraId="30E12449" w14:textId="77777777" w:rsidR="00257B7B" w:rsidRPr="00C56D0F" w:rsidRDefault="00257B7B" w:rsidP="00257B7B">
      <w:pPr>
        <w:spacing w:line="360" w:lineRule="auto"/>
        <w:contextualSpacing/>
        <w:jc w:val="both"/>
      </w:pPr>
    </w:p>
    <w:p w14:paraId="476BC662" w14:textId="77777777" w:rsidR="00257B7B" w:rsidRPr="00376E7F" w:rsidRDefault="00257B7B" w:rsidP="00257B7B">
      <w:pPr>
        <w:pStyle w:val="ListeParagraf"/>
        <w:numPr>
          <w:ilvl w:val="1"/>
          <w:numId w:val="27"/>
        </w:numPr>
        <w:spacing w:line="360" w:lineRule="auto"/>
        <w:ind w:left="1134"/>
        <w:contextualSpacing/>
        <w:jc w:val="both"/>
      </w:pPr>
      <w:r w:rsidRPr="00376E7F">
        <w:t>Eğitimler sonunda sınavların usulüne uygun yapılmasını sağlar ve gerektiğinde gözetmen görevlendirir.</w:t>
      </w:r>
    </w:p>
    <w:p w14:paraId="0CA67545" w14:textId="77777777" w:rsidR="00257B7B" w:rsidRDefault="00257B7B" w:rsidP="00257B7B">
      <w:pPr>
        <w:pStyle w:val="ListeParagraf"/>
        <w:numPr>
          <w:ilvl w:val="1"/>
          <w:numId w:val="27"/>
        </w:numPr>
        <w:spacing w:line="360" w:lineRule="auto"/>
        <w:ind w:left="1134"/>
        <w:contextualSpacing/>
        <w:jc w:val="both"/>
      </w:pPr>
      <w:r w:rsidRPr="00376E7F">
        <w:t>Kurslarda denetim, gözetim, izleme ve rehberlik faaliyetlerini yapar.</w:t>
      </w:r>
    </w:p>
    <w:p w14:paraId="7F0BC2C4" w14:textId="77777777" w:rsidR="00257B7B" w:rsidRPr="009E50C4" w:rsidRDefault="00257B7B" w:rsidP="00257B7B">
      <w:pPr>
        <w:spacing w:line="360" w:lineRule="auto"/>
        <w:jc w:val="both"/>
      </w:pPr>
    </w:p>
    <w:p w14:paraId="013BC2EE" w14:textId="77777777" w:rsidR="00257B7B" w:rsidRPr="00A728D6" w:rsidRDefault="00257B7B" w:rsidP="00257B7B">
      <w:pPr>
        <w:spacing w:line="360" w:lineRule="auto"/>
        <w:ind w:left="-142"/>
        <w:jc w:val="both"/>
        <w:rPr>
          <w:b/>
        </w:rPr>
      </w:pPr>
      <w:r w:rsidRPr="00A728D6">
        <w:rPr>
          <w:b/>
        </w:rPr>
        <w:t xml:space="preserve">MADDE </w:t>
      </w:r>
      <w:r>
        <w:rPr>
          <w:b/>
        </w:rPr>
        <w:t>4</w:t>
      </w:r>
      <w:r w:rsidRPr="00A728D6">
        <w:rPr>
          <w:b/>
        </w:rPr>
        <w:t>-BELEDİYENİN SORUMLULUKLARI</w:t>
      </w:r>
    </w:p>
    <w:p w14:paraId="6CB1E353" w14:textId="77777777" w:rsidR="00257B7B" w:rsidRPr="00C56D0F" w:rsidRDefault="00257B7B" w:rsidP="00257B7B">
      <w:pPr>
        <w:pStyle w:val="ListeParagraf"/>
        <w:numPr>
          <w:ilvl w:val="1"/>
          <w:numId w:val="28"/>
        </w:numPr>
        <w:spacing w:line="360" w:lineRule="auto"/>
        <w:ind w:left="1134"/>
        <w:contextualSpacing/>
        <w:jc w:val="both"/>
      </w:pPr>
      <w:r w:rsidRPr="00C56D0F">
        <w:t>Kursların amacına uygun olarak açılması ve yürütülmesi için Ankara Gençlik ve Spor il Müdürlüğü ile iş birliği yapar.</w:t>
      </w:r>
    </w:p>
    <w:p w14:paraId="7F6AD033" w14:textId="77777777" w:rsidR="00257B7B" w:rsidRPr="00C56D0F" w:rsidRDefault="00257B7B" w:rsidP="00257B7B">
      <w:pPr>
        <w:pStyle w:val="ListeParagraf"/>
        <w:numPr>
          <w:ilvl w:val="1"/>
          <w:numId w:val="28"/>
        </w:numPr>
        <w:spacing w:line="360" w:lineRule="auto"/>
        <w:ind w:left="1134"/>
        <w:contextualSpacing/>
        <w:jc w:val="both"/>
      </w:pPr>
      <w:r w:rsidRPr="00C56D0F">
        <w:t>Kurslarda uygulamalı eğitim için gerekli olan makine, teçhizat, malzeme, takım ve uygulama araçlarını tüm masraflarını karşılayarak temin eder</w:t>
      </w:r>
      <w:r>
        <w:t>.</w:t>
      </w:r>
    </w:p>
    <w:p w14:paraId="3FC2333B" w14:textId="77777777" w:rsidR="00257B7B" w:rsidRPr="00CC4086" w:rsidRDefault="00257B7B" w:rsidP="00257B7B">
      <w:pPr>
        <w:pStyle w:val="ListeParagraf"/>
        <w:numPr>
          <w:ilvl w:val="1"/>
          <w:numId w:val="28"/>
        </w:numPr>
        <w:spacing w:line="360" w:lineRule="auto"/>
        <w:ind w:left="1134"/>
        <w:contextualSpacing/>
        <w:jc w:val="both"/>
      </w:pPr>
      <w:r w:rsidRPr="00CC4086">
        <w:t>Kursiyerlerin ve eğiticilerin kurs süresinde kullanacakları iş elbiselerini temin eder.</w:t>
      </w:r>
    </w:p>
    <w:p w14:paraId="18343E45" w14:textId="77777777" w:rsidR="00257B7B" w:rsidRPr="00CC4086" w:rsidRDefault="00257B7B" w:rsidP="00257B7B">
      <w:pPr>
        <w:pStyle w:val="ListeParagraf"/>
        <w:numPr>
          <w:ilvl w:val="1"/>
          <w:numId w:val="28"/>
        </w:numPr>
        <w:spacing w:line="360" w:lineRule="auto"/>
        <w:ind w:left="1134"/>
        <w:contextualSpacing/>
        <w:jc w:val="both"/>
      </w:pPr>
      <w:r w:rsidRPr="00CC4086">
        <w:t>Kursların alanı ile ilgili her türlü teknik kitap, katalog, sürekli yayın, öğretmen kurs defteri, ders notları ve eğitim dokümanlarını, vb. ihtiyaç duyulan kırtasiye masraflarını k</w:t>
      </w:r>
      <w:r>
        <w:t>arşılamak suretiyle temin eder.</w:t>
      </w:r>
    </w:p>
    <w:p w14:paraId="27459CC2" w14:textId="77777777" w:rsidR="00257B7B" w:rsidRDefault="00257B7B" w:rsidP="00257B7B">
      <w:pPr>
        <w:pStyle w:val="ListeParagraf"/>
        <w:numPr>
          <w:ilvl w:val="1"/>
          <w:numId w:val="28"/>
        </w:numPr>
        <w:spacing w:line="360" w:lineRule="auto"/>
        <w:ind w:left="1134"/>
        <w:contextualSpacing/>
        <w:jc w:val="both"/>
      </w:pPr>
      <w:r w:rsidRPr="00CC4086">
        <w:t xml:space="preserve">Kurs yerlerinde, kursiyerlerle ilgili ihtiyaç duyulan </w:t>
      </w:r>
      <w:proofErr w:type="gramStart"/>
      <w:r w:rsidRPr="00CC4086">
        <w:t>mekanları</w:t>
      </w:r>
      <w:proofErr w:type="gramEnd"/>
      <w:r w:rsidRPr="00CC4086">
        <w:t xml:space="preserve"> düzenler ve ihtiyaç duyulacak temizlik malzemelerini ve kişisel koruyucu donanımlarını temin eder.</w:t>
      </w:r>
    </w:p>
    <w:p w14:paraId="349B8117" w14:textId="77777777" w:rsidR="00257B7B" w:rsidRPr="00CC4086" w:rsidRDefault="00257B7B" w:rsidP="00257B7B">
      <w:pPr>
        <w:pStyle w:val="ListeParagraf"/>
        <w:spacing w:line="360" w:lineRule="auto"/>
        <w:ind w:left="1134"/>
        <w:jc w:val="both"/>
      </w:pPr>
    </w:p>
    <w:p w14:paraId="4CB41530" w14:textId="77777777" w:rsidR="00257B7B" w:rsidRPr="00B47713" w:rsidRDefault="00257B7B" w:rsidP="00257B7B">
      <w:pPr>
        <w:spacing w:line="360" w:lineRule="auto"/>
        <w:jc w:val="center"/>
        <w:rPr>
          <w:b/>
        </w:rPr>
      </w:pPr>
      <w:r w:rsidRPr="00B47713">
        <w:rPr>
          <w:b/>
        </w:rPr>
        <w:t>Ç</w:t>
      </w:r>
      <w:r>
        <w:rPr>
          <w:b/>
        </w:rPr>
        <w:t>E</w:t>
      </w:r>
      <w:r w:rsidRPr="00B47713">
        <w:rPr>
          <w:b/>
        </w:rPr>
        <w:t>ŞİTLİ HÜKÜMLER</w:t>
      </w:r>
    </w:p>
    <w:p w14:paraId="339DB75E" w14:textId="77777777" w:rsidR="00257B7B" w:rsidRPr="00B47713" w:rsidRDefault="00257B7B" w:rsidP="00257B7B">
      <w:pPr>
        <w:spacing w:line="360" w:lineRule="auto"/>
        <w:jc w:val="both"/>
      </w:pPr>
      <w:r>
        <w:rPr>
          <w:b/>
        </w:rPr>
        <w:t>MADDE 5-</w:t>
      </w:r>
      <w:r w:rsidRPr="00B47713">
        <w:rPr>
          <w:b/>
        </w:rPr>
        <w:t xml:space="preserve"> </w:t>
      </w:r>
      <w:r w:rsidRPr="00B47713">
        <w:t xml:space="preserve">İş birliği yapılan Sincan Belediyesi </w:t>
      </w:r>
      <w:r>
        <w:t>ile Ankara Gençlik ve Spor İl Müdürlüğü</w:t>
      </w:r>
      <w:r w:rsidRPr="00B47713">
        <w:t xml:space="preserve"> yükümlülüklerini ve yetkilerini hiçbir ad altında başka bir gerçek ya da tüzel kişiye devredemez.</w:t>
      </w:r>
    </w:p>
    <w:p w14:paraId="44905E53" w14:textId="77777777" w:rsidR="00257B7B" w:rsidRPr="00B47713" w:rsidRDefault="00257B7B" w:rsidP="00257B7B">
      <w:pPr>
        <w:spacing w:line="360" w:lineRule="auto"/>
        <w:jc w:val="both"/>
      </w:pPr>
      <w:r w:rsidRPr="00B47713">
        <w:rPr>
          <w:b/>
        </w:rPr>
        <w:t xml:space="preserve">MADDE </w:t>
      </w:r>
      <w:r>
        <w:rPr>
          <w:b/>
        </w:rPr>
        <w:t>6</w:t>
      </w:r>
      <w:r w:rsidRPr="00B47713">
        <w:rPr>
          <w:b/>
        </w:rPr>
        <w:t>-</w:t>
      </w:r>
      <w:r w:rsidRPr="00B47713">
        <w:t xml:space="preserve">  Kurslarda, kursiyerlerden/katılımcılardan hiçbir ad altında ücret alınamaz.</w:t>
      </w:r>
    </w:p>
    <w:p w14:paraId="717F736F" w14:textId="77777777" w:rsidR="00257B7B" w:rsidRPr="00B47713" w:rsidRDefault="00257B7B" w:rsidP="00257B7B">
      <w:pPr>
        <w:spacing w:line="360" w:lineRule="auto"/>
        <w:jc w:val="both"/>
      </w:pPr>
      <w:r w:rsidRPr="00B47713">
        <w:rPr>
          <w:b/>
        </w:rPr>
        <w:t xml:space="preserve">MADDE </w:t>
      </w:r>
      <w:r>
        <w:rPr>
          <w:b/>
        </w:rPr>
        <w:t>7</w:t>
      </w:r>
      <w:r w:rsidRPr="00B47713">
        <w:t>-Kurslarda verilecek teorik ve pratik eğitimler iş sağlığı ve güvenliği tedbirlerinin alınması şartıyla iş bi</w:t>
      </w:r>
      <w:r>
        <w:t>rliği yapılan Sincan Belediyesine bağlı Gençlik Merkezlerinde</w:t>
      </w:r>
      <w:r w:rsidRPr="00B47713">
        <w:t xml:space="preserve"> yapılır.</w:t>
      </w:r>
    </w:p>
    <w:p w14:paraId="417C6EFF" w14:textId="77777777" w:rsidR="00257B7B" w:rsidRPr="00B47713" w:rsidRDefault="00257B7B" w:rsidP="00257B7B">
      <w:pPr>
        <w:spacing w:line="360" w:lineRule="auto"/>
        <w:jc w:val="both"/>
      </w:pPr>
      <w:r w:rsidRPr="00B47713">
        <w:rPr>
          <w:b/>
        </w:rPr>
        <w:t xml:space="preserve">MADDE </w:t>
      </w:r>
      <w:r>
        <w:rPr>
          <w:b/>
        </w:rPr>
        <w:t>8</w:t>
      </w:r>
      <w:r w:rsidRPr="00B47713">
        <w:rPr>
          <w:b/>
        </w:rPr>
        <w:t>-</w:t>
      </w:r>
      <w:r w:rsidRPr="00B47713">
        <w:t xml:space="preserve"> İş birliğinin feshi durumunda iş birliği yapılan resmî, özel kurum/kuruluş uygulama sürecindeki maddi kayıp ve harcamalarını gidermek için hukuki yollara başvuramaz.</w:t>
      </w:r>
    </w:p>
    <w:p w14:paraId="5DBB0846" w14:textId="77777777" w:rsidR="00257B7B" w:rsidRPr="00B47713" w:rsidRDefault="00257B7B" w:rsidP="00257B7B">
      <w:pPr>
        <w:spacing w:line="360" w:lineRule="auto"/>
        <w:jc w:val="both"/>
      </w:pPr>
      <w:r>
        <w:rPr>
          <w:b/>
        </w:rPr>
        <w:t>MADDE 9</w:t>
      </w:r>
      <w:r w:rsidRPr="00B47713">
        <w:rPr>
          <w:b/>
        </w:rPr>
        <w:t>-</w:t>
      </w:r>
      <w:r w:rsidRPr="00B47713">
        <w:t xml:space="preserve"> İş birliği uygulanmasında ortaya çıkacak ihtilafların çözümünde iş birliği </w:t>
      </w:r>
      <w:r>
        <w:t>protokolünün</w:t>
      </w:r>
      <w:r w:rsidRPr="00B47713">
        <w:t xml:space="preserve"> imzalandığı ildeki mahkeme ve icra dairesi yetkilidir.</w:t>
      </w:r>
    </w:p>
    <w:p w14:paraId="6B3944E3" w14:textId="77777777" w:rsidR="00257B7B" w:rsidRDefault="00257B7B" w:rsidP="00257B7B">
      <w:pPr>
        <w:spacing w:line="360" w:lineRule="auto"/>
        <w:jc w:val="both"/>
      </w:pPr>
      <w:r w:rsidRPr="00B47713">
        <w:rPr>
          <w:b/>
        </w:rPr>
        <w:t>MADDE 1</w:t>
      </w:r>
      <w:r>
        <w:rPr>
          <w:b/>
        </w:rPr>
        <w:t>0</w:t>
      </w:r>
      <w:r w:rsidRPr="00B47713">
        <w:rPr>
          <w:b/>
        </w:rPr>
        <w:t>-</w:t>
      </w:r>
      <w:r w:rsidRPr="00B47713">
        <w:t xml:space="preserve"> İş birliği çalışmalarında iş birliği </w:t>
      </w:r>
      <w:r>
        <w:t xml:space="preserve">protokolünde </w:t>
      </w:r>
      <w:r w:rsidRPr="00B47713">
        <w:t xml:space="preserve">yer almayan hususlar, öncelikle </w:t>
      </w:r>
      <w:r>
        <w:t xml:space="preserve">Gençlik ve Spor </w:t>
      </w:r>
      <w:r w:rsidRPr="00B47713">
        <w:t>Bakanlığının ilgili mevzuatlarına göre, mevzuatta bulunmaması durumunda ise taraflar arasında iyi niyet, karşılıklı anlayış ve uzlaşma kuralları çerçevesinde çözümlenir.</w:t>
      </w:r>
    </w:p>
    <w:p w14:paraId="4839E04E" w14:textId="77777777" w:rsidR="00257B7B" w:rsidRPr="00B47713" w:rsidRDefault="00257B7B" w:rsidP="00257B7B">
      <w:pPr>
        <w:spacing w:line="360" w:lineRule="auto"/>
        <w:jc w:val="both"/>
      </w:pPr>
    </w:p>
    <w:p w14:paraId="0F14A20B" w14:textId="77777777" w:rsidR="00257B7B" w:rsidRPr="00B47713" w:rsidRDefault="00257B7B" w:rsidP="00257B7B">
      <w:pPr>
        <w:spacing w:line="360" w:lineRule="auto"/>
        <w:jc w:val="both"/>
      </w:pPr>
      <w:r w:rsidRPr="00B47713">
        <w:rPr>
          <w:b/>
        </w:rPr>
        <w:t xml:space="preserve">MADDE </w:t>
      </w:r>
      <w:r>
        <w:rPr>
          <w:b/>
        </w:rPr>
        <w:t>11</w:t>
      </w:r>
      <w:r w:rsidRPr="00B47713">
        <w:rPr>
          <w:b/>
        </w:rPr>
        <w:t>-</w:t>
      </w:r>
      <w:r w:rsidRPr="00B47713">
        <w:t xml:space="preserve"> Gerekli görüldüğünde tarafların yazılı mutabakatı ile İş birliği </w:t>
      </w:r>
      <w:r>
        <w:t xml:space="preserve">protokolünde </w:t>
      </w:r>
      <w:r w:rsidRPr="00B47713">
        <w:t>değişiklik ve ilaveler yapılabilir. Değişiklik ve ilaveler yapıldığı tarih itibarıyla geçerlidir.</w:t>
      </w:r>
    </w:p>
    <w:p w14:paraId="259930ED" w14:textId="77777777" w:rsidR="00257B7B" w:rsidRPr="00B47713" w:rsidRDefault="00257B7B" w:rsidP="00257B7B">
      <w:pPr>
        <w:spacing w:line="360" w:lineRule="auto"/>
        <w:jc w:val="both"/>
      </w:pPr>
      <w:r w:rsidRPr="00B47713">
        <w:rPr>
          <w:b/>
        </w:rPr>
        <w:t>MADDE 1</w:t>
      </w:r>
      <w:r>
        <w:rPr>
          <w:b/>
        </w:rPr>
        <w:t>2</w:t>
      </w:r>
      <w:r w:rsidRPr="00B47713">
        <w:rPr>
          <w:b/>
        </w:rPr>
        <w:t>-</w:t>
      </w:r>
      <w:r w:rsidRPr="00B47713">
        <w:t xml:space="preserve"> İş birliği </w:t>
      </w:r>
      <w:r>
        <w:t xml:space="preserve">protokolü </w:t>
      </w:r>
      <w:r w:rsidRPr="00B47713">
        <w:t>kapsamındaki çalışmalar, belgenin imzalandığı ilçede gerçekleştirilir.</w:t>
      </w:r>
    </w:p>
    <w:p w14:paraId="00F6BF08" w14:textId="77777777" w:rsidR="00257B7B" w:rsidRPr="00B47713" w:rsidRDefault="00257B7B" w:rsidP="00257B7B">
      <w:pPr>
        <w:spacing w:line="360" w:lineRule="auto"/>
        <w:jc w:val="both"/>
      </w:pPr>
      <w:r w:rsidRPr="00B47713">
        <w:rPr>
          <w:b/>
        </w:rPr>
        <w:t>MADDE 1</w:t>
      </w:r>
      <w:r>
        <w:rPr>
          <w:b/>
        </w:rPr>
        <w:t>3</w:t>
      </w:r>
      <w:r w:rsidRPr="00B47713">
        <w:t xml:space="preserve">- İş birliği </w:t>
      </w:r>
      <w:r>
        <w:t xml:space="preserve">protokolü </w:t>
      </w:r>
      <w:r w:rsidRPr="00B47713">
        <w:t>kapsamında yapılacak tüm faaliyetlerin tanıtımı için bastırılacak afiş, broşür, görsel ve/veya işitsel yayım ve ilanlarla birlikte faaliyetl</w:t>
      </w:r>
      <w:r>
        <w:t xml:space="preserve">erde kullanılacak materyallerde, Gençlik ve Spor Bakanlığı </w:t>
      </w:r>
      <w:r w:rsidRPr="00B47713">
        <w:t xml:space="preserve">logosu, faaliyetlerin </w:t>
      </w:r>
      <w:r>
        <w:t>i</w:t>
      </w:r>
      <w:r w:rsidRPr="00B47713">
        <w:t xml:space="preserve">ş </w:t>
      </w:r>
      <w:r>
        <w:t>b</w:t>
      </w:r>
      <w:r w:rsidRPr="00B47713">
        <w:t xml:space="preserve">irliği kapsamında düzenlendiği belirtilerek </w:t>
      </w:r>
      <w:r>
        <w:t>Ankara Gençlik ve Spor İl Müdürlüğünden</w:t>
      </w:r>
      <w:r w:rsidRPr="00B47713">
        <w:t xml:space="preserve"> izin alınarak kullanılır.</w:t>
      </w:r>
    </w:p>
    <w:p w14:paraId="150B3B99" w14:textId="77777777" w:rsidR="00257B7B" w:rsidRPr="00B47713" w:rsidRDefault="00257B7B" w:rsidP="00257B7B">
      <w:pPr>
        <w:spacing w:line="360" w:lineRule="auto"/>
        <w:jc w:val="both"/>
      </w:pPr>
      <w:r w:rsidRPr="00B47713">
        <w:rPr>
          <w:b/>
        </w:rPr>
        <w:t>MADDE 1</w:t>
      </w:r>
      <w:r>
        <w:rPr>
          <w:b/>
        </w:rPr>
        <w:t>4</w:t>
      </w:r>
      <w:r w:rsidRPr="00B47713">
        <w:rPr>
          <w:b/>
        </w:rPr>
        <w:t>-</w:t>
      </w:r>
      <w:r w:rsidRPr="00B47713">
        <w:t xml:space="preserve"> Bu iş birliği belgesi </w:t>
      </w:r>
      <w:r>
        <w:t>5</w:t>
      </w:r>
      <w:r w:rsidRPr="00B47713">
        <w:t xml:space="preserve"> (</w:t>
      </w:r>
      <w:r>
        <w:t>beş</w:t>
      </w:r>
      <w:r w:rsidRPr="00B47713">
        <w:t xml:space="preserve">) yıl geçerlidir. Taraflar sürenin bitiminden en az bir ay önce aksini yazılı olarak bildirmediği takdirde protokol bir yıl süre ile kendiliğinden bir kez uzar. </w:t>
      </w:r>
    </w:p>
    <w:p w14:paraId="6AFA1E11" w14:textId="77777777" w:rsidR="00257B7B" w:rsidRPr="00AC44C6" w:rsidRDefault="00257B7B" w:rsidP="00257B7B">
      <w:pPr>
        <w:spacing w:line="360" w:lineRule="auto"/>
        <w:jc w:val="both"/>
      </w:pPr>
      <w:r w:rsidRPr="00AC44C6">
        <w:rPr>
          <w:b/>
        </w:rPr>
        <w:t>MADDE 1</w:t>
      </w:r>
      <w:r>
        <w:rPr>
          <w:b/>
        </w:rPr>
        <w:t>5</w:t>
      </w:r>
      <w:r w:rsidRPr="00AC44C6">
        <w:rPr>
          <w:b/>
        </w:rPr>
        <w:t>-</w:t>
      </w:r>
      <w:r w:rsidRPr="00AC44C6">
        <w:t xml:space="preserve"> Bu iş birliği belgesi 1</w:t>
      </w:r>
      <w:r>
        <w:t>5</w:t>
      </w:r>
      <w:r w:rsidRPr="00AC44C6">
        <w:t xml:space="preserve"> (</w:t>
      </w:r>
      <w:proofErr w:type="spellStart"/>
      <w:r>
        <w:t>onbeş</w:t>
      </w:r>
      <w:proofErr w:type="spellEnd"/>
      <w:r w:rsidRPr="00AC44C6">
        <w:t xml:space="preserve">) madde ve </w:t>
      </w:r>
      <w:r>
        <w:t>3</w:t>
      </w:r>
      <w:r w:rsidRPr="00AC44C6">
        <w:t xml:space="preserve"> (</w:t>
      </w:r>
      <w:r>
        <w:t>üç</w:t>
      </w:r>
      <w:r w:rsidRPr="00AC44C6">
        <w:t>) sayfadan ibaret olup</w:t>
      </w:r>
    </w:p>
    <w:p w14:paraId="18607471" w14:textId="77777777" w:rsidR="00257B7B" w:rsidRPr="00AC44C6" w:rsidRDefault="00257B7B" w:rsidP="00257B7B">
      <w:pPr>
        <w:spacing w:line="360" w:lineRule="auto"/>
        <w:jc w:val="both"/>
      </w:pPr>
      <w:proofErr w:type="gramStart"/>
      <w:r w:rsidRPr="00AC44C6">
        <w:t>….</w:t>
      </w:r>
      <w:proofErr w:type="gramEnd"/>
      <w:r w:rsidRPr="00AC44C6">
        <w:t>/…. /20</w:t>
      </w:r>
      <w:r>
        <w:t xml:space="preserve">22 </w:t>
      </w:r>
      <w:r w:rsidRPr="00AC44C6">
        <w:t xml:space="preserve">tarihinde </w:t>
      </w:r>
      <w:r>
        <w:t xml:space="preserve">iki(2) </w:t>
      </w:r>
      <w:r w:rsidRPr="00AC44C6">
        <w:t>nüsha olarak imzalanarak yürürlüğe girmiştir.</w:t>
      </w:r>
    </w:p>
    <w:p w14:paraId="475FD177" w14:textId="77777777" w:rsidR="00257B7B" w:rsidRDefault="00257B7B" w:rsidP="00257B7B"/>
    <w:p w14:paraId="6F5EFDBB" w14:textId="77777777" w:rsidR="00257B7B" w:rsidRDefault="00257B7B" w:rsidP="00257B7B"/>
    <w:p w14:paraId="41F3A7D5" w14:textId="77777777" w:rsidR="00257B7B" w:rsidRPr="00A728D6" w:rsidRDefault="00257B7B" w:rsidP="00257B7B"/>
    <w:p w14:paraId="3B7A7BE8" w14:textId="77777777" w:rsidR="00257B7B" w:rsidRPr="00A728D6" w:rsidRDefault="00257B7B" w:rsidP="00257B7B">
      <w:pPr>
        <w:ind w:left="720" w:firstLine="696"/>
        <w:jc w:val="both"/>
      </w:pPr>
      <w:r>
        <w:t>Mustafa ÇELİK</w:t>
      </w:r>
      <w:r w:rsidRPr="00A728D6">
        <w:tab/>
      </w:r>
      <w:r w:rsidRPr="00A728D6">
        <w:tab/>
      </w:r>
      <w:r w:rsidRPr="00A728D6">
        <w:tab/>
      </w:r>
      <w:r w:rsidRPr="00A728D6">
        <w:tab/>
      </w:r>
      <w:r w:rsidRPr="00A728D6">
        <w:tab/>
        <w:t xml:space="preserve">         Murat ERCAN</w:t>
      </w:r>
    </w:p>
    <w:p w14:paraId="64F051D7" w14:textId="77777777" w:rsidR="00257B7B" w:rsidRPr="00A728D6" w:rsidRDefault="00257B7B" w:rsidP="00257B7B">
      <w:pPr>
        <w:ind w:firstLine="709"/>
        <w:jc w:val="both"/>
        <w:rPr>
          <w:b/>
        </w:rPr>
      </w:pPr>
      <w:r w:rsidRPr="00A728D6">
        <w:rPr>
          <w:b/>
        </w:rPr>
        <w:t xml:space="preserve">Ankara </w:t>
      </w:r>
      <w:r>
        <w:rPr>
          <w:b/>
        </w:rPr>
        <w:t>Gençlik ve Spor İl Müdürü</w:t>
      </w:r>
      <w:r w:rsidRPr="00A728D6">
        <w:rPr>
          <w:b/>
        </w:rPr>
        <w:t xml:space="preserve"> </w:t>
      </w:r>
      <w:r w:rsidRPr="00A728D6">
        <w:rPr>
          <w:b/>
        </w:rPr>
        <w:tab/>
      </w:r>
      <w:r w:rsidRPr="00A728D6">
        <w:rPr>
          <w:b/>
        </w:rPr>
        <w:tab/>
      </w:r>
      <w:r w:rsidRPr="00A728D6">
        <w:rPr>
          <w:b/>
        </w:rPr>
        <w:tab/>
        <w:t>Sincan Belediye Başkanı</w:t>
      </w:r>
    </w:p>
    <w:p w14:paraId="728087C9" w14:textId="77777777" w:rsidR="00257B7B" w:rsidRPr="00A728D6" w:rsidRDefault="00257B7B" w:rsidP="00257B7B">
      <w:pPr>
        <w:ind w:firstLine="709"/>
        <w:jc w:val="both"/>
        <w:rPr>
          <w:b/>
        </w:rPr>
      </w:pPr>
      <w:r w:rsidRPr="00A728D6">
        <w:rPr>
          <w:b/>
        </w:rPr>
        <w:tab/>
        <w:t xml:space="preserve">   </w:t>
      </w:r>
    </w:p>
    <w:p w14:paraId="24BC393A" w14:textId="63EC21A3" w:rsidR="003323F8" w:rsidRPr="00257B7B" w:rsidRDefault="003323F8" w:rsidP="00257B7B">
      <w:pPr>
        <w:tabs>
          <w:tab w:val="left" w:pos="4200"/>
        </w:tabs>
      </w:pPr>
    </w:p>
    <w:sectPr w:rsidR="003323F8" w:rsidRPr="00257B7B" w:rsidSect="00F474BB">
      <w:headerReference w:type="default" r:id="rId8"/>
      <w:footerReference w:type="default" r:id="rId9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07F38" w14:textId="77777777" w:rsidR="00583285" w:rsidRDefault="00583285">
      <w:r>
        <w:separator/>
      </w:r>
    </w:p>
  </w:endnote>
  <w:endnote w:type="continuationSeparator" w:id="0">
    <w:p w14:paraId="37C4CE4C" w14:textId="77777777" w:rsidR="00583285" w:rsidRDefault="0058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615433"/>
      <w:docPartObj>
        <w:docPartGallery w:val="Page Numbers (Bottom of Page)"/>
        <w:docPartUnique/>
      </w:docPartObj>
    </w:sdtPr>
    <w:sdtEndPr/>
    <w:sdtContent>
      <w:p w14:paraId="6DB7CFA3" w14:textId="31011DC6" w:rsidR="00257B7B" w:rsidRDefault="00257B7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09C">
          <w:rPr>
            <w:noProof/>
          </w:rPr>
          <w:t>4</w:t>
        </w:r>
        <w:r>
          <w:fldChar w:fldCharType="end"/>
        </w:r>
        <w:r>
          <w:t>/4</w:t>
        </w:r>
      </w:p>
    </w:sdtContent>
  </w:sdt>
  <w:p w14:paraId="5B03CE24" w14:textId="77777777" w:rsidR="00257B7B" w:rsidRDefault="00257B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EE16F" w14:textId="77777777" w:rsidR="00583285" w:rsidRDefault="00583285">
      <w:r>
        <w:separator/>
      </w:r>
    </w:p>
  </w:footnote>
  <w:footnote w:type="continuationSeparator" w:id="0">
    <w:p w14:paraId="1A9007E9" w14:textId="77777777" w:rsidR="00583285" w:rsidRDefault="00583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62109940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79351B">
      <w:rPr>
        <w:b/>
      </w:rPr>
      <w:t>226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47309C">
      <w:rPr>
        <w:b/>
      </w:rPr>
      <w:t>01</w:t>
    </w:r>
    <w:r w:rsidR="00045725">
      <w:rPr>
        <w:b/>
      </w:rPr>
      <w:t>.</w:t>
    </w:r>
    <w:r w:rsidR="0079351B">
      <w:rPr>
        <w:b/>
      </w:rPr>
      <w:t>11</w:t>
    </w:r>
    <w:r w:rsidR="00C06786">
      <w:rPr>
        <w:b/>
      </w:rPr>
      <w:t>.20</w:t>
    </w:r>
    <w:r w:rsidR="003F2AB7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826E0"/>
    <w:multiLevelType w:val="multilevel"/>
    <w:tmpl w:val="8894F8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F3E4AAD"/>
    <w:multiLevelType w:val="multilevel"/>
    <w:tmpl w:val="3828D7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1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9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0"/>
  </w:num>
  <w:num w:numId="4">
    <w:abstractNumId w:val="3"/>
  </w:num>
  <w:num w:numId="5">
    <w:abstractNumId w:val="26"/>
  </w:num>
  <w:num w:numId="6">
    <w:abstractNumId w:val="17"/>
  </w:num>
  <w:num w:numId="7">
    <w:abstractNumId w:val="11"/>
  </w:num>
  <w:num w:numId="8">
    <w:abstractNumId w:val="19"/>
  </w:num>
  <w:num w:numId="9">
    <w:abstractNumId w:val="21"/>
  </w:num>
  <w:num w:numId="10">
    <w:abstractNumId w:val="4"/>
  </w:num>
  <w:num w:numId="11">
    <w:abstractNumId w:val="2"/>
  </w:num>
  <w:num w:numId="12">
    <w:abstractNumId w:val="16"/>
  </w:num>
  <w:num w:numId="13">
    <w:abstractNumId w:val="27"/>
  </w:num>
  <w:num w:numId="14">
    <w:abstractNumId w:val="0"/>
  </w:num>
  <w:num w:numId="15">
    <w:abstractNumId w:val="23"/>
  </w:num>
  <w:num w:numId="16">
    <w:abstractNumId w:val="12"/>
  </w:num>
  <w:num w:numId="17">
    <w:abstractNumId w:val="13"/>
  </w:num>
  <w:num w:numId="18">
    <w:abstractNumId w:val="1"/>
  </w:num>
  <w:num w:numId="19">
    <w:abstractNumId w:val="14"/>
  </w:num>
  <w:num w:numId="20">
    <w:abstractNumId w:val="25"/>
  </w:num>
  <w:num w:numId="21">
    <w:abstractNumId w:val="15"/>
  </w:num>
  <w:num w:numId="22">
    <w:abstractNumId w:val="8"/>
  </w:num>
  <w:num w:numId="23">
    <w:abstractNumId w:val="18"/>
  </w:num>
  <w:num w:numId="24">
    <w:abstractNumId w:val="10"/>
  </w:num>
  <w:num w:numId="25">
    <w:abstractNumId w:val="22"/>
  </w:num>
  <w:num w:numId="26">
    <w:abstractNumId w:val="6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13FA4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5B2D"/>
    <w:rsid w:val="001D1445"/>
    <w:rsid w:val="001D2257"/>
    <w:rsid w:val="001D7342"/>
    <w:rsid w:val="00212F17"/>
    <w:rsid w:val="00232F7B"/>
    <w:rsid w:val="002330B2"/>
    <w:rsid w:val="002416C5"/>
    <w:rsid w:val="00252F2F"/>
    <w:rsid w:val="002536CD"/>
    <w:rsid w:val="00256AA5"/>
    <w:rsid w:val="00257B7B"/>
    <w:rsid w:val="00281B9A"/>
    <w:rsid w:val="00285C03"/>
    <w:rsid w:val="002A380A"/>
    <w:rsid w:val="002B2B90"/>
    <w:rsid w:val="002B372D"/>
    <w:rsid w:val="002E432B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2AB7"/>
    <w:rsid w:val="003F76F5"/>
    <w:rsid w:val="00417BD4"/>
    <w:rsid w:val="00422533"/>
    <w:rsid w:val="004418ED"/>
    <w:rsid w:val="004513D2"/>
    <w:rsid w:val="00472104"/>
    <w:rsid w:val="0047309C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662C4"/>
    <w:rsid w:val="00566E1C"/>
    <w:rsid w:val="00567C2B"/>
    <w:rsid w:val="00580D32"/>
    <w:rsid w:val="00583285"/>
    <w:rsid w:val="00586447"/>
    <w:rsid w:val="00590A58"/>
    <w:rsid w:val="00595FFA"/>
    <w:rsid w:val="005D1F14"/>
    <w:rsid w:val="00600E8B"/>
    <w:rsid w:val="00603BF5"/>
    <w:rsid w:val="00625AC7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2F8F"/>
    <w:rsid w:val="00754C04"/>
    <w:rsid w:val="0079351B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F6310"/>
    <w:rsid w:val="00A02133"/>
    <w:rsid w:val="00A32026"/>
    <w:rsid w:val="00A4613A"/>
    <w:rsid w:val="00A53574"/>
    <w:rsid w:val="00A6248F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1956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F418-486A-4E53-A747-1169F912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24</cp:revision>
  <cp:lastPrinted>2022-11-03T07:38:00Z</cp:lastPrinted>
  <dcterms:created xsi:type="dcterms:W3CDTF">2020-09-07T13:38:00Z</dcterms:created>
  <dcterms:modified xsi:type="dcterms:W3CDTF">2022-11-03T07:38:00Z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