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0B51B" w14:textId="77777777" w:rsidR="00E22339" w:rsidRPr="00673331" w:rsidRDefault="00E22339" w:rsidP="000B7A27">
      <w:pPr>
        <w:tabs>
          <w:tab w:val="left" w:pos="1943"/>
        </w:tabs>
        <w:rPr>
          <w:b/>
        </w:rPr>
      </w:pPr>
      <w:bookmarkStart w:id="0" w:name="_GoBack"/>
      <w:bookmarkEnd w:id="0"/>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22050526" w14:textId="77777777" w:rsidR="000B7A27" w:rsidRPr="00673331" w:rsidRDefault="000B7A27" w:rsidP="00FA7F0C">
      <w:pPr>
        <w:tabs>
          <w:tab w:val="left" w:pos="1943"/>
        </w:tabs>
        <w:rPr>
          <w:b/>
        </w:rPr>
      </w:pPr>
    </w:p>
    <w:p w14:paraId="439D9EB5" w14:textId="269842A8" w:rsidR="00F063BF" w:rsidRPr="00673331" w:rsidRDefault="007F6424" w:rsidP="003402C5">
      <w:pPr>
        <w:ind w:firstLine="708"/>
        <w:jc w:val="both"/>
      </w:pPr>
      <w:bookmarkStart w:id="1" w:name="_Hlk141100712"/>
      <w:r w:rsidRPr="003D7B29">
        <w:t xml:space="preserve">İlçemizin turizm ve ekonomisine katkısı olan Harikalar Diyarının daha iyi tanıtılması için belediyemizce yapılacakların belirlenmesi ile ilgili </w:t>
      </w:r>
      <w:bookmarkEnd w:id="1"/>
      <w:r w:rsidRPr="007F6424">
        <w:rPr>
          <w:rFonts w:eastAsia="Calibri"/>
          <w:bCs/>
        </w:rPr>
        <w:t>Tarih ve Turizm Komisyonu</w:t>
      </w:r>
      <w:r w:rsidRPr="007F6424">
        <w:rPr>
          <w:rFonts w:eastAsia="Calibri"/>
          <w:lang w:eastAsia="en-US"/>
        </w:rPr>
        <w:t>nun</w:t>
      </w:r>
      <w:r>
        <w:rPr>
          <w:rFonts w:eastAsia="Calibri"/>
          <w:b/>
          <w:lang w:eastAsia="en-US"/>
        </w:rPr>
        <w:t xml:space="preserve"> </w:t>
      </w:r>
      <w:r w:rsidR="001B77DD">
        <w:rPr>
          <w:rFonts w:eastAsia="Calibri"/>
          <w:color w:val="000000"/>
        </w:rPr>
        <w:t>21</w:t>
      </w:r>
      <w:r w:rsidR="003F76F5" w:rsidRPr="00673331">
        <w:rPr>
          <w:rFonts w:eastAsia="Calibri"/>
          <w:color w:val="000000"/>
        </w:rPr>
        <w:t>.</w:t>
      </w:r>
      <w:r w:rsidR="001B77DD">
        <w:rPr>
          <w:rFonts w:eastAsia="Calibri"/>
          <w:color w:val="000000"/>
        </w:rPr>
        <w:t>0</w:t>
      </w:r>
      <w:r>
        <w:rPr>
          <w:rFonts w:eastAsia="Calibri"/>
          <w:color w:val="000000"/>
        </w:rPr>
        <w:t>7</w:t>
      </w:r>
      <w:r w:rsidR="007B797C">
        <w:rPr>
          <w:rFonts w:eastAsia="Calibri"/>
          <w:color w:val="000000"/>
        </w:rPr>
        <w:t>.2023</w:t>
      </w:r>
      <w:r w:rsidR="00F063BF" w:rsidRPr="00673331">
        <w:rPr>
          <w:rFonts w:eastAsia="Calibri"/>
          <w:color w:val="000000"/>
        </w:rPr>
        <w:t xml:space="preserve"> tarih ve </w:t>
      </w:r>
      <w:r w:rsidR="001B77DD">
        <w:rPr>
          <w:rFonts w:eastAsia="Calibri"/>
          <w:color w:val="000000"/>
        </w:rPr>
        <w:t>0</w:t>
      </w:r>
      <w:r>
        <w:rPr>
          <w:rFonts w:eastAsia="Calibri"/>
          <w:color w:val="000000"/>
        </w:rPr>
        <w:t>5</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241FC9AB" w14:textId="77777777" w:rsidR="007F6424" w:rsidRDefault="00C06786" w:rsidP="007F6424">
      <w:pPr>
        <w:ind w:firstLine="567"/>
        <w:jc w:val="both"/>
      </w:pPr>
      <w:r w:rsidRPr="00673331">
        <w:t>(</w:t>
      </w:r>
      <w:r w:rsidR="007F6424">
        <w:t>Belediye meclisimizin 03.07.2023 tarihinde yapmış olduğu toplantıda görüşülerek komisyonumuza havale edilen; İlçemizin turizm ve ekonomisine katkısı olan Harikalar Diyarının daha iyi tanıtılması için belediyemizce yapılacakların belirlenmesi ile ilgili dosya incelendi.</w:t>
      </w:r>
    </w:p>
    <w:p w14:paraId="72885E24" w14:textId="77777777" w:rsidR="007F6424" w:rsidRDefault="007F6424" w:rsidP="007F6424">
      <w:pPr>
        <w:ind w:firstLine="567"/>
        <w:jc w:val="both"/>
      </w:pPr>
      <w:r>
        <w:t xml:space="preserve">Komisyonumuzca yapılan görüşmeler sonucunda; </w:t>
      </w:r>
    </w:p>
    <w:p w14:paraId="74906DAE" w14:textId="77777777" w:rsidR="007F6424" w:rsidRDefault="007F6424" w:rsidP="007F6424">
      <w:pPr>
        <w:ind w:firstLine="567"/>
        <w:jc w:val="both"/>
      </w:pPr>
      <w:r>
        <w:t xml:space="preserve">Büyükşehir Belediye tarafından Sincan’da bulunan Yunus Gölet’i alanında yapılan Harikalar Diyarı rekreasyon alanı da başkentlilerin tercih ettiği mesire alanlarından biridir. Harikalar Diyarı, 1 milyon 320 bin metrekarelik alanıyla aynı zamanda Avrupa’nın da en büyük kentsel parklarından biri durumunda. Yaklaşık 771 bin metrekaresi yeşil alan, 330 bin metrekaresi yol ve meydanlar, 40 bin metrekaresi otopark alanı, 67 bin metrekaresi yapı alanı, 92 bin metrekaresi su alanları olarak planlanan Harikalar Diyarı içinde Başkentli çocuklar için 25 bin metrekarelik bir alana kurulu, ‘Masal Adası’ bulunuyor. Özel bir peyzaj çalışması ve ışıklandırma bulunan Masal Adası’nda çeşitli masal kahramanlarının kendi mekanlarında canlandırıldığı ve filmlerinin oynatıldığı 12 cep sineması da miniklerin beğenisine sunuluyor. Tarkan, Karacaoğlan ve </w:t>
      </w:r>
      <w:proofErr w:type="spellStart"/>
      <w:r>
        <w:t>Boğaçhan</w:t>
      </w:r>
      <w:proofErr w:type="spellEnd"/>
      <w:r>
        <w:t xml:space="preserve">, Nasrettin Hoca, Keloğlan, </w:t>
      </w:r>
      <w:proofErr w:type="spellStart"/>
      <w:r>
        <w:t>Alaaddin</w:t>
      </w:r>
      <w:proofErr w:type="spellEnd"/>
      <w:r>
        <w:t xml:space="preserve"> ve Sihirli Lambası, Karagöz ve Hacivat, Şirinler, Taş Devri, </w:t>
      </w:r>
      <w:proofErr w:type="spellStart"/>
      <w:r>
        <w:t>Red</w:t>
      </w:r>
      <w:proofErr w:type="spellEnd"/>
      <w:r>
        <w:t xml:space="preserve"> Kit ve </w:t>
      </w:r>
      <w:proofErr w:type="spellStart"/>
      <w:r>
        <w:t>Daltonlar</w:t>
      </w:r>
      <w:proofErr w:type="spellEnd"/>
      <w:r>
        <w:t xml:space="preserve">, bu masal dünyasının çizgi kahramanları arasında yerlerini alıyor. </w:t>
      </w:r>
    </w:p>
    <w:p w14:paraId="63CCADE9" w14:textId="77777777" w:rsidR="007F6424" w:rsidRDefault="007F6424" w:rsidP="007F6424">
      <w:pPr>
        <w:ind w:firstLine="708"/>
        <w:jc w:val="both"/>
      </w:pPr>
      <w:r>
        <w:t xml:space="preserve">Harikalar Diyarın da ayrıca, 2 bin 800 metrekare alan içerisinde bulunan 550 kişilik 1 büyük ana salon ve 2 yan salondan oluşan modern nikah salonu, göl alanı, 5 bin kişilik yarı açık göl amfisi, kıyı çay bahçesi, Anadolu mutfağının örneklerinin sunulduğu Anadolu Sofrası lokantası, deniz ürünleri lokantası, </w:t>
      </w:r>
      <w:proofErr w:type="spellStart"/>
      <w:r>
        <w:t>Fast</w:t>
      </w:r>
      <w:proofErr w:type="spellEnd"/>
      <w:r>
        <w:t xml:space="preserve"> </w:t>
      </w:r>
      <w:proofErr w:type="spellStart"/>
      <w:r>
        <w:t>Food</w:t>
      </w:r>
      <w:proofErr w:type="spellEnd"/>
      <w:r>
        <w:t xml:space="preserve"> merkezleri, büfeler, su depoları, büyük bir yönetim binası, 350 kişilik modern bir toplantı salonu, sergi, sinema ve tiyatro salonları, futbol, basketbol, voleybol, hentbol sahaları da vatandaşlara hizmet veriyor. Özürlülerin de yararlanabileceği açık ve kapalı yüzme havuzlarının bulunduğu Sincan Gençlik Merkezi, kır kahvesi, kafeteryalar, kondisyon salonu, piknik alanları, otoparklar, bisiklet, yaya yolları ve 771 bin metrekarelik geniş bir yeşil alan da Harikalar Diyarının kullanım alanı içinde yer almaktadır, </w:t>
      </w:r>
    </w:p>
    <w:p w14:paraId="3E38ADAB" w14:textId="77777777" w:rsidR="007F6424" w:rsidRDefault="007F6424" w:rsidP="007F6424">
      <w:pPr>
        <w:ind w:firstLine="567"/>
        <w:jc w:val="both"/>
      </w:pPr>
      <w:r>
        <w:t xml:space="preserve">Belediyemiz bütçe imkânları ölçüsünde Harikalar Diyarının turizme ve ekonomiye katkısı için Ankara Büyükşehir Belediyesi ile iş birliği halinde çalışmaların yapılması </w:t>
      </w:r>
      <w:r w:rsidRPr="007F6424">
        <w:t>k</w:t>
      </w:r>
      <w:r>
        <w:t>omisyonumuzca</w:t>
      </w:r>
      <w:r w:rsidRPr="007F6424">
        <w:t xml:space="preserve"> uygun görülmüştür. </w:t>
      </w:r>
    </w:p>
    <w:p w14:paraId="0A658E8B" w14:textId="27FD4498" w:rsidR="00093925" w:rsidRPr="007F6424" w:rsidRDefault="00694B1A" w:rsidP="007F6424">
      <w:pPr>
        <w:pStyle w:val="ListeParagraf"/>
        <w:ind w:left="0" w:firstLine="709"/>
        <w:jc w:val="both"/>
      </w:pPr>
      <w:r>
        <w:t>Meclisimizin görüşlerine arz ederiz.</w:t>
      </w:r>
      <w:r w:rsidR="002A380A">
        <w:t>)</w:t>
      </w:r>
      <w:r w:rsidR="00895C6A" w:rsidRPr="00673331">
        <w:t xml:space="preserve">  O</w:t>
      </w:r>
      <w:r w:rsidR="00485CF3" w:rsidRPr="00673331">
        <w:t>kundu.</w:t>
      </w:r>
    </w:p>
    <w:p w14:paraId="626685F2" w14:textId="5AA0CE86"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A9332F" w:rsidRPr="003D7B29">
        <w:t xml:space="preserve">İlçemizin turizm ve ekonomisine katkısı olan Harikalar Diyarının daha iyi tanıtılması için belediyemizce yapılacakların belirlenmesi ile ilgili </w:t>
      </w:r>
      <w:r w:rsidR="00A9332F" w:rsidRPr="007F6424">
        <w:rPr>
          <w:rFonts w:eastAsia="Calibri"/>
          <w:bCs/>
        </w:rPr>
        <w:t>Tarih ve Turizm Komisyonu</w:t>
      </w:r>
      <w:r w:rsidR="001B77DD">
        <w:rPr>
          <w:rFonts w:eastAsia="Calibri"/>
          <w:bCs/>
        </w:rPr>
        <w:t xml:space="preserve"> </w:t>
      </w:r>
      <w:r w:rsidR="00E23EB9">
        <w:t xml:space="preserve">raporunun kabulüne oybirliğiyle </w:t>
      </w:r>
      <w:r w:rsidR="007F6424">
        <w:t>04</w:t>
      </w:r>
      <w:r w:rsidR="001B77DD">
        <w:t>.0</w:t>
      </w:r>
      <w:r w:rsidR="007F6424">
        <w:t>8</w:t>
      </w:r>
      <w:r w:rsidR="007B797C">
        <w:t>.2023</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5F7F03B5" w14:textId="77777777" w:rsidR="004A3459" w:rsidRDefault="00BF39AA" w:rsidP="004A3459">
      <w:pPr>
        <w:ind w:firstLine="708"/>
        <w:jc w:val="both"/>
      </w:pPr>
      <w:r w:rsidRPr="00673331">
        <w:t xml:space="preserve">     </w:t>
      </w:r>
      <w:r w:rsidR="000B7A27">
        <w:t xml:space="preserve">  </w:t>
      </w:r>
      <w:r w:rsidR="00321F72">
        <w:t xml:space="preserve">   </w:t>
      </w:r>
    </w:p>
    <w:p w14:paraId="26BE1085" w14:textId="77777777" w:rsidR="004A3459" w:rsidRDefault="004A3459" w:rsidP="004A3459">
      <w:pPr>
        <w:ind w:firstLine="426"/>
      </w:pPr>
      <w:r>
        <w:t xml:space="preserve">    Fatih OMAÇ </w:t>
      </w:r>
      <w:r>
        <w:tab/>
        <w:t xml:space="preserve">                   Fatma Nur AYDOĞAN</w:t>
      </w:r>
      <w:r>
        <w:tab/>
        <w:t xml:space="preserve">       </w:t>
      </w:r>
      <w:r>
        <w:tab/>
        <w:t xml:space="preserve">     </w:t>
      </w:r>
      <w:r>
        <w:tab/>
      </w:r>
      <w:proofErr w:type="spellStart"/>
      <w:r>
        <w:t>Nahide</w:t>
      </w:r>
      <w:proofErr w:type="spellEnd"/>
      <w:r>
        <w:t xml:space="preserve"> DEMİRYÜREK  </w:t>
      </w:r>
    </w:p>
    <w:p w14:paraId="648C8905" w14:textId="77777777" w:rsidR="004A3459" w:rsidRDefault="004A3459" w:rsidP="004A3459">
      <w:r>
        <w:t xml:space="preserve">        Meclis Başkan V.                                </w:t>
      </w:r>
      <w:proofErr w:type="gramStart"/>
      <w:r>
        <w:t>Katip</w:t>
      </w:r>
      <w:proofErr w:type="gramEnd"/>
      <w:r>
        <w:tab/>
      </w:r>
      <w:r>
        <w:tab/>
      </w:r>
      <w:r>
        <w:tab/>
        <w:t xml:space="preserve">                   </w:t>
      </w:r>
      <w:r>
        <w:tab/>
        <w:t xml:space="preserve">     Katip</w:t>
      </w:r>
    </w:p>
    <w:p w14:paraId="77C88407" w14:textId="4994289E" w:rsidR="00181CFF" w:rsidRDefault="00181CFF" w:rsidP="00181CFF"/>
    <w:p w14:paraId="53E7033F" w14:textId="77777777" w:rsidR="00D972D5" w:rsidRPr="00181CFF" w:rsidRDefault="00D972D5" w:rsidP="00181CFF"/>
    <w:sectPr w:rsidR="00D972D5" w:rsidRPr="00181CFF">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FB5F6" w14:textId="77777777" w:rsidR="00AE17D8" w:rsidRDefault="00AE17D8">
      <w:r>
        <w:separator/>
      </w:r>
    </w:p>
  </w:endnote>
  <w:endnote w:type="continuationSeparator" w:id="0">
    <w:p w14:paraId="3AA43591" w14:textId="77777777" w:rsidR="00AE17D8" w:rsidRDefault="00AE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72C11" w14:textId="0A7D2D72" w:rsidR="001B77DD" w:rsidRDefault="001B77DD" w:rsidP="00181CFF">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9C855" w14:textId="77777777" w:rsidR="00AE17D8" w:rsidRDefault="00AE17D8">
      <w:r>
        <w:separator/>
      </w:r>
    </w:p>
  </w:footnote>
  <w:footnote w:type="continuationSeparator" w:id="0">
    <w:p w14:paraId="3AED84D8" w14:textId="77777777" w:rsidR="00AE17D8" w:rsidRDefault="00AE1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27B4AEFC" w:rsidR="001928DE" w:rsidRDefault="00D10A5B">
    <w:pPr>
      <w:jc w:val="both"/>
    </w:pPr>
    <w:r>
      <w:rPr>
        <w:b/>
      </w:rPr>
      <w:t>KARAR:</w:t>
    </w:r>
    <w:r w:rsidR="00C06786">
      <w:rPr>
        <w:b/>
      </w:rPr>
      <w:t xml:space="preserve"> </w:t>
    </w:r>
    <w:r w:rsidR="007F6424">
      <w:rPr>
        <w:b/>
      </w:rPr>
      <w:t>17</w:t>
    </w:r>
    <w:r w:rsidR="00F02571">
      <w:rPr>
        <w:b/>
      </w:rPr>
      <w:t>3</w:t>
    </w:r>
    <w:r w:rsidR="00C06786">
      <w:rPr>
        <w:b/>
      </w:rPr>
      <w:t xml:space="preserve">                                                                                         </w:t>
    </w:r>
    <w:r w:rsidR="00C06786">
      <w:rPr>
        <w:b/>
      </w:rPr>
      <w:tab/>
      <w:t xml:space="preserve">               </w:t>
    </w:r>
    <w:r w:rsidR="00C06786">
      <w:rPr>
        <w:b/>
      </w:rPr>
      <w:tab/>
    </w:r>
    <w:r w:rsidR="001B77DD">
      <w:rPr>
        <w:b/>
      </w:rPr>
      <w:t>0</w:t>
    </w:r>
    <w:r w:rsidR="007F6424">
      <w:rPr>
        <w:b/>
      </w:rPr>
      <w:t>4</w:t>
    </w:r>
    <w:r w:rsidR="001B77DD">
      <w:rPr>
        <w:b/>
      </w:rPr>
      <w:t>.0</w:t>
    </w:r>
    <w:r w:rsidR="007F6424">
      <w:rPr>
        <w:b/>
      </w:rPr>
      <w:t>8</w:t>
    </w:r>
    <w:r w:rsidR="00C06786">
      <w:rPr>
        <w:b/>
      </w:rPr>
      <w:t>.20</w:t>
    </w:r>
    <w:r w:rsidR="007B797C">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767A5"/>
    <w:rsid w:val="00181CFF"/>
    <w:rsid w:val="001928DE"/>
    <w:rsid w:val="001A5701"/>
    <w:rsid w:val="001B77DD"/>
    <w:rsid w:val="001B7EAA"/>
    <w:rsid w:val="001C5B2D"/>
    <w:rsid w:val="001D1445"/>
    <w:rsid w:val="001D2257"/>
    <w:rsid w:val="001D7342"/>
    <w:rsid w:val="001D7C88"/>
    <w:rsid w:val="001E11DA"/>
    <w:rsid w:val="00232F7B"/>
    <w:rsid w:val="0023380F"/>
    <w:rsid w:val="00252781"/>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027BA"/>
    <w:rsid w:val="0041537D"/>
    <w:rsid w:val="00422533"/>
    <w:rsid w:val="004418ED"/>
    <w:rsid w:val="004513D2"/>
    <w:rsid w:val="00485CF3"/>
    <w:rsid w:val="004A3459"/>
    <w:rsid w:val="004C0F60"/>
    <w:rsid w:val="004E072C"/>
    <w:rsid w:val="004F33DB"/>
    <w:rsid w:val="00516821"/>
    <w:rsid w:val="00540058"/>
    <w:rsid w:val="0054778B"/>
    <w:rsid w:val="005662C4"/>
    <w:rsid w:val="00566E1C"/>
    <w:rsid w:val="00567C2B"/>
    <w:rsid w:val="00580D32"/>
    <w:rsid w:val="00590A58"/>
    <w:rsid w:val="00595FFA"/>
    <w:rsid w:val="005D0839"/>
    <w:rsid w:val="00600E8B"/>
    <w:rsid w:val="00603BF5"/>
    <w:rsid w:val="00616B9F"/>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B797C"/>
    <w:rsid w:val="007D005E"/>
    <w:rsid w:val="007D0D2F"/>
    <w:rsid w:val="007E7825"/>
    <w:rsid w:val="007F6424"/>
    <w:rsid w:val="0080247C"/>
    <w:rsid w:val="008239FD"/>
    <w:rsid w:val="008363AA"/>
    <w:rsid w:val="00837BF8"/>
    <w:rsid w:val="00845156"/>
    <w:rsid w:val="008534BB"/>
    <w:rsid w:val="00861315"/>
    <w:rsid w:val="00873D52"/>
    <w:rsid w:val="00880275"/>
    <w:rsid w:val="00895C6A"/>
    <w:rsid w:val="008E7D8F"/>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1502C"/>
    <w:rsid w:val="00A32026"/>
    <w:rsid w:val="00A4613A"/>
    <w:rsid w:val="00A65BB2"/>
    <w:rsid w:val="00A84555"/>
    <w:rsid w:val="00A912E3"/>
    <w:rsid w:val="00A9332F"/>
    <w:rsid w:val="00AA1EB4"/>
    <w:rsid w:val="00AB5AF9"/>
    <w:rsid w:val="00AE078F"/>
    <w:rsid w:val="00AE17D8"/>
    <w:rsid w:val="00B54E19"/>
    <w:rsid w:val="00B61C1E"/>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DF730A"/>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2571"/>
    <w:rsid w:val="00F063BF"/>
    <w:rsid w:val="00F37B6C"/>
    <w:rsid w:val="00F50025"/>
    <w:rsid w:val="00F50708"/>
    <w:rsid w:val="00F5357E"/>
    <w:rsid w:val="00F72D73"/>
    <w:rsid w:val="00F763ED"/>
    <w:rsid w:val="00FA1631"/>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postbody1">
    <w:name w:val="postbody1"/>
    <w:rsid w:val="007F64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709844813">
      <w:bodyDiv w:val="1"/>
      <w:marLeft w:val="0"/>
      <w:marRight w:val="0"/>
      <w:marTop w:val="0"/>
      <w:marBottom w:val="0"/>
      <w:divBdr>
        <w:top w:val="none" w:sz="0" w:space="0" w:color="auto"/>
        <w:left w:val="none" w:sz="0" w:space="0" w:color="auto"/>
        <w:bottom w:val="none" w:sz="0" w:space="0" w:color="auto"/>
        <w:right w:val="none" w:sz="0" w:space="0" w:color="auto"/>
      </w:divBdr>
    </w:div>
    <w:div w:id="762268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F333B-7B6B-4B98-A6C3-87F7AA26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480</Words>
  <Characters>2738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34</cp:revision>
  <cp:lastPrinted>2023-08-04T13:27:00Z</cp:lastPrinted>
  <dcterms:created xsi:type="dcterms:W3CDTF">2020-09-04T12:22:00Z</dcterms:created>
  <dcterms:modified xsi:type="dcterms:W3CDTF">2023-08-04T13:27:00Z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