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Pr="00FF1FA6" w:rsidRDefault="009A3F9F">
      <w:pPr>
        <w:ind w:firstLine="709"/>
        <w:jc w:val="both"/>
        <w:rPr>
          <w:b/>
        </w:rPr>
      </w:pPr>
    </w:p>
    <w:p w14:paraId="439D9EB5" w14:textId="210174C2" w:rsidR="00F063BF" w:rsidRPr="00FF1FA6" w:rsidRDefault="00FF1FA6" w:rsidP="00FF1FA6">
      <w:pPr>
        <w:ind w:firstLine="709"/>
        <w:jc w:val="both"/>
      </w:pPr>
      <w:bookmarkStart w:id="0" w:name="__DdeLink__146_2610451006"/>
      <w:r w:rsidRPr="00541114">
        <w:rPr>
          <w:color w:val="000000"/>
          <w:shd w:val="clear" w:color="auto" w:fill="FFFFFF"/>
        </w:rPr>
        <w:t xml:space="preserve">Belediyemiz Hanımlar Konaklarında İlçe Sağlık Müdürlüğü işbirliği ile düzenlenen ağız ve diş sağlığı için farkındalık oluşturma ve bilgilendirme seminerlerinin sağlayacağı </w:t>
      </w:r>
      <w:r w:rsidRPr="00541114">
        <w:rPr>
          <w:rStyle w:val="postbody1"/>
          <w:bCs/>
          <w:sz w:val="24"/>
          <w:szCs w:val="24"/>
        </w:rPr>
        <w:t xml:space="preserve">katkıların </w:t>
      </w:r>
      <w:r w:rsidRPr="00541114">
        <w:rPr>
          <w:rFonts w:eastAsia="Calibri"/>
        </w:rPr>
        <w:t xml:space="preserve">değerlendirilmesi ve yapılan/yapılabileceklerin belirlenmesi </w:t>
      </w:r>
      <w:r w:rsidRPr="00541114">
        <w:t xml:space="preserve">ile </w:t>
      </w:r>
      <w:r w:rsidRPr="00FF1FA6">
        <w:t xml:space="preserve">ilgili </w:t>
      </w:r>
      <w:r w:rsidRPr="00FF1FA6">
        <w:rPr>
          <w:rStyle w:val="postbody1"/>
          <w:rFonts w:eastAsia="Calibri"/>
          <w:bCs/>
          <w:sz w:val="24"/>
          <w:szCs w:val="24"/>
        </w:rPr>
        <w:t>Sağlık Komisyonu ile Eğitim</w:t>
      </w:r>
      <w:r>
        <w:rPr>
          <w:rStyle w:val="postbody1"/>
          <w:rFonts w:eastAsia="Calibri"/>
          <w:b/>
          <w:bCs/>
          <w:sz w:val="24"/>
          <w:szCs w:val="24"/>
        </w:rPr>
        <w:t xml:space="preserve"> </w:t>
      </w:r>
      <w:r w:rsidRPr="00FF1FA6">
        <w:rPr>
          <w:rStyle w:val="postbody1"/>
          <w:rFonts w:eastAsia="Calibri"/>
          <w:bCs/>
          <w:sz w:val="24"/>
          <w:szCs w:val="24"/>
        </w:rPr>
        <w:t>Komisyonu</w:t>
      </w:r>
      <w:r w:rsidR="00F063BF" w:rsidRPr="00FF1FA6">
        <w:rPr>
          <w:rFonts w:eastAsia="Calibri"/>
          <w:color w:val="000000"/>
        </w:rPr>
        <w:t>nun</w:t>
      </w:r>
      <w:bookmarkEnd w:id="0"/>
      <w:r w:rsidR="00F063BF" w:rsidRPr="00FF1FA6">
        <w:rPr>
          <w:rFonts w:eastAsia="Calibri"/>
          <w:color w:val="000000"/>
        </w:rPr>
        <w:t xml:space="preserve"> </w:t>
      </w:r>
      <w:r>
        <w:rPr>
          <w:rFonts w:eastAsia="Calibri"/>
          <w:color w:val="000000"/>
        </w:rPr>
        <w:t>14.12.2022</w:t>
      </w:r>
      <w:r w:rsidR="00F063BF" w:rsidRPr="00FF1FA6">
        <w:rPr>
          <w:rFonts w:eastAsia="Calibri"/>
          <w:color w:val="000000"/>
        </w:rPr>
        <w:t xml:space="preserve"> tarih ve </w:t>
      </w:r>
      <w:r w:rsidR="00EA7D6F" w:rsidRPr="00FF1FA6">
        <w:rPr>
          <w:rFonts w:eastAsia="Calibri"/>
          <w:color w:val="000000"/>
        </w:rPr>
        <w:t>0</w:t>
      </w:r>
      <w:r>
        <w:rPr>
          <w:rFonts w:eastAsia="Calibri"/>
          <w:color w:val="000000"/>
        </w:rPr>
        <w:t>5</w:t>
      </w:r>
      <w:r w:rsidR="00123070" w:rsidRPr="00FF1FA6">
        <w:rPr>
          <w:rFonts w:eastAsia="Calibri"/>
          <w:color w:val="000000"/>
        </w:rPr>
        <w:t xml:space="preserve"> </w:t>
      </w:r>
      <w:r w:rsidR="00F063BF" w:rsidRPr="00FF1FA6">
        <w:rPr>
          <w:rFonts w:eastAsia="Calibri"/>
          <w:color w:val="000000"/>
        </w:rPr>
        <w:t>sayılı</w:t>
      </w:r>
      <w:r w:rsidR="00EA7D6F" w:rsidRPr="00FF1FA6">
        <w:rPr>
          <w:rFonts w:eastAsia="Calibri"/>
          <w:color w:val="000000"/>
        </w:rPr>
        <w:t xml:space="preserve"> müşterek</w:t>
      </w:r>
      <w:r w:rsidR="00BE6288" w:rsidRPr="00FF1FA6">
        <w:rPr>
          <w:rFonts w:eastAsia="Calibri"/>
          <w:color w:val="000000"/>
        </w:rPr>
        <w:t xml:space="preserve"> </w:t>
      </w:r>
      <w:r w:rsidR="00F063BF" w:rsidRPr="00FF1FA6">
        <w:rPr>
          <w:rFonts w:eastAsia="Calibri"/>
          <w:color w:val="000000"/>
        </w:rPr>
        <w:t>raporu.</w:t>
      </w:r>
    </w:p>
    <w:p w14:paraId="5B069000" w14:textId="77777777" w:rsidR="00FF1FA6" w:rsidRPr="00FF1FA6" w:rsidRDefault="00FF1FA6" w:rsidP="00FF1FA6">
      <w:pPr>
        <w:spacing w:after="120"/>
        <w:ind w:firstLine="567"/>
        <w:jc w:val="both"/>
      </w:pPr>
      <w:r w:rsidRPr="00FF1FA6">
        <w:t xml:space="preserve">Belediye meclisimizin 01.12.2022 tarihinde yapmış olduğu toplantıda görüşülerek komisyonlarımıza havale edilen, </w:t>
      </w:r>
      <w:r w:rsidRPr="00FF1FA6">
        <w:rPr>
          <w:color w:val="000000"/>
          <w:shd w:val="clear" w:color="auto" w:fill="FFFFFF"/>
        </w:rPr>
        <w:t xml:space="preserve">Belediyemiz Hanımlar Konaklarında İlçe Sağlık Müdürlüğü işbirliği ile düzenlenen ağız ve diş sağlığı için farkındalık oluşturma ve bilgilendirme seminerlerinin sağlayacağı </w:t>
      </w:r>
      <w:r w:rsidRPr="00FF1FA6">
        <w:rPr>
          <w:rStyle w:val="postbody1"/>
          <w:bCs/>
          <w:sz w:val="24"/>
          <w:szCs w:val="24"/>
        </w:rPr>
        <w:t xml:space="preserve">katkıların </w:t>
      </w:r>
      <w:r w:rsidRPr="00FF1FA6">
        <w:rPr>
          <w:rFonts w:eastAsia="Calibri"/>
        </w:rPr>
        <w:t xml:space="preserve">değerlendirilmesi ve yapılan/yapılabileceklerin belirlenmesi </w:t>
      </w:r>
      <w:r w:rsidRPr="00FF1FA6">
        <w:t xml:space="preserve">ile ilgili dosya incelendi. </w:t>
      </w:r>
    </w:p>
    <w:p w14:paraId="25CF38FA" w14:textId="77777777" w:rsidR="00FF1FA6" w:rsidRPr="00FF1FA6" w:rsidRDefault="00FF1FA6" w:rsidP="00FF1FA6">
      <w:pPr>
        <w:spacing w:after="120"/>
        <w:ind w:firstLine="567"/>
        <w:jc w:val="both"/>
      </w:pPr>
      <w:r w:rsidRPr="00FF1FA6">
        <w:t xml:space="preserve">Komisyonlarımızca yapılan görüşmeler neticesinde; </w:t>
      </w:r>
    </w:p>
    <w:p w14:paraId="19C994A8" w14:textId="77777777" w:rsidR="00FF1FA6" w:rsidRPr="00FF1FA6" w:rsidRDefault="00FF1FA6" w:rsidP="00FF1FA6">
      <w:pPr>
        <w:spacing w:after="120"/>
        <w:ind w:firstLine="567"/>
        <w:jc w:val="both"/>
      </w:pPr>
      <w:r w:rsidRPr="00FF1FA6">
        <w:t xml:space="preserve">Belediyemiz sosyal alanlarda olduğu gibi sağlık alanında da hizmete devam etmektedir. Belediyemizce ağız ve diş sağlığının önemine binaen ağız ve diş sağlığı taraması ve farkındalık eğitimleri verilmektedir. </w:t>
      </w:r>
    </w:p>
    <w:p w14:paraId="6558AF98" w14:textId="77777777" w:rsidR="00FF1FA6" w:rsidRPr="00FF1FA6" w:rsidRDefault="00FF1FA6" w:rsidP="00FF1FA6">
      <w:pPr>
        <w:spacing w:after="120"/>
        <w:ind w:firstLine="567"/>
        <w:jc w:val="both"/>
      </w:pPr>
      <w:proofErr w:type="gramStart"/>
      <w:r w:rsidRPr="00FF1FA6">
        <w:t>İlçe Sağlık Müdürlüğü ile belediyemiz işbirliğinde gerçekleştirilen etkinliklerde “Şeker, çikolata gibi katkılı yiyeceklerden çok az miktarda tüketilmesi gerektiği, şekerli gıdalar tüketildikten sonra mutlaka ardından elma, havuç ya da 1 dilim peynir tüketilmesi, şekerin dişimize nüfus etmesini engellemek için bir bardak su içilmesi, cips ve kola tarzındaki ürünlerin ise kesinlikle tüketilmemesi gerektiğini“ vurgulanmış yapılan eğitimler aracılığı ile vatandaşlarımızın farkındalığının artırılması amaçlanmıştır.</w:t>
      </w:r>
      <w:proofErr w:type="gramEnd"/>
    </w:p>
    <w:p w14:paraId="16554DC3" w14:textId="77777777" w:rsidR="00FF1FA6" w:rsidRPr="00FF1FA6" w:rsidRDefault="00FF1FA6" w:rsidP="00FF1FA6">
      <w:pPr>
        <w:widowControl w:val="0"/>
        <w:ind w:firstLine="708"/>
        <w:jc w:val="both"/>
      </w:pPr>
      <w:r w:rsidRPr="00FF1FA6">
        <w:rPr>
          <w:color w:val="000000"/>
          <w:shd w:val="clear" w:color="auto" w:fill="FFFFFF"/>
        </w:rPr>
        <w:t xml:space="preserve">Belediyemiz Hanımlar Konaklarında İlçe Sağlık Müdürlüğü işbirliği ile düzenlenen ağız ve diş sağlığı için farkındalık oluşturulması ve bilgilendirme seminerlerinin vatandaşlarımız tarafında ilgiyle takip edildiği bu ve benzeri eğitimlerin devam ettirilmesinin </w:t>
      </w:r>
      <w:r w:rsidRPr="00FF1FA6">
        <w:t xml:space="preserve">faydalı olacağı </w:t>
      </w:r>
      <w:r w:rsidRPr="00FF1FA6">
        <w:rPr>
          <w:rStyle w:val="postbody1"/>
          <w:sz w:val="24"/>
          <w:szCs w:val="24"/>
        </w:rPr>
        <w:t xml:space="preserve">komisyonlarımızca uygun görülmüştür. </w:t>
      </w:r>
    </w:p>
    <w:p w14:paraId="4EBF981B" w14:textId="4EADCFCD" w:rsidR="00485CF3" w:rsidRPr="00FF1FA6" w:rsidRDefault="0034616D" w:rsidP="00FF1FA6">
      <w:pPr>
        <w:jc w:val="both"/>
        <w:rPr>
          <w:color w:val="000000"/>
        </w:rPr>
      </w:pPr>
      <w:r w:rsidRPr="00FF1FA6">
        <w:t>Meclisimizin görüşlerine arz ederiz.</w:t>
      </w:r>
      <w:proofErr w:type="gramStart"/>
      <w:r w:rsidR="00837BF8" w:rsidRPr="00FF1FA6">
        <w:t>)</w:t>
      </w:r>
      <w:proofErr w:type="gramEnd"/>
      <w:r w:rsidR="00895C6A" w:rsidRPr="00FF1FA6">
        <w:t xml:space="preserve">  O</w:t>
      </w:r>
      <w:r w:rsidR="00485CF3" w:rsidRPr="00FF1FA6">
        <w:t>kundu.</w:t>
      </w:r>
    </w:p>
    <w:p w14:paraId="626685F2" w14:textId="3791B9BA" w:rsidR="001928DE" w:rsidRPr="00FF1FA6" w:rsidRDefault="00F063BF" w:rsidP="00FF1FA6">
      <w:pPr>
        <w:ind w:firstLine="709"/>
        <w:jc w:val="both"/>
      </w:pPr>
      <w:proofErr w:type="gramStart"/>
      <w:r w:rsidRPr="00FF1FA6">
        <w:t xml:space="preserve">Konu üzerindeki görüşmelerden sonra, komisyon raporu oylamaya sunuldu, yapılan işaretle oylama sonucunda, </w:t>
      </w:r>
      <w:r w:rsidR="00FF1FA6" w:rsidRPr="00541114">
        <w:rPr>
          <w:color w:val="000000"/>
          <w:shd w:val="clear" w:color="auto" w:fill="FFFFFF"/>
        </w:rPr>
        <w:t xml:space="preserve">Belediyemiz Hanımlar Konaklarında İlçe Sağlık Müdürlüğü işbirliği ile düzenlenen ağız ve diş sağlığı için farkındalık oluşturma ve bilgilendirme seminerlerinin sağlayacağı </w:t>
      </w:r>
      <w:r w:rsidR="00FF1FA6" w:rsidRPr="00541114">
        <w:rPr>
          <w:rStyle w:val="postbody1"/>
          <w:bCs/>
          <w:sz w:val="24"/>
          <w:szCs w:val="24"/>
        </w:rPr>
        <w:t xml:space="preserve">katkıların </w:t>
      </w:r>
      <w:r w:rsidR="00FF1FA6" w:rsidRPr="00541114">
        <w:rPr>
          <w:rFonts w:eastAsia="Calibri"/>
        </w:rPr>
        <w:t xml:space="preserve">değerlendirilmesi ve yapılan/yapılabileceklerin belirlenmesi </w:t>
      </w:r>
      <w:r w:rsidR="00FF1FA6" w:rsidRPr="00541114">
        <w:t xml:space="preserve">ile </w:t>
      </w:r>
      <w:r w:rsidR="00FF1FA6" w:rsidRPr="00FF1FA6">
        <w:t xml:space="preserve">ilgili </w:t>
      </w:r>
      <w:r w:rsidR="00FF1FA6" w:rsidRPr="00FF1FA6">
        <w:rPr>
          <w:rStyle w:val="postbody1"/>
          <w:rFonts w:eastAsia="Calibri"/>
          <w:bCs/>
          <w:sz w:val="24"/>
          <w:szCs w:val="24"/>
        </w:rPr>
        <w:t xml:space="preserve">Sağlık Komisyonu ile Eğitim Komisyonu </w:t>
      </w:r>
      <w:r w:rsidR="00EA7D6F" w:rsidRPr="00FF1FA6">
        <w:t>müşterek</w:t>
      </w:r>
      <w:r w:rsidR="00BE6288" w:rsidRPr="00FF1FA6">
        <w:t xml:space="preserve"> </w:t>
      </w:r>
      <w:r w:rsidRPr="00FF1FA6">
        <w:t xml:space="preserve">raporunun kabulüne oybirliğiyle </w:t>
      </w:r>
      <w:r w:rsidR="00BE6288" w:rsidRPr="00FF1FA6">
        <w:t>0</w:t>
      </w:r>
      <w:r w:rsidR="00FF1FA6" w:rsidRPr="00FF1FA6">
        <w:t>5.01</w:t>
      </w:r>
      <w:r w:rsidR="00EB470B" w:rsidRPr="00FF1FA6">
        <w:t>.2023</w:t>
      </w:r>
      <w:r w:rsidRPr="00FF1FA6">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2A4E2291" w:rsidR="001A03DF" w:rsidRDefault="001A03DF" w:rsidP="001A03DF">
      <w:r>
        <w:t xml:space="preserve">          Fatih OMAÇ</w:t>
      </w:r>
      <w:r>
        <w:tab/>
        <w:t xml:space="preserve">                              Serkan TEKGÜMÜŞ</w:t>
      </w:r>
      <w:r w:rsidR="00FF1FA6">
        <w:t xml:space="preserve">                      Fatma Nur AYDOĞAN</w:t>
      </w:r>
      <w:r>
        <w:t xml:space="preserve">                           </w:t>
      </w:r>
    </w:p>
    <w:p w14:paraId="495E5701" w14:textId="5FD08762" w:rsidR="000C0CD8" w:rsidRDefault="000C0CD8" w:rsidP="000C0CD8">
      <w:r>
        <w:t xml:space="preserve">     </w:t>
      </w:r>
      <w:r w:rsidR="00FF1FA6">
        <w:t xml:space="preserve">  </w:t>
      </w:r>
      <w:r>
        <w:t xml:space="preserve"> Meclis Başkan V.                                     </w:t>
      </w:r>
      <w:r w:rsidR="00FF1FA6">
        <w:t xml:space="preserve">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bookmarkStart w:id="1" w:name="_GoBack"/>
      <w:bookmarkEnd w:id="1"/>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E0535" w14:textId="77777777" w:rsidR="00CE5D87" w:rsidRDefault="00CE5D87">
      <w:r>
        <w:separator/>
      </w:r>
    </w:p>
  </w:endnote>
  <w:endnote w:type="continuationSeparator" w:id="0">
    <w:p w14:paraId="3DCB8A7E" w14:textId="77777777" w:rsidR="00CE5D87" w:rsidRDefault="00CE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D5C4F" w14:textId="77777777" w:rsidR="00CE5D87" w:rsidRDefault="00CE5D87">
      <w:r>
        <w:separator/>
      </w:r>
    </w:p>
  </w:footnote>
  <w:footnote w:type="continuationSeparator" w:id="0">
    <w:p w14:paraId="2817B942" w14:textId="77777777" w:rsidR="00CE5D87" w:rsidRDefault="00CE5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995ED98" w:rsidR="001928DE" w:rsidRDefault="00D10A5B">
    <w:pPr>
      <w:jc w:val="both"/>
    </w:pPr>
    <w:r>
      <w:rPr>
        <w:b/>
      </w:rPr>
      <w:t>KARAR:</w:t>
    </w:r>
    <w:r w:rsidR="00C06786">
      <w:rPr>
        <w:b/>
      </w:rPr>
      <w:t xml:space="preserve"> </w:t>
    </w:r>
    <w:r w:rsidR="00FF1FA6">
      <w:rPr>
        <w:b/>
      </w:rPr>
      <w:t>16</w:t>
    </w:r>
    <w:r w:rsidR="00C06786">
      <w:rPr>
        <w:b/>
      </w:rPr>
      <w:t xml:space="preserve">                                                                                         </w:t>
    </w:r>
    <w:r w:rsidR="00C06786">
      <w:rPr>
        <w:b/>
      </w:rPr>
      <w:tab/>
      <w:t xml:space="preserve">               </w:t>
    </w:r>
    <w:r w:rsidR="00C06786">
      <w:rPr>
        <w:b/>
      </w:rPr>
      <w:tab/>
    </w:r>
    <w:r w:rsidR="00E53496">
      <w:rPr>
        <w:b/>
      </w:rPr>
      <w:t>0</w:t>
    </w:r>
    <w:r w:rsidR="00FF1FA6">
      <w:rPr>
        <w:b/>
      </w:rPr>
      <w:t>5.01</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E5D87"/>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 w:val="00FF1FA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FF1F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AE22-FE0F-45E2-94A5-9D2B4244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387</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2021-02-05T09:29:00Z</cp:lastPrinted>
  <dcterms:created xsi:type="dcterms:W3CDTF">2020-08-07T07:47:00Z</dcterms:created>
  <dcterms:modified xsi:type="dcterms:W3CDTF">2023-01-06T07:15:00Z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