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68E7118B" w:rsidR="00F063BF" w:rsidRDefault="00821363" w:rsidP="0034616D">
      <w:pPr>
        <w:ind w:firstLine="709"/>
        <w:jc w:val="both"/>
      </w:pPr>
      <w:bookmarkStart w:id="0" w:name="__DdeLink__146_2610451006"/>
      <w:r w:rsidRPr="00A901F5">
        <w:rPr>
          <w:color w:val="000000"/>
        </w:rPr>
        <w:t xml:space="preserve">Toplum sağlığı aşamalarından birisi olan yaşlı sağlığına yönelik belediyemizce yapılabileceklerin değerlendirilmesi ile ilgili </w:t>
      </w:r>
      <w:r w:rsidRPr="00821363">
        <w:t xml:space="preserve">Kadın Erkek Fırsat Eşitliği ve İnsan Hakları Komisyonu ile Engelli ve Yaşlı Hizmetleri Komisyonu ile </w:t>
      </w:r>
      <w:r>
        <w:rPr>
          <w:rStyle w:val="postbody1"/>
          <w:rFonts w:eastAsia="Calibri"/>
          <w:bCs/>
          <w:sz w:val="24"/>
          <w:szCs w:val="24"/>
        </w:rPr>
        <w:t>Halkla İlişkiler Komisyonu</w:t>
      </w:r>
      <w:r w:rsidR="00F063BF" w:rsidRPr="00821363">
        <w:rPr>
          <w:rFonts w:eastAsia="Calibri"/>
          <w:color w:val="000000"/>
        </w:rPr>
        <w:t>nun</w:t>
      </w:r>
      <w:bookmarkEnd w:id="0"/>
      <w:r w:rsidR="00F063BF" w:rsidRPr="0082136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21.06.2022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5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07E20948" w14:textId="77777777" w:rsidR="00821363" w:rsidRDefault="00C06786" w:rsidP="00821363">
      <w:pPr>
        <w:shd w:val="clear" w:color="auto" w:fill="FFFFFF"/>
        <w:spacing w:before="34"/>
        <w:ind w:firstLine="567"/>
        <w:jc w:val="both"/>
        <w:rPr>
          <w:color w:val="000000"/>
        </w:rPr>
      </w:pPr>
      <w:proofErr w:type="gramStart"/>
      <w:r w:rsidRPr="002B372D">
        <w:t>(</w:t>
      </w:r>
      <w:proofErr w:type="gramEnd"/>
      <w:r w:rsidR="00821363">
        <w:t xml:space="preserve">Belediye meclisimizin 01.06.2022 tarihinde yapmış olduğu toplantıda görüşülerek komisyonlarımıza havale edilen, </w:t>
      </w:r>
      <w:r w:rsidR="00821363">
        <w:rPr>
          <w:color w:val="000000"/>
        </w:rPr>
        <w:t xml:space="preserve">Toplum sağlığı aşamalarından birisi olan yaşlı sağlığına yönelik belediyemizce yapılabileceklerin değerlendirilmesi ile ilgili </w:t>
      </w:r>
      <w:r w:rsidR="00821363">
        <w:t>dosya incelendi</w:t>
      </w:r>
    </w:p>
    <w:p w14:paraId="058AD36B" w14:textId="77777777" w:rsidR="00821363" w:rsidRDefault="00821363" w:rsidP="00821363">
      <w:pPr>
        <w:autoSpaceDE w:val="0"/>
        <w:autoSpaceDN w:val="0"/>
        <w:adjustRightInd w:val="0"/>
        <w:ind w:firstLine="567"/>
        <w:jc w:val="both"/>
      </w:pPr>
      <w:r>
        <w:t>Komisyonlarımızca yapılan inceleme ve görüşmeler sonucunda;</w:t>
      </w:r>
    </w:p>
    <w:p w14:paraId="39DD758E" w14:textId="77777777" w:rsidR="00821363" w:rsidRDefault="00821363" w:rsidP="00821363">
      <w:pPr>
        <w:autoSpaceDE w:val="0"/>
        <w:autoSpaceDN w:val="0"/>
        <w:adjustRightInd w:val="0"/>
        <w:ind w:firstLine="567"/>
        <w:jc w:val="both"/>
      </w:pPr>
      <w:r>
        <w:t>Sağlığı sürdürebilmek ve daha iyiye götürebilmek için çevrenin olumsuz nitelikteki sosyal, ekonomik, biyolojik ve fiziksel etkenlerini ortadan kaldırmak; kişinin direncini artırmak ve onun sağlık kontrolü ya da hastalığı için sağlık personeline başvurmasını, onların söylediklerini anlayıp uygulamasını sağlamak faydalı olacaktır.</w:t>
      </w:r>
    </w:p>
    <w:p w14:paraId="7FF39F93" w14:textId="2B57A807" w:rsidR="00821363" w:rsidRDefault="00821363" w:rsidP="00821363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Toplum sağlığı aşamalarından olan yaşlı sağlığında; </w:t>
      </w:r>
      <w:r>
        <w:t>kişilerin hayat şartlarını iyileştirmeye ilgi duymalarıyla başlayan çabalar hem birey hem de bir ailenin ve toplumun üyesi olarak sağlıklarını daha iyiye götürmelerine olanak sağlar.</w:t>
      </w:r>
    </w:p>
    <w:p w14:paraId="403DC62F" w14:textId="77777777" w:rsidR="00821363" w:rsidRDefault="00821363" w:rsidP="00821363">
      <w:pPr>
        <w:autoSpaceDE w:val="0"/>
        <w:autoSpaceDN w:val="0"/>
        <w:adjustRightInd w:val="0"/>
        <w:ind w:firstLine="567"/>
        <w:jc w:val="both"/>
      </w:pPr>
      <w:r>
        <w:t>Toplumsal sağlığı olumlu yönde geliştirmek için bilinmesi ve yapılması gerekenleri, benimsenen bilgi, tutum, davranış ve alışkanlıklar hâline getirmek olduğu komisyon üyelerimizce de vurgulanmıştır.</w:t>
      </w:r>
    </w:p>
    <w:p w14:paraId="4EBF981B" w14:textId="6D7F020C" w:rsidR="00485CF3" w:rsidRPr="00821363" w:rsidRDefault="00821363" w:rsidP="00821363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821363">
        <w:rPr>
          <w:color w:val="000000"/>
          <w:sz w:val="24"/>
          <w:szCs w:val="24"/>
        </w:rPr>
        <w:t>Toplum sağlığı aşamalarından olan yaşlı sağlığı konusunda</w:t>
      </w:r>
      <w:r w:rsidRPr="00821363">
        <w:rPr>
          <w:i/>
          <w:color w:val="000000"/>
          <w:sz w:val="24"/>
          <w:szCs w:val="24"/>
        </w:rPr>
        <w:t xml:space="preserve"> </w:t>
      </w:r>
      <w:r w:rsidRPr="00821363">
        <w:rPr>
          <w:sz w:val="24"/>
          <w:szCs w:val="24"/>
        </w:rPr>
        <w:t>yaşlıların bilgilendirilmesi maksadıyla gerekli çalışmaların yapılması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821363">
        <w:rPr>
          <w:sz w:val="24"/>
          <w:szCs w:val="24"/>
        </w:rPr>
        <w:t>Meclisimizin görüşlerine arz ederiz.</w:t>
      </w:r>
      <w:proofErr w:type="gramStart"/>
      <w:r w:rsidR="00837BF8" w:rsidRPr="00821363">
        <w:rPr>
          <w:sz w:val="24"/>
          <w:szCs w:val="24"/>
        </w:rPr>
        <w:t>)</w:t>
      </w:r>
      <w:proofErr w:type="gramEnd"/>
      <w:r w:rsidR="00895C6A" w:rsidRPr="00821363">
        <w:rPr>
          <w:sz w:val="24"/>
          <w:szCs w:val="24"/>
        </w:rPr>
        <w:t xml:space="preserve">  O</w:t>
      </w:r>
      <w:r w:rsidR="00485CF3" w:rsidRPr="00821363">
        <w:rPr>
          <w:sz w:val="24"/>
          <w:szCs w:val="24"/>
        </w:rPr>
        <w:t>kundu.</w:t>
      </w:r>
    </w:p>
    <w:p w14:paraId="626685F2" w14:textId="043C8850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821363" w:rsidRPr="00A901F5">
        <w:rPr>
          <w:color w:val="000000"/>
        </w:rPr>
        <w:t xml:space="preserve">Toplum sağlığı aşamalarından birisi olan yaşlı sağlığına yönelik belediyemizce yapılabileceklerin değerlendirilmesi ile ilgili </w:t>
      </w:r>
      <w:r w:rsidR="00821363" w:rsidRPr="00821363">
        <w:t xml:space="preserve">Kadın Erkek Fırsat Eşitliği ve İnsan Hakları Komisyonu ile Engelli ve Yaşlı Hizmetleri Komisyonu ile </w:t>
      </w:r>
      <w:r w:rsidR="00821363">
        <w:rPr>
          <w:rStyle w:val="postbody1"/>
          <w:rFonts w:eastAsia="Calibri"/>
          <w:bCs/>
          <w:sz w:val="24"/>
          <w:szCs w:val="24"/>
        </w:rPr>
        <w:t xml:space="preserve">Halkla İlişkiler Komisyonu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821363">
        <w:t>7.07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75B60FDD" w:rsidR="001A03DF" w:rsidRDefault="00DB7B1D" w:rsidP="001A03DF">
      <w:r>
        <w:t xml:space="preserve">      </w:t>
      </w:r>
      <w:r>
        <w:t>Murat ERCAN</w:t>
      </w:r>
      <w:r>
        <w:tab/>
        <w:t xml:space="preserve">                              Serkan TEKGÜMÜŞ                     Fatma Nur AYDOĞAN</w:t>
      </w:r>
    </w:p>
    <w:p w14:paraId="495E5701" w14:textId="54A90E7D" w:rsidR="000C0CD8" w:rsidRDefault="00DB7B1D" w:rsidP="000C0CD8">
      <w:r>
        <w:t xml:space="preserve">      Meclis Başkanı</w:t>
      </w:r>
      <w:r w:rsidR="000C0CD8">
        <w:t xml:space="preserve">                                       </w:t>
      </w:r>
      <w:r>
        <w:t xml:space="preserve">     </w:t>
      </w:r>
      <w:r w:rsidR="000C0CD8">
        <w:t xml:space="preserve"> </w:t>
      </w:r>
      <w:proofErr w:type="gramStart"/>
      <w:r w:rsidR="000C0CD8">
        <w:t>Katip</w:t>
      </w:r>
      <w:proofErr w:type="gramEnd"/>
      <w:r w:rsidR="000C0CD8">
        <w:tab/>
      </w:r>
      <w:r w:rsidR="000C0CD8">
        <w:tab/>
      </w:r>
      <w:r w:rsidR="000C0CD8">
        <w:tab/>
      </w:r>
      <w:r w:rsidR="000C0CD8">
        <w:tab/>
        <w:t xml:space="preserve">   </w:t>
      </w:r>
      <w:r>
        <w:t xml:space="preserve">  </w:t>
      </w:r>
      <w:bookmarkStart w:id="1" w:name="_GoBack"/>
      <w:bookmarkEnd w:id="1"/>
      <w:proofErr w:type="spellStart"/>
      <w:r w:rsidR="000C0CD8"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3EDB" w14:textId="77777777" w:rsidR="003F02A8" w:rsidRDefault="003F02A8">
      <w:r>
        <w:separator/>
      </w:r>
    </w:p>
  </w:endnote>
  <w:endnote w:type="continuationSeparator" w:id="0">
    <w:p w14:paraId="541AC893" w14:textId="77777777" w:rsidR="003F02A8" w:rsidRDefault="003F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BEA1" w14:textId="77777777" w:rsidR="003F02A8" w:rsidRDefault="003F02A8">
      <w:r>
        <w:separator/>
      </w:r>
    </w:p>
  </w:footnote>
  <w:footnote w:type="continuationSeparator" w:id="0">
    <w:p w14:paraId="4251CEE9" w14:textId="77777777" w:rsidR="003F02A8" w:rsidRDefault="003F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E8AA45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21363">
      <w:rPr>
        <w:b/>
      </w:rPr>
      <w:t>158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821363">
      <w:rPr>
        <w:b/>
      </w:rPr>
      <w:t>7.07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02A8"/>
    <w:rsid w:val="003F76F5"/>
    <w:rsid w:val="00402B1B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1363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B7B1D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821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B649-2947-4EB5-A5C5-717FE667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2022-07-07T12:04:00Z</cp:lastPrinted>
  <dcterms:created xsi:type="dcterms:W3CDTF">2020-08-07T07:47:00Z</dcterms:created>
  <dcterms:modified xsi:type="dcterms:W3CDTF">2022-07-07T12:04:00Z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