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F816770" w:rsidR="00F063BF" w:rsidRPr="00673331" w:rsidRDefault="005E78F7" w:rsidP="003402C5">
      <w:pPr>
        <w:ind w:firstLine="708"/>
        <w:jc w:val="both"/>
      </w:pPr>
      <w:r>
        <w:t>K</w:t>
      </w:r>
      <w:r w:rsidRPr="006E79B2">
        <w:rPr>
          <w:bCs/>
        </w:rPr>
        <w:t xml:space="preserve">üçük işletmelerin artan önemi ve KOBİ’lerin ekonomimizdeki yeri konusunda esnafları bilgilendirmek için belediyemizce yapılabileceklerin değerlendirilmesi </w:t>
      </w:r>
      <w:r w:rsidRPr="006E79B2">
        <w:t>ile ilgili</w:t>
      </w:r>
      <w:r>
        <w:t xml:space="preserve"> Esnaf ve </w:t>
      </w:r>
      <w:proofErr w:type="gramStart"/>
      <w:r>
        <w:t>Sanatkarlar</w:t>
      </w:r>
      <w:proofErr w:type="gramEnd"/>
      <w:r>
        <w:t xml:space="preserve"> Komisyonu</w:t>
      </w:r>
      <w:r w:rsidR="000B7A27" w:rsidRPr="000B7A27">
        <w:t>nun</w:t>
      </w:r>
      <w:r w:rsidR="000B7A27">
        <w:rPr>
          <w:b/>
        </w:rPr>
        <w:t xml:space="preserve"> </w:t>
      </w:r>
      <w:r>
        <w:rPr>
          <w:rFonts w:eastAsia="Calibri"/>
          <w:color w:val="000000"/>
        </w:rPr>
        <w:t>18</w:t>
      </w:r>
      <w:r w:rsidR="003F76F5" w:rsidRPr="00673331">
        <w:rPr>
          <w:rFonts w:eastAsia="Calibri"/>
          <w:color w:val="000000"/>
        </w:rPr>
        <w:t>.</w:t>
      </w:r>
      <w:r>
        <w:rPr>
          <w:rFonts w:eastAsia="Calibri"/>
          <w:color w:val="000000"/>
        </w:rPr>
        <w:t>05.2022</w:t>
      </w:r>
      <w:r w:rsidR="00F063BF" w:rsidRPr="00673331">
        <w:rPr>
          <w:rFonts w:eastAsia="Calibri"/>
          <w:color w:val="000000"/>
        </w:rPr>
        <w:t xml:space="preserve"> tarih ve </w:t>
      </w:r>
      <w:r>
        <w:rPr>
          <w:rFonts w:eastAsia="Calibri"/>
          <w:color w:val="000000"/>
        </w:rPr>
        <w:t>05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400335F" w14:textId="77777777" w:rsidR="005E78F7" w:rsidRDefault="00C06786" w:rsidP="005E78F7">
      <w:pPr>
        <w:pStyle w:val="AralkYok"/>
        <w:ind w:firstLine="708"/>
        <w:jc w:val="both"/>
        <w:rPr>
          <w:sz w:val="24"/>
          <w:szCs w:val="24"/>
        </w:rPr>
      </w:pPr>
      <w:proofErr w:type="gramStart"/>
      <w:r w:rsidRPr="00673331">
        <w:t>(</w:t>
      </w:r>
      <w:proofErr w:type="gramEnd"/>
      <w:r w:rsidR="005E78F7">
        <w:rPr>
          <w:sz w:val="24"/>
          <w:szCs w:val="24"/>
        </w:rPr>
        <w:t>Belediye meclisimizin 05.05.2022 tarihinde yapmış olduğu toplantıda görüşülerek komisyonumuza havale edilen, k</w:t>
      </w:r>
      <w:r w:rsidR="005E78F7">
        <w:rPr>
          <w:bCs/>
          <w:sz w:val="24"/>
          <w:szCs w:val="24"/>
        </w:rPr>
        <w:t xml:space="preserve">üçük işletmelerin artan önemi ve KOBİ’lerin ekonomimizdeki yeri konusunda esnafları bilgilendirmek için belediyemizce yapılabileceklerin değerlendirilmesi </w:t>
      </w:r>
      <w:r w:rsidR="005E78F7">
        <w:rPr>
          <w:sz w:val="24"/>
          <w:szCs w:val="24"/>
        </w:rPr>
        <w:t xml:space="preserve">ile ilgili dosya incelendi. </w:t>
      </w:r>
    </w:p>
    <w:p w14:paraId="16BF709F" w14:textId="77777777" w:rsidR="005E78F7" w:rsidRDefault="005E78F7" w:rsidP="005E78F7">
      <w:pPr>
        <w:pStyle w:val="AralkYok"/>
        <w:ind w:firstLine="708"/>
        <w:jc w:val="both"/>
        <w:rPr>
          <w:sz w:val="24"/>
          <w:szCs w:val="24"/>
        </w:rPr>
      </w:pPr>
      <w:r>
        <w:rPr>
          <w:sz w:val="24"/>
          <w:szCs w:val="24"/>
        </w:rPr>
        <w:t xml:space="preserve">Komisyonumuzca yapılan inceleme ve görüşmeler sonucunda; </w:t>
      </w:r>
    </w:p>
    <w:p w14:paraId="49504493" w14:textId="77777777" w:rsidR="005E78F7" w:rsidRDefault="005E78F7" w:rsidP="005E78F7">
      <w:pPr>
        <w:autoSpaceDE w:val="0"/>
        <w:autoSpaceDN w:val="0"/>
        <w:adjustRightInd w:val="0"/>
        <w:ind w:firstLine="708"/>
        <w:jc w:val="both"/>
        <w:rPr>
          <w:rFonts w:eastAsia="Calibri"/>
          <w:lang w:eastAsia="en-US"/>
        </w:rPr>
      </w:pPr>
      <w:r>
        <w:rPr>
          <w:rFonts w:eastAsia="Calibri"/>
          <w:lang w:eastAsia="en-US"/>
        </w:rPr>
        <w:t>Küreselleşme ile birlikte yıldızları parlayan KOBİ’ler, hem ekonomik hem de sosyal açılardan toplumun önemli birer yapı taşları olarak kabul edilmiş, gelişmiş ülkeler başta olmak üzere birçok ülkede KOBİ’lere yönelik olarak çok sayıda teşvik ve destek politikaları ortaya konmaktadır.</w:t>
      </w:r>
    </w:p>
    <w:p w14:paraId="276399D0" w14:textId="77777777" w:rsidR="005E78F7" w:rsidRDefault="005E78F7" w:rsidP="005E78F7">
      <w:pPr>
        <w:autoSpaceDE w:val="0"/>
        <w:autoSpaceDN w:val="0"/>
        <w:adjustRightInd w:val="0"/>
        <w:jc w:val="both"/>
        <w:rPr>
          <w:rFonts w:eastAsia="Calibri"/>
          <w:lang w:eastAsia="en-US"/>
        </w:rPr>
      </w:pPr>
      <w:r>
        <w:rPr>
          <w:rFonts w:eastAsia="Calibri"/>
          <w:lang w:eastAsia="en-US"/>
        </w:rPr>
        <w:t xml:space="preserve"> </w:t>
      </w:r>
      <w:r>
        <w:rPr>
          <w:rFonts w:eastAsia="Calibri"/>
          <w:lang w:eastAsia="en-US"/>
        </w:rPr>
        <w:tab/>
        <w:t>Günümüz dünyasında tüm ülke politikalarının merkezinde, KOBİ’lerin kurulması,  gelişmesi ve korunması için uygun ortamların hazırlanması amacı bulunmaktadır. Küçük ve orta büyüklükteki işletmeler, dünyada olduğu gibi Türk ekonomisi açısından da çok önemli bir yere sahiptir. Gerçekten, Türkiye ekonomisinin başarılı olması da, çok büyük oranda KOBİ’lerin başarılı olmasına bağlıdır. O yüzden, ülkemizde yatırımlar ve ihracatı artırmak, istihdamı yükseltmek ve işsizliği azaltmak, ekonomik krizlere karşı dayanıklı bir ekonomiye sahip olmak isteniyorsa, küçük işletmeleri (KOBİ’leri) teşvik edecek politikaların izlenmesi gereklidir.</w:t>
      </w:r>
    </w:p>
    <w:p w14:paraId="3310954F" w14:textId="6D2973B0" w:rsidR="005E78F7" w:rsidRDefault="00354691" w:rsidP="005E78F7">
      <w:pPr>
        <w:ind w:firstLine="708"/>
        <w:jc w:val="both"/>
      </w:pPr>
      <w:r>
        <w:t xml:space="preserve">Belediyemiz bütçe </w:t>
      </w:r>
      <w:proofErr w:type="gramStart"/>
      <w:r w:rsidR="005E78F7">
        <w:t>imkanları</w:t>
      </w:r>
      <w:proofErr w:type="gramEnd"/>
      <w:r w:rsidR="005E78F7">
        <w:t xml:space="preserve"> ölçüsünde k</w:t>
      </w:r>
      <w:r w:rsidR="005E78F7">
        <w:rPr>
          <w:bCs/>
        </w:rPr>
        <w:t>üçük işletmelerin artan önemi ve KOBİ’lerin ekonomimizdeki yeri konusunda esnafları bilgilendirmek için</w:t>
      </w:r>
      <w:r w:rsidR="005E78F7">
        <w:t xml:space="preserve"> gerekli çalışmaların yapılması komisyonumuzca uygun görülmüştür.</w:t>
      </w:r>
    </w:p>
    <w:p w14:paraId="0A658E8B" w14:textId="32F6C4B9" w:rsidR="00093925" w:rsidRDefault="00694B1A" w:rsidP="005E78F7">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9B5397C"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5E78F7">
        <w:t>K</w:t>
      </w:r>
      <w:r w:rsidR="005E78F7" w:rsidRPr="006E79B2">
        <w:rPr>
          <w:bCs/>
        </w:rPr>
        <w:t xml:space="preserve">üçük işletmelerin artan önemi ve KOBİ’lerin ekonomimizdeki yeri konusunda esnafları bilgilendirmek için belediyemizce yapılabileceklerin değerlendirilmesi </w:t>
      </w:r>
      <w:r w:rsidR="005E78F7" w:rsidRPr="006E79B2">
        <w:t>ile ilgili</w:t>
      </w:r>
      <w:r w:rsidR="005E78F7">
        <w:t xml:space="preserve"> </w:t>
      </w:r>
      <w:r w:rsidR="005E78F7" w:rsidRPr="005E78F7">
        <w:t xml:space="preserve">Esnaf ve </w:t>
      </w:r>
      <w:proofErr w:type="gramStart"/>
      <w:r w:rsidR="005E78F7" w:rsidRPr="005E78F7">
        <w:t>Sanatkarlar</w:t>
      </w:r>
      <w:proofErr w:type="gramEnd"/>
      <w:r w:rsidR="005E78F7" w:rsidRPr="005E78F7">
        <w:t xml:space="preserve"> Komisyonu </w:t>
      </w:r>
      <w:r w:rsidR="00E23EB9">
        <w:t xml:space="preserve">raporunun kabulüne oybirliğiyle </w:t>
      </w:r>
      <w:r w:rsidR="0038185E">
        <w:t>03.06</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4E50BE70" w14:textId="57B7985D" w:rsidR="0038185E" w:rsidRDefault="00BF39AA" w:rsidP="0038185E">
      <w:r w:rsidRPr="00673331">
        <w:t xml:space="preserve">     </w:t>
      </w:r>
      <w:r w:rsidR="000B7A27">
        <w:t xml:space="preserve"> </w:t>
      </w:r>
      <w:bookmarkStart w:id="0" w:name="_GoBack"/>
      <w:r w:rsidR="0038185E">
        <w:t xml:space="preserve">Mustafa ÜNVER </w:t>
      </w:r>
      <w:r w:rsidR="0038185E">
        <w:tab/>
        <w:t xml:space="preserve">                             </w:t>
      </w:r>
      <w:r w:rsidR="0038185E">
        <w:t xml:space="preserve">Fatma Nur AYDOĞAN                </w:t>
      </w:r>
      <w:proofErr w:type="spellStart"/>
      <w:r w:rsidR="0038185E">
        <w:t>Nahide</w:t>
      </w:r>
      <w:proofErr w:type="spellEnd"/>
      <w:r w:rsidR="0038185E">
        <w:t xml:space="preserve"> DEMİRYÜREK                           </w:t>
      </w:r>
    </w:p>
    <w:p w14:paraId="0AA6AA7A" w14:textId="501D2382" w:rsidR="0038185E" w:rsidRDefault="0038185E" w:rsidP="0038185E">
      <w:r>
        <w:t xml:space="preserve">      Meclis Başkan V.                                          </w:t>
      </w:r>
      <w:proofErr w:type="gramStart"/>
      <w:r>
        <w:t>Katip</w:t>
      </w:r>
      <w:proofErr w:type="gramEnd"/>
      <w:r>
        <w:tab/>
      </w:r>
      <w:r>
        <w:tab/>
      </w:r>
      <w:r>
        <w:tab/>
      </w:r>
      <w:r>
        <w:tab/>
        <w:t xml:space="preserve"> </w:t>
      </w:r>
      <w:r>
        <w:t xml:space="preserve">   </w:t>
      </w:r>
      <w:proofErr w:type="spellStart"/>
      <w:r>
        <w:t>Katip</w:t>
      </w:r>
      <w:proofErr w:type="spellEnd"/>
    </w:p>
    <w:bookmarkEnd w:id="0"/>
    <w:p w14:paraId="770B47B2" w14:textId="3CE8E973" w:rsidR="00D972D5" w:rsidRPr="00673331" w:rsidRDefault="00D972D5" w:rsidP="0038185E"/>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36F2" w14:textId="77777777" w:rsidR="00A93886" w:rsidRDefault="00A93886">
      <w:r>
        <w:separator/>
      </w:r>
    </w:p>
  </w:endnote>
  <w:endnote w:type="continuationSeparator" w:id="0">
    <w:p w14:paraId="1346E1DB" w14:textId="77777777" w:rsidR="00A93886" w:rsidRDefault="00A9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62AC1" w14:textId="77777777" w:rsidR="00A93886" w:rsidRDefault="00A93886">
      <w:r>
        <w:separator/>
      </w:r>
    </w:p>
  </w:footnote>
  <w:footnote w:type="continuationSeparator" w:id="0">
    <w:p w14:paraId="3D8352D1" w14:textId="77777777" w:rsidR="00A93886" w:rsidRDefault="00A9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598CDA6" w:rsidR="001928DE" w:rsidRDefault="00D10A5B">
    <w:pPr>
      <w:jc w:val="both"/>
    </w:pPr>
    <w:r>
      <w:rPr>
        <w:b/>
      </w:rPr>
      <w:t>KARAR:</w:t>
    </w:r>
    <w:r w:rsidR="00C06786">
      <w:rPr>
        <w:b/>
      </w:rPr>
      <w:t xml:space="preserve"> </w:t>
    </w:r>
    <w:r w:rsidR="00045725">
      <w:rPr>
        <w:b/>
      </w:rPr>
      <w:t>1</w:t>
    </w:r>
    <w:r w:rsidR="00354691">
      <w:rPr>
        <w:b/>
      </w:rPr>
      <w:t>35</w:t>
    </w:r>
    <w:r w:rsidR="00C06786">
      <w:rPr>
        <w:b/>
      </w:rPr>
      <w:t xml:space="preserve">                                                                                         </w:t>
    </w:r>
    <w:r w:rsidR="00C06786">
      <w:rPr>
        <w:b/>
      </w:rPr>
      <w:tab/>
      <w:t xml:space="preserve">               </w:t>
    </w:r>
    <w:r w:rsidR="00C06786">
      <w:rPr>
        <w:b/>
      </w:rPr>
      <w:tab/>
    </w:r>
    <w:r w:rsidR="0038185E">
      <w:rPr>
        <w:b/>
      </w:rPr>
      <w:t>03.06</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4691"/>
    <w:rsid w:val="003558B0"/>
    <w:rsid w:val="003757EE"/>
    <w:rsid w:val="0038185E"/>
    <w:rsid w:val="00381AE7"/>
    <w:rsid w:val="00386C7E"/>
    <w:rsid w:val="00392ACF"/>
    <w:rsid w:val="003B0B6D"/>
    <w:rsid w:val="003E4D24"/>
    <w:rsid w:val="003F76F5"/>
    <w:rsid w:val="0041537D"/>
    <w:rsid w:val="00422533"/>
    <w:rsid w:val="004418ED"/>
    <w:rsid w:val="004513D2"/>
    <w:rsid w:val="00485CF3"/>
    <w:rsid w:val="004C0F60"/>
    <w:rsid w:val="004E072C"/>
    <w:rsid w:val="004F4794"/>
    <w:rsid w:val="00516821"/>
    <w:rsid w:val="00540058"/>
    <w:rsid w:val="0054778B"/>
    <w:rsid w:val="005662C4"/>
    <w:rsid w:val="00566E1C"/>
    <w:rsid w:val="00567C2B"/>
    <w:rsid w:val="00580D32"/>
    <w:rsid w:val="00590A58"/>
    <w:rsid w:val="00595FFA"/>
    <w:rsid w:val="005D0839"/>
    <w:rsid w:val="005E78F7"/>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93886"/>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E1ED-CD52-4033-A015-979E31D7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2022-06-06T11:07:00Z</cp:lastPrinted>
  <dcterms:created xsi:type="dcterms:W3CDTF">2020-09-04T12:22:00Z</dcterms:created>
  <dcterms:modified xsi:type="dcterms:W3CDTF">2022-06-06T11:16:00Z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